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F86D9E" w14:textId="3D184981" w:rsidR="00C9445E" w:rsidRPr="00BB58BB" w:rsidRDefault="00C9445E" w:rsidP="006E4502">
      <w:pPr>
        <w:tabs>
          <w:tab w:val="center" w:pos="4536"/>
          <w:tab w:val="right" w:pos="8280"/>
          <w:tab w:val="right" w:pos="9639"/>
        </w:tabs>
        <w:spacing w:after="0"/>
        <w:ind w:right="2"/>
        <w:jc w:val="left"/>
        <w:rPr>
          <w:rFonts w:ascii="Arial" w:eastAsia="MS Mincho" w:hAnsi="Arial" w:cs="Arial"/>
          <w:b/>
          <w:bCs/>
          <w:sz w:val="24"/>
          <w:szCs w:val="24"/>
          <w:lang w:eastAsia="ja-JP"/>
        </w:rPr>
      </w:pPr>
      <w:r w:rsidRPr="724F6CC4">
        <w:rPr>
          <w:rFonts w:ascii="Arial" w:eastAsia="MS Mincho" w:hAnsi="Arial" w:cs="Arial"/>
          <w:b/>
          <w:bCs/>
          <w:sz w:val="24"/>
          <w:szCs w:val="24"/>
          <w:lang w:eastAsia="ja-JP"/>
        </w:rPr>
        <w:t>3GPP TSG RAN WG1 #1</w:t>
      </w:r>
      <w:r w:rsidR="00953443" w:rsidRPr="724F6CC4">
        <w:rPr>
          <w:rFonts w:ascii="Arial" w:eastAsia="MS Mincho" w:hAnsi="Arial" w:cs="Arial"/>
          <w:b/>
          <w:bCs/>
          <w:sz w:val="24"/>
          <w:szCs w:val="24"/>
          <w:lang w:eastAsia="ja-JP"/>
        </w:rPr>
        <w:t>10</w:t>
      </w:r>
      <w:r>
        <w:tab/>
      </w:r>
      <w:r>
        <w:tab/>
      </w:r>
      <w:r w:rsidR="007632D5">
        <w:t xml:space="preserve"> </w:t>
      </w:r>
      <w:r w:rsidR="005A590E" w:rsidRPr="724F6CC4">
        <w:rPr>
          <w:rFonts w:ascii="Arial" w:eastAsia="MS Mincho" w:hAnsi="Arial" w:cs="Arial"/>
          <w:b/>
          <w:bCs/>
          <w:sz w:val="24"/>
          <w:szCs w:val="24"/>
          <w:lang w:eastAsia="ja-JP"/>
        </w:rPr>
        <w:t>R1-</w:t>
      </w:r>
      <w:r w:rsidR="006F25EB">
        <w:t xml:space="preserve"> </w:t>
      </w:r>
      <w:r w:rsidR="006F25EB" w:rsidRPr="724F6CC4">
        <w:rPr>
          <w:rFonts w:ascii="Arial" w:eastAsia="MS Mincho" w:hAnsi="Arial" w:cs="Arial"/>
          <w:b/>
          <w:bCs/>
          <w:sz w:val="24"/>
          <w:szCs w:val="24"/>
          <w:lang w:eastAsia="ja-JP"/>
        </w:rPr>
        <w:t>2</w:t>
      </w:r>
      <w:r w:rsidR="00CA1D27" w:rsidRPr="724F6CC4">
        <w:rPr>
          <w:rFonts w:ascii="Arial" w:eastAsia="MS Mincho" w:hAnsi="Arial" w:cs="Arial"/>
          <w:b/>
          <w:bCs/>
          <w:sz w:val="24"/>
          <w:szCs w:val="24"/>
          <w:lang w:eastAsia="ja-JP"/>
        </w:rPr>
        <w:t>2</w:t>
      </w:r>
      <w:r w:rsidR="00953443" w:rsidRPr="724F6CC4">
        <w:rPr>
          <w:rFonts w:ascii="Arial" w:eastAsia="MS Mincho" w:hAnsi="Arial" w:cs="Arial"/>
          <w:b/>
          <w:bCs/>
          <w:sz w:val="24"/>
          <w:szCs w:val="24"/>
          <w:lang w:eastAsia="ja-JP"/>
        </w:rPr>
        <w:t>07228</w:t>
      </w:r>
    </w:p>
    <w:p w14:paraId="7693C2DD" w14:textId="3654971D" w:rsidR="00C67023" w:rsidRDefault="724F6CC4" w:rsidP="724F6CC4">
      <w:pPr>
        <w:tabs>
          <w:tab w:val="left" w:pos="3421"/>
        </w:tabs>
        <w:spacing w:after="0" w:line="259" w:lineRule="auto"/>
        <w:jc w:val="left"/>
        <w:rPr>
          <w:b/>
          <w:bCs/>
          <w:sz w:val="24"/>
          <w:szCs w:val="24"/>
        </w:rPr>
      </w:pPr>
      <w:r w:rsidRPr="724F6CC4">
        <w:rPr>
          <w:rFonts w:ascii="Arial" w:hAnsi="Arial" w:cs="Arial"/>
          <w:b/>
          <w:bCs/>
          <w:sz w:val="24"/>
          <w:szCs w:val="24"/>
        </w:rPr>
        <w:t>Toulouse, France</w:t>
      </w:r>
      <w:r w:rsidR="00C67023" w:rsidRPr="724F6CC4">
        <w:rPr>
          <w:rFonts w:ascii="Arial" w:hAnsi="Arial" w:cs="Arial"/>
          <w:b/>
          <w:bCs/>
          <w:sz w:val="24"/>
          <w:szCs w:val="24"/>
        </w:rPr>
        <w:t xml:space="preserve">, </w:t>
      </w:r>
      <w:bookmarkStart w:id="0" w:name="_Hlk83584493"/>
      <w:r w:rsidR="00953443" w:rsidRPr="724F6CC4">
        <w:rPr>
          <w:rFonts w:ascii="Arial" w:hAnsi="Arial" w:cs="Arial"/>
          <w:b/>
          <w:bCs/>
          <w:sz w:val="24"/>
          <w:szCs w:val="24"/>
        </w:rPr>
        <w:t>Aug</w:t>
      </w:r>
      <w:r w:rsidR="00C67023" w:rsidRPr="724F6CC4">
        <w:rPr>
          <w:rFonts w:ascii="Arial" w:hAnsi="Arial" w:cs="Arial"/>
          <w:b/>
          <w:bCs/>
          <w:sz w:val="24"/>
          <w:szCs w:val="24"/>
        </w:rPr>
        <w:t xml:space="preserve"> </w:t>
      </w:r>
      <w:proofErr w:type="gramStart"/>
      <w:r w:rsidR="00953443" w:rsidRPr="724F6CC4">
        <w:rPr>
          <w:rFonts w:ascii="Arial" w:hAnsi="Arial" w:cs="Arial"/>
          <w:b/>
          <w:bCs/>
          <w:sz w:val="24"/>
          <w:szCs w:val="24"/>
        </w:rPr>
        <w:t>22</w:t>
      </w:r>
      <w:r w:rsidR="008558AC" w:rsidRPr="724F6CC4">
        <w:rPr>
          <w:rFonts w:ascii="Arial" w:hAnsi="Arial" w:cs="Arial"/>
          <w:b/>
          <w:bCs/>
          <w:sz w:val="24"/>
          <w:szCs w:val="24"/>
        </w:rPr>
        <w:t>th</w:t>
      </w:r>
      <w:proofErr w:type="gramEnd"/>
      <w:r w:rsidR="00C67023" w:rsidRPr="724F6CC4">
        <w:rPr>
          <w:rFonts w:ascii="Arial" w:hAnsi="Arial" w:cs="Arial"/>
          <w:b/>
          <w:bCs/>
          <w:sz w:val="24"/>
          <w:szCs w:val="24"/>
        </w:rPr>
        <w:t xml:space="preserve"> – </w:t>
      </w:r>
      <w:r w:rsidR="004F7C93" w:rsidRPr="724F6CC4">
        <w:rPr>
          <w:rFonts w:ascii="Arial" w:hAnsi="Arial" w:cs="Arial"/>
          <w:b/>
          <w:bCs/>
          <w:sz w:val="24"/>
          <w:szCs w:val="24"/>
        </w:rPr>
        <w:t>2</w:t>
      </w:r>
      <w:r w:rsidR="00953443" w:rsidRPr="724F6CC4">
        <w:rPr>
          <w:rFonts w:ascii="Arial" w:hAnsi="Arial" w:cs="Arial"/>
          <w:b/>
          <w:bCs/>
          <w:sz w:val="24"/>
          <w:szCs w:val="24"/>
        </w:rPr>
        <w:t>6</w:t>
      </w:r>
      <w:r w:rsidR="00C67023" w:rsidRPr="724F6CC4">
        <w:rPr>
          <w:rFonts w:ascii="Arial" w:hAnsi="Arial" w:cs="Arial"/>
          <w:b/>
          <w:bCs/>
          <w:sz w:val="24"/>
          <w:szCs w:val="24"/>
        </w:rPr>
        <w:t xml:space="preserve">th, </w:t>
      </w:r>
      <w:bookmarkEnd w:id="0"/>
      <w:r w:rsidR="00C67023" w:rsidRPr="724F6CC4">
        <w:rPr>
          <w:rFonts w:ascii="Arial" w:hAnsi="Arial" w:cs="Arial"/>
          <w:b/>
          <w:bCs/>
          <w:sz w:val="24"/>
          <w:szCs w:val="24"/>
        </w:rPr>
        <w:t>202</w:t>
      </w:r>
      <w:r w:rsidR="004F7C93" w:rsidRPr="724F6CC4">
        <w:rPr>
          <w:rFonts w:ascii="Arial" w:hAnsi="Arial" w:cs="Arial"/>
          <w:b/>
          <w:bCs/>
          <w:sz w:val="24"/>
          <w:szCs w:val="24"/>
        </w:rPr>
        <w:t>2</w:t>
      </w:r>
    </w:p>
    <w:p w14:paraId="476BD691" w14:textId="55992E01" w:rsidR="00466590" w:rsidRPr="00297340" w:rsidRDefault="00466590" w:rsidP="00466590">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5CC6326B"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sidR="003762D3">
        <w:rPr>
          <w:rFonts w:ascii="Arial" w:eastAsia="MS Mincho" w:hAnsi="Arial"/>
          <w:sz w:val="24"/>
        </w:rPr>
        <w:t>9.2.4.1</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7F08E3D0"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144D70">
        <w:rPr>
          <w:rFonts w:ascii="Arial" w:eastAsia="MS Mincho" w:hAnsi="Arial"/>
          <w:sz w:val="24"/>
        </w:rPr>
        <w:t>Evaluation</w:t>
      </w:r>
      <w:r w:rsidR="00B94800">
        <w:rPr>
          <w:rFonts w:ascii="Arial" w:eastAsia="MS Mincho" w:hAnsi="Arial"/>
          <w:sz w:val="24"/>
        </w:rPr>
        <w:t xml:space="preserve"> on AI-ML for positioning accuracy enhancement</w:t>
      </w:r>
    </w:p>
    <w:p w14:paraId="0FD7FABF" w14:textId="77777777"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49E80665" w14:textId="63C2A944" w:rsidR="009613A9" w:rsidRPr="00D35942" w:rsidRDefault="004B39DD" w:rsidP="00D35942">
      <w:pPr>
        <w:pStyle w:val="3GPPH1"/>
      </w:pPr>
      <w:r>
        <w:t xml:space="preserve">1 </w:t>
      </w:r>
      <w:r w:rsidR="00466590" w:rsidRPr="009613A9">
        <w:t>Introduction</w:t>
      </w:r>
    </w:p>
    <w:p w14:paraId="67126ED0" w14:textId="4DBA3761" w:rsidR="00265AA0" w:rsidRPr="000D7102" w:rsidRDefault="00EB045F" w:rsidP="00E37027">
      <w:pPr>
        <w:rPr>
          <w:sz w:val="24"/>
          <w:szCs w:val="24"/>
        </w:rPr>
      </w:pPr>
      <w:r w:rsidRPr="000D7102">
        <w:rPr>
          <w:sz w:val="24"/>
          <w:szCs w:val="24"/>
        </w:rPr>
        <w:t xml:space="preserve">At RAN #94, a new study on artificial intelligence/machine learning for NR air interface </w:t>
      </w:r>
      <w:r w:rsidR="00F81557">
        <w:rPr>
          <w:sz w:val="24"/>
          <w:szCs w:val="24"/>
        </w:rPr>
        <w:t xml:space="preserve">was </w:t>
      </w:r>
      <w:r w:rsidRPr="000D7102">
        <w:rPr>
          <w:sz w:val="24"/>
          <w:szCs w:val="24"/>
        </w:rPr>
        <w:t xml:space="preserve">approved </w:t>
      </w:r>
      <w:sdt>
        <w:sdtPr>
          <w:rPr>
            <w:sz w:val="24"/>
            <w:szCs w:val="24"/>
          </w:rPr>
          <w:id w:val="1752079434"/>
          <w:citation/>
        </w:sdtPr>
        <w:sdtEndPr/>
        <w:sdtContent>
          <w:r w:rsidR="00CC7F15" w:rsidRPr="000D7102">
            <w:rPr>
              <w:sz w:val="24"/>
              <w:szCs w:val="24"/>
            </w:rPr>
            <w:fldChar w:fldCharType="begin"/>
          </w:r>
          <w:r w:rsidR="00CC7F15" w:rsidRPr="000D7102">
            <w:rPr>
              <w:sz w:val="24"/>
              <w:szCs w:val="24"/>
              <w:lang w:val="en-US"/>
            </w:rPr>
            <w:instrText xml:space="preserve"> CITATION RP2 \l 1033 </w:instrText>
          </w:r>
          <w:r w:rsidR="00CC7F15" w:rsidRPr="000D7102">
            <w:rPr>
              <w:sz w:val="24"/>
              <w:szCs w:val="24"/>
            </w:rPr>
            <w:fldChar w:fldCharType="separate"/>
          </w:r>
          <w:r w:rsidR="00442A77">
            <w:rPr>
              <w:noProof/>
              <w:sz w:val="24"/>
              <w:szCs w:val="24"/>
              <w:lang w:val="en-US"/>
            </w:rPr>
            <w:t>[1]</w:t>
          </w:r>
          <w:r w:rsidR="00CC7F15" w:rsidRPr="000D7102">
            <w:rPr>
              <w:sz w:val="24"/>
              <w:szCs w:val="24"/>
            </w:rPr>
            <w:fldChar w:fldCharType="end"/>
          </w:r>
        </w:sdtContent>
      </w:sdt>
      <w:r w:rsidRPr="000D7102">
        <w:rPr>
          <w:sz w:val="24"/>
          <w:szCs w:val="24"/>
        </w:rPr>
        <w:t xml:space="preserve"> with the following </w:t>
      </w:r>
      <w:r w:rsidR="006D22DD" w:rsidRPr="000D7102">
        <w:rPr>
          <w:sz w:val="24"/>
          <w:szCs w:val="24"/>
        </w:rPr>
        <w:t xml:space="preserve">evaluation </w:t>
      </w:r>
      <w:r w:rsidRPr="000D7102">
        <w:rPr>
          <w:sz w:val="24"/>
          <w:szCs w:val="24"/>
        </w:rPr>
        <w:t>goals briefly summarized as below</w:t>
      </w:r>
      <w:r w:rsidR="00CC7F15" w:rsidRPr="000D7102">
        <w:rPr>
          <w:sz w:val="24"/>
          <w:szCs w:val="24"/>
        </w:rPr>
        <w:t>:</w:t>
      </w:r>
    </w:p>
    <w:p w14:paraId="0F5CAF8A" w14:textId="0E4B6467" w:rsidR="001C58BC" w:rsidRPr="000D7102" w:rsidRDefault="001C58BC" w:rsidP="009A2AED">
      <w:pPr>
        <w:pStyle w:val="ListParagraph"/>
        <w:numPr>
          <w:ilvl w:val="0"/>
          <w:numId w:val="9"/>
        </w:numPr>
        <w:rPr>
          <w:bCs/>
          <w:sz w:val="24"/>
          <w:szCs w:val="24"/>
        </w:rPr>
      </w:pPr>
      <w:r w:rsidRPr="000D7102">
        <w:rPr>
          <w:bCs/>
          <w:sz w:val="24"/>
          <w:szCs w:val="24"/>
        </w:rPr>
        <w:t>AI/ML positioning sub use cases</w:t>
      </w:r>
    </w:p>
    <w:p w14:paraId="207E9519" w14:textId="72959B85" w:rsidR="001C58BC" w:rsidRPr="000D7102" w:rsidRDefault="001C58BC" w:rsidP="009A2AED">
      <w:pPr>
        <w:pStyle w:val="ListParagraph"/>
        <w:numPr>
          <w:ilvl w:val="1"/>
          <w:numId w:val="9"/>
        </w:numPr>
        <w:rPr>
          <w:bCs/>
          <w:sz w:val="24"/>
          <w:szCs w:val="24"/>
        </w:rPr>
      </w:pPr>
      <w:r w:rsidRPr="000D7102">
        <w:rPr>
          <w:bCs/>
          <w:sz w:val="24"/>
          <w:szCs w:val="24"/>
        </w:rPr>
        <w:t xml:space="preserve">Decide on what </w:t>
      </w:r>
      <w:r w:rsidR="00D4308E" w:rsidRPr="000D7102">
        <w:rPr>
          <w:bCs/>
          <w:sz w:val="24"/>
          <w:szCs w:val="24"/>
        </w:rPr>
        <w:t xml:space="preserve">AI/ML positioning </w:t>
      </w:r>
      <w:r w:rsidRPr="000D7102">
        <w:rPr>
          <w:bCs/>
          <w:sz w:val="24"/>
          <w:szCs w:val="24"/>
        </w:rPr>
        <w:t>sub use</w:t>
      </w:r>
      <w:r w:rsidR="00D4308E" w:rsidRPr="000D7102">
        <w:rPr>
          <w:bCs/>
          <w:sz w:val="24"/>
          <w:szCs w:val="24"/>
        </w:rPr>
        <w:t xml:space="preserve"> cases to be evaluated</w:t>
      </w:r>
    </w:p>
    <w:p w14:paraId="7BC5DC09" w14:textId="6D8B2D7B" w:rsidR="0094350B" w:rsidRPr="000D7102" w:rsidRDefault="009911FF" w:rsidP="009A2AED">
      <w:pPr>
        <w:pStyle w:val="ListParagraph"/>
        <w:numPr>
          <w:ilvl w:val="0"/>
          <w:numId w:val="9"/>
        </w:numPr>
        <w:rPr>
          <w:bCs/>
          <w:sz w:val="24"/>
          <w:szCs w:val="24"/>
        </w:rPr>
      </w:pPr>
      <w:r w:rsidRPr="000D7102">
        <w:rPr>
          <w:sz w:val="24"/>
          <w:szCs w:val="24"/>
        </w:rPr>
        <w:t xml:space="preserve">Data modelling and generation: </w:t>
      </w:r>
    </w:p>
    <w:p w14:paraId="49D9A09C" w14:textId="2E90415D" w:rsidR="00CB11F6" w:rsidRPr="000D7102" w:rsidRDefault="00560176" w:rsidP="009A2AED">
      <w:pPr>
        <w:pStyle w:val="ListParagraph"/>
        <w:numPr>
          <w:ilvl w:val="1"/>
          <w:numId w:val="9"/>
        </w:numPr>
        <w:rPr>
          <w:bCs/>
          <w:sz w:val="24"/>
          <w:szCs w:val="24"/>
        </w:rPr>
      </w:pPr>
      <w:r w:rsidRPr="000D7102">
        <w:rPr>
          <w:sz w:val="24"/>
          <w:szCs w:val="24"/>
        </w:rPr>
        <w:t>Decide on any required extensions to</w:t>
      </w:r>
      <w:r w:rsidR="00CB11F6" w:rsidRPr="000D7102">
        <w:rPr>
          <w:sz w:val="24"/>
          <w:szCs w:val="24"/>
        </w:rPr>
        <w:t xml:space="preserve"> </w:t>
      </w:r>
      <w:r w:rsidR="000D67D7" w:rsidRPr="000D7102">
        <w:rPr>
          <w:bCs/>
          <w:sz w:val="24"/>
          <w:szCs w:val="24"/>
        </w:rPr>
        <w:t xml:space="preserve">3GPP evaluation methodology </w:t>
      </w:r>
      <w:r w:rsidR="00EE5757" w:rsidRPr="000D7102">
        <w:rPr>
          <w:bCs/>
          <w:sz w:val="24"/>
          <w:szCs w:val="24"/>
        </w:rPr>
        <w:t>and 3GPP channel modelling</w:t>
      </w:r>
      <w:r w:rsidR="00076F63" w:rsidRPr="000D7102">
        <w:rPr>
          <w:bCs/>
          <w:sz w:val="24"/>
          <w:szCs w:val="24"/>
        </w:rPr>
        <w:t xml:space="preserve">, (from TR 38.901 </w:t>
      </w:r>
      <w:sdt>
        <w:sdtPr>
          <w:rPr>
            <w:bCs/>
            <w:sz w:val="24"/>
            <w:szCs w:val="24"/>
          </w:rPr>
          <w:id w:val="-2053605668"/>
          <w:citation/>
        </w:sdtPr>
        <w:sdtEndPr/>
        <w:sdtContent>
          <w:r w:rsidR="008249C1">
            <w:rPr>
              <w:bCs/>
              <w:sz w:val="24"/>
              <w:szCs w:val="24"/>
            </w:rPr>
            <w:fldChar w:fldCharType="begin"/>
          </w:r>
          <w:r w:rsidR="00A82A1C">
            <w:rPr>
              <w:bCs/>
              <w:sz w:val="24"/>
              <w:szCs w:val="24"/>
              <w:lang w:val="en-US"/>
            </w:rPr>
            <w:instrText xml:space="preserve">CITATION TR38901 \l 1033 </w:instrText>
          </w:r>
          <w:r w:rsidR="008249C1">
            <w:rPr>
              <w:bCs/>
              <w:sz w:val="24"/>
              <w:szCs w:val="24"/>
            </w:rPr>
            <w:fldChar w:fldCharType="separate"/>
          </w:r>
          <w:r w:rsidR="00442A77">
            <w:rPr>
              <w:noProof/>
              <w:sz w:val="24"/>
              <w:szCs w:val="24"/>
              <w:lang w:val="en-US"/>
            </w:rPr>
            <w:t>[2]</w:t>
          </w:r>
          <w:r w:rsidR="008249C1">
            <w:rPr>
              <w:bCs/>
              <w:sz w:val="24"/>
              <w:szCs w:val="24"/>
            </w:rPr>
            <w:fldChar w:fldCharType="end"/>
          </w:r>
        </w:sdtContent>
      </w:sdt>
      <w:r w:rsidR="00076F63" w:rsidRPr="000D7102">
        <w:rPr>
          <w:bCs/>
          <w:sz w:val="24"/>
          <w:szCs w:val="24"/>
        </w:rPr>
        <w:t xml:space="preserve"> and TR 38.857 </w:t>
      </w:r>
      <w:sdt>
        <w:sdtPr>
          <w:rPr>
            <w:bCs/>
            <w:sz w:val="24"/>
            <w:szCs w:val="24"/>
          </w:rPr>
          <w:id w:val="1626735475"/>
          <w:citation/>
        </w:sdtPr>
        <w:sdtEndPr/>
        <w:sdtContent>
          <w:r w:rsidR="008249C1">
            <w:rPr>
              <w:bCs/>
              <w:sz w:val="24"/>
              <w:szCs w:val="24"/>
            </w:rPr>
            <w:fldChar w:fldCharType="begin"/>
          </w:r>
          <w:r w:rsidR="008249C1">
            <w:rPr>
              <w:bCs/>
              <w:sz w:val="24"/>
              <w:szCs w:val="24"/>
              <w:lang w:val="en-US"/>
            </w:rPr>
            <w:instrText xml:space="preserve"> CITATION TR38857 \l 1033 </w:instrText>
          </w:r>
          <w:r w:rsidR="008249C1">
            <w:rPr>
              <w:bCs/>
              <w:sz w:val="24"/>
              <w:szCs w:val="24"/>
            </w:rPr>
            <w:fldChar w:fldCharType="separate"/>
          </w:r>
          <w:r w:rsidR="00442A77">
            <w:rPr>
              <w:noProof/>
              <w:sz w:val="24"/>
              <w:szCs w:val="24"/>
              <w:lang w:val="en-US"/>
            </w:rPr>
            <w:t>[3]</w:t>
          </w:r>
          <w:r w:rsidR="008249C1">
            <w:rPr>
              <w:bCs/>
              <w:sz w:val="24"/>
              <w:szCs w:val="24"/>
            </w:rPr>
            <w:fldChar w:fldCharType="end"/>
          </w:r>
        </w:sdtContent>
      </w:sdt>
      <w:r w:rsidR="00076F63" w:rsidRPr="000D7102">
        <w:rPr>
          <w:bCs/>
          <w:sz w:val="24"/>
          <w:szCs w:val="24"/>
        </w:rPr>
        <w:t>[positioning])</w:t>
      </w:r>
      <w:r w:rsidR="002C764D" w:rsidRPr="000D7102">
        <w:rPr>
          <w:bCs/>
          <w:sz w:val="24"/>
          <w:szCs w:val="24"/>
        </w:rPr>
        <w:t xml:space="preserve"> for AI/ML positioning use case</w:t>
      </w:r>
    </w:p>
    <w:p w14:paraId="094DF3BE" w14:textId="0CEE4D37" w:rsidR="002C764D" w:rsidRPr="000D7102" w:rsidRDefault="00EA4CC9" w:rsidP="009A2AED">
      <w:pPr>
        <w:pStyle w:val="ListParagraph"/>
        <w:numPr>
          <w:ilvl w:val="1"/>
          <w:numId w:val="9"/>
        </w:numPr>
        <w:rPr>
          <w:bCs/>
          <w:sz w:val="24"/>
          <w:szCs w:val="24"/>
        </w:rPr>
      </w:pPr>
      <w:r w:rsidRPr="000D7102">
        <w:rPr>
          <w:bCs/>
          <w:sz w:val="24"/>
          <w:szCs w:val="24"/>
        </w:rPr>
        <w:t>D</w:t>
      </w:r>
      <w:r w:rsidR="002C764D" w:rsidRPr="000D7102">
        <w:rPr>
          <w:bCs/>
          <w:sz w:val="24"/>
          <w:szCs w:val="24"/>
        </w:rPr>
        <w:t>ecide if</w:t>
      </w:r>
      <w:r w:rsidRPr="000D7102">
        <w:rPr>
          <w:bCs/>
          <w:sz w:val="24"/>
          <w:szCs w:val="24"/>
        </w:rPr>
        <w:t xml:space="preserve"> any field and/or </w:t>
      </w:r>
      <w:r w:rsidR="00C86393" w:rsidRPr="000D7102">
        <w:rPr>
          <w:bCs/>
          <w:sz w:val="24"/>
          <w:szCs w:val="24"/>
        </w:rPr>
        <w:t xml:space="preserve">raytracing data generation </w:t>
      </w:r>
      <w:r w:rsidR="002C764D" w:rsidRPr="000D7102">
        <w:rPr>
          <w:bCs/>
          <w:sz w:val="24"/>
          <w:szCs w:val="24"/>
        </w:rPr>
        <w:t>is required</w:t>
      </w:r>
      <w:r w:rsidR="00C86393" w:rsidRPr="000D7102">
        <w:rPr>
          <w:bCs/>
          <w:sz w:val="24"/>
          <w:szCs w:val="24"/>
        </w:rPr>
        <w:t xml:space="preserve"> </w:t>
      </w:r>
      <w:r w:rsidR="002C764D" w:rsidRPr="000D7102">
        <w:rPr>
          <w:bCs/>
          <w:sz w:val="24"/>
          <w:szCs w:val="24"/>
        </w:rPr>
        <w:t>for AI/ML positioning use case</w:t>
      </w:r>
      <w:r w:rsidR="00792690">
        <w:rPr>
          <w:bCs/>
          <w:sz w:val="24"/>
          <w:szCs w:val="24"/>
        </w:rPr>
        <w:t xml:space="preserve"> and </w:t>
      </w:r>
      <w:r w:rsidR="00D16B34">
        <w:rPr>
          <w:bCs/>
          <w:sz w:val="24"/>
          <w:szCs w:val="24"/>
        </w:rPr>
        <w:t>whether this is required for any robustness studies</w:t>
      </w:r>
      <w:r w:rsidR="00E91195">
        <w:rPr>
          <w:bCs/>
          <w:sz w:val="24"/>
          <w:szCs w:val="24"/>
        </w:rPr>
        <w:t xml:space="preserve"> related to AI/ML positioning</w:t>
      </w:r>
    </w:p>
    <w:p w14:paraId="5393C03D" w14:textId="289D4DD0" w:rsidR="004C222D" w:rsidRPr="000D7102" w:rsidRDefault="004C222D" w:rsidP="009A2AED">
      <w:pPr>
        <w:pStyle w:val="ListParagraph"/>
        <w:numPr>
          <w:ilvl w:val="1"/>
          <w:numId w:val="9"/>
        </w:numPr>
        <w:rPr>
          <w:bCs/>
          <w:sz w:val="24"/>
          <w:szCs w:val="24"/>
        </w:rPr>
      </w:pPr>
      <w:r w:rsidRPr="000D7102">
        <w:rPr>
          <w:bCs/>
          <w:sz w:val="24"/>
          <w:szCs w:val="24"/>
        </w:rPr>
        <w:t xml:space="preserve">Decide if </w:t>
      </w:r>
      <w:r w:rsidR="007D4E89" w:rsidRPr="000D7102">
        <w:rPr>
          <w:bCs/>
          <w:sz w:val="24"/>
          <w:szCs w:val="24"/>
        </w:rPr>
        <w:t xml:space="preserve">having </w:t>
      </w:r>
      <w:r w:rsidR="002A0F97" w:rsidRPr="000D7102">
        <w:rPr>
          <w:bCs/>
          <w:sz w:val="24"/>
          <w:szCs w:val="24"/>
        </w:rPr>
        <w:t xml:space="preserve">common </w:t>
      </w:r>
      <w:r w:rsidRPr="000D7102">
        <w:rPr>
          <w:bCs/>
          <w:sz w:val="24"/>
          <w:szCs w:val="24"/>
        </w:rPr>
        <w:t xml:space="preserve">datasets </w:t>
      </w:r>
      <w:r w:rsidR="007D4E89" w:rsidRPr="000D7102">
        <w:rPr>
          <w:bCs/>
          <w:sz w:val="24"/>
          <w:szCs w:val="24"/>
        </w:rPr>
        <w:t xml:space="preserve">should be required </w:t>
      </w:r>
      <w:r w:rsidRPr="000D7102">
        <w:rPr>
          <w:bCs/>
          <w:sz w:val="24"/>
          <w:szCs w:val="24"/>
        </w:rPr>
        <w:t>for AI/ML positioning</w:t>
      </w:r>
      <w:r w:rsidR="002D2028">
        <w:rPr>
          <w:bCs/>
          <w:sz w:val="24"/>
          <w:szCs w:val="24"/>
        </w:rPr>
        <w:t xml:space="preserve"> evaluation</w:t>
      </w:r>
    </w:p>
    <w:p w14:paraId="47EF1719" w14:textId="0E8C735A" w:rsidR="00C86393" w:rsidRPr="000D7102" w:rsidRDefault="00C86393" w:rsidP="002C764D">
      <w:pPr>
        <w:pStyle w:val="ListParagraph"/>
        <w:ind w:left="1440"/>
        <w:rPr>
          <w:bCs/>
          <w:sz w:val="24"/>
          <w:szCs w:val="24"/>
        </w:rPr>
      </w:pPr>
    </w:p>
    <w:p w14:paraId="43976AF8" w14:textId="2EFC866C" w:rsidR="00C86393" w:rsidRPr="000D7102" w:rsidRDefault="00C86393" w:rsidP="009A2AED">
      <w:pPr>
        <w:pStyle w:val="ListParagraph"/>
        <w:numPr>
          <w:ilvl w:val="0"/>
          <w:numId w:val="9"/>
        </w:numPr>
        <w:rPr>
          <w:bCs/>
          <w:sz w:val="24"/>
          <w:szCs w:val="24"/>
        </w:rPr>
      </w:pPr>
      <w:r w:rsidRPr="000D7102">
        <w:rPr>
          <w:bCs/>
          <w:sz w:val="24"/>
          <w:szCs w:val="24"/>
        </w:rPr>
        <w:t>Training strategy</w:t>
      </w:r>
      <w:r w:rsidR="00E61CFB">
        <w:rPr>
          <w:bCs/>
          <w:sz w:val="24"/>
          <w:szCs w:val="24"/>
        </w:rPr>
        <w:t xml:space="preserve"> and </w:t>
      </w:r>
      <w:r w:rsidR="00345072">
        <w:rPr>
          <w:bCs/>
          <w:sz w:val="24"/>
          <w:szCs w:val="24"/>
        </w:rPr>
        <w:t>generalization requirements</w:t>
      </w:r>
      <w:r w:rsidRPr="000D7102">
        <w:rPr>
          <w:bCs/>
          <w:sz w:val="24"/>
          <w:szCs w:val="24"/>
        </w:rPr>
        <w:t>:</w:t>
      </w:r>
    </w:p>
    <w:p w14:paraId="76D81EB3" w14:textId="6FB468E8" w:rsidR="0094350B" w:rsidRPr="000D7102" w:rsidRDefault="002C764D" w:rsidP="009A2AED">
      <w:pPr>
        <w:pStyle w:val="ListParagraph"/>
        <w:numPr>
          <w:ilvl w:val="1"/>
          <w:numId w:val="9"/>
        </w:numPr>
        <w:rPr>
          <w:bCs/>
          <w:sz w:val="24"/>
          <w:szCs w:val="24"/>
        </w:rPr>
      </w:pPr>
      <w:r w:rsidRPr="000D7102">
        <w:rPr>
          <w:bCs/>
          <w:sz w:val="24"/>
          <w:szCs w:val="24"/>
        </w:rPr>
        <w:t xml:space="preserve">Decide on any requirements for </w:t>
      </w:r>
      <w:r w:rsidR="00C86393" w:rsidRPr="000D7102">
        <w:rPr>
          <w:bCs/>
          <w:sz w:val="24"/>
          <w:szCs w:val="24"/>
        </w:rPr>
        <w:t>separating training</w:t>
      </w:r>
      <w:r w:rsidR="00B028B2" w:rsidRPr="000D7102">
        <w:rPr>
          <w:bCs/>
          <w:sz w:val="24"/>
          <w:szCs w:val="24"/>
        </w:rPr>
        <w:t>, validation, and testing data</w:t>
      </w:r>
      <w:r w:rsidR="00EA4CC9" w:rsidRPr="000D7102">
        <w:rPr>
          <w:bCs/>
          <w:sz w:val="24"/>
          <w:szCs w:val="24"/>
        </w:rPr>
        <w:t xml:space="preserve"> </w:t>
      </w:r>
      <w:r w:rsidRPr="000D7102">
        <w:rPr>
          <w:bCs/>
          <w:sz w:val="24"/>
          <w:szCs w:val="24"/>
        </w:rPr>
        <w:t>for AI/ML positioning use case</w:t>
      </w:r>
    </w:p>
    <w:p w14:paraId="2EEF99CA" w14:textId="3E17F476" w:rsidR="002C764D" w:rsidRPr="000D7102" w:rsidRDefault="00643894" w:rsidP="009A2AED">
      <w:pPr>
        <w:pStyle w:val="ListParagraph"/>
        <w:numPr>
          <w:ilvl w:val="1"/>
          <w:numId w:val="9"/>
        </w:numPr>
        <w:rPr>
          <w:bCs/>
          <w:sz w:val="24"/>
          <w:szCs w:val="24"/>
        </w:rPr>
      </w:pPr>
      <w:r w:rsidRPr="000D7102">
        <w:rPr>
          <w:bCs/>
          <w:sz w:val="24"/>
          <w:szCs w:val="24"/>
        </w:rPr>
        <w:t xml:space="preserve">Decide on </w:t>
      </w:r>
      <w:r w:rsidR="00E91195">
        <w:rPr>
          <w:bCs/>
          <w:sz w:val="24"/>
          <w:szCs w:val="24"/>
        </w:rPr>
        <w:t>whether</w:t>
      </w:r>
      <w:r w:rsidR="009579F2" w:rsidRPr="000D7102">
        <w:rPr>
          <w:bCs/>
          <w:sz w:val="24"/>
          <w:szCs w:val="24"/>
        </w:rPr>
        <w:t xml:space="preserve"> </w:t>
      </w:r>
      <w:r w:rsidR="00E91195">
        <w:rPr>
          <w:bCs/>
          <w:sz w:val="24"/>
          <w:szCs w:val="24"/>
        </w:rPr>
        <w:t xml:space="preserve">common </w:t>
      </w:r>
      <w:r w:rsidR="009579F2" w:rsidRPr="000D7102">
        <w:rPr>
          <w:bCs/>
          <w:sz w:val="24"/>
          <w:szCs w:val="24"/>
        </w:rPr>
        <w:t>AI model</w:t>
      </w:r>
      <w:r w:rsidR="00E91195">
        <w:rPr>
          <w:bCs/>
          <w:sz w:val="24"/>
          <w:szCs w:val="24"/>
        </w:rPr>
        <w:t xml:space="preserve"> is </w:t>
      </w:r>
      <w:r w:rsidR="00691752">
        <w:rPr>
          <w:bCs/>
          <w:sz w:val="24"/>
          <w:szCs w:val="24"/>
        </w:rPr>
        <w:t>required</w:t>
      </w:r>
      <w:r w:rsidR="009579F2" w:rsidRPr="000D7102">
        <w:rPr>
          <w:bCs/>
          <w:sz w:val="24"/>
          <w:szCs w:val="24"/>
        </w:rPr>
        <w:t xml:space="preserve"> for cross-checking and </w:t>
      </w:r>
      <w:r w:rsidR="00A44327">
        <w:rPr>
          <w:bCs/>
          <w:sz w:val="24"/>
          <w:szCs w:val="24"/>
        </w:rPr>
        <w:t xml:space="preserve">discuss </w:t>
      </w:r>
      <w:r w:rsidR="0015694B" w:rsidRPr="000D7102">
        <w:rPr>
          <w:bCs/>
          <w:sz w:val="24"/>
          <w:szCs w:val="24"/>
        </w:rPr>
        <w:t xml:space="preserve">related </w:t>
      </w:r>
      <w:r w:rsidRPr="000D7102">
        <w:rPr>
          <w:bCs/>
          <w:sz w:val="24"/>
          <w:szCs w:val="24"/>
        </w:rPr>
        <w:t xml:space="preserve">calibration </w:t>
      </w:r>
    </w:p>
    <w:p w14:paraId="17B2E2D6" w14:textId="202E0E52" w:rsidR="0039562C" w:rsidRDefault="0039562C" w:rsidP="009A2AED">
      <w:pPr>
        <w:pStyle w:val="ListParagraph"/>
        <w:numPr>
          <w:ilvl w:val="1"/>
          <w:numId w:val="9"/>
        </w:numPr>
        <w:rPr>
          <w:bCs/>
          <w:sz w:val="24"/>
          <w:szCs w:val="24"/>
        </w:rPr>
      </w:pPr>
      <w:r w:rsidRPr="000D7102">
        <w:rPr>
          <w:bCs/>
          <w:sz w:val="24"/>
          <w:szCs w:val="24"/>
        </w:rPr>
        <w:t xml:space="preserve">Decide on training assumptions that need to be reported by companies </w:t>
      </w:r>
    </w:p>
    <w:p w14:paraId="06F58A4B" w14:textId="3D0DB07A" w:rsidR="00CE6FA1" w:rsidRPr="000D7102" w:rsidRDefault="00CE6FA1" w:rsidP="009A2AED">
      <w:pPr>
        <w:pStyle w:val="ListParagraph"/>
        <w:numPr>
          <w:ilvl w:val="1"/>
          <w:numId w:val="9"/>
        </w:numPr>
        <w:rPr>
          <w:bCs/>
          <w:sz w:val="24"/>
          <w:szCs w:val="24"/>
        </w:rPr>
      </w:pPr>
      <w:r w:rsidRPr="000D7102">
        <w:rPr>
          <w:bCs/>
          <w:sz w:val="24"/>
          <w:szCs w:val="24"/>
        </w:rPr>
        <w:t xml:space="preserve">Decide on </w:t>
      </w:r>
      <w:r w:rsidR="000E6A41">
        <w:rPr>
          <w:bCs/>
          <w:sz w:val="24"/>
          <w:szCs w:val="24"/>
        </w:rPr>
        <w:t xml:space="preserve">any requirements to evaluate </w:t>
      </w:r>
      <w:r w:rsidR="00AB1448">
        <w:rPr>
          <w:bCs/>
          <w:sz w:val="24"/>
          <w:szCs w:val="24"/>
        </w:rPr>
        <w:t>the generalization</w:t>
      </w:r>
      <w:r w:rsidR="000E6A41">
        <w:rPr>
          <w:bCs/>
          <w:sz w:val="24"/>
          <w:szCs w:val="24"/>
        </w:rPr>
        <w:t xml:space="preserve"> of trained </w:t>
      </w:r>
      <w:r w:rsidR="00530403">
        <w:rPr>
          <w:bCs/>
          <w:sz w:val="24"/>
          <w:szCs w:val="24"/>
        </w:rPr>
        <w:t>AI/ML models</w:t>
      </w:r>
      <w:r w:rsidRPr="000D7102">
        <w:rPr>
          <w:bCs/>
          <w:sz w:val="24"/>
          <w:szCs w:val="24"/>
        </w:rPr>
        <w:t xml:space="preserve"> </w:t>
      </w:r>
    </w:p>
    <w:p w14:paraId="14CFE79F" w14:textId="77777777" w:rsidR="00CE6FA1" w:rsidRPr="000D7102" w:rsidRDefault="00CE6FA1" w:rsidP="00846793">
      <w:pPr>
        <w:pStyle w:val="ListParagraph"/>
        <w:ind w:left="1440"/>
        <w:rPr>
          <w:bCs/>
          <w:sz w:val="24"/>
          <w:szCs w:val="24"/>
        </w:rPr>
      </w:pPr>
    </w:p>
    <w:p w14:paraId="2ED1E2F5" w14:textId="517C3668" w:rsidR="00F2382C" w:rsidRPr="000D7102" w:rsidRDefault="00F2382C" w:rsidP="009A2AED">
      <w:pPr>
        <w:pStyle w:val="ListParagraph"/>
        <w:numPr>
          <w:ilvl w:val="0"/>
          <w:numId w:val="9"/>
        </w:numPr>
        <w:rPr>
          <w:bCs/>
          <w:sz w:val="24"/>
          <w:szCs w:val="24"/>
        </w:rPr>
      </w:pPr>
      <w:r w:rsidRPr="000D7102">
        <w:rPr>
          <w:bCs/>
          <w:sz w:val="24"/>
          <w:szCs w:val="24"/>
        </w:rPr>
        <w:t>KPIs:</w:t>
      </w:r>
    </w:p>
    <w:p w14:paraId="7081C9EB" w14:textId="7B339839" w:rsidR="00F2382C" w:rsidRPr="000D7102" w:rsidRDefault="00F2382C" w:rsidP="009A2AED">
      <w:pPr>
        <w:pStyle w:val="ListParagraph"/>
        <w:numPr>
          <w:ilvl w:val="1"/>
          <w:numId w:val="9"/>
        </w:numPr>
        <w:rPr>
          <w:bCs/>
          <w:sz w:val="24"/>
          <w:szCs w:val="24"/>
        </w:rPr>
      </w:pPr>
      <w:r w:rsidRPr="000D7102">
        <w:rPr>
          <w:bCs/>
          <w:sz w:val="24"/>
          <w:szCs w:val="24"/>
        </w:rPr>
        <w:t xml:space="preserve">Decide on AI/ML positioning KPIs for </w:t>
      </w:r>
      <w:r w:rsidR="000D7102">
        <w:rPr>
          <w:bCs/>
          <w:sz w:val="24"/>
          <w:szCs w:val="24"/>
        </w:rPr>
        <w:t xml:space="preserve">the </w:t>
      </w:r>
      <w:r w:rsidR="00275891">
        <w:rPr>
          <w:bCs/>
          <w:sz w:val="24"/>
          <w:szCs w:val="24"/>
        </w:rPr>
        <w:t xml:space="preserve">selected </w:t>
      </w:r>
      <w:r w:rsidRPr="000D7102">
        <w:rPr>
          <w:bCs/>
          <w:sz w:val="24"/>
          <w:szCs w:val="24"/>
        </w:rPr>
        <w:t>sub use cases</w:t>
      </w:r>
    </w:p>
    <w:p w14:paraId="28739A9D" w14:textId="5445B3F3" w:rsidR="00F2382C" w:rsidRPr="000D7102" w:rsidRDefault="00F2382C" w:rsidP="009A2AED">
      <w:pPr>
        <w:pStyle w:val="ListParagraph"/>
        <w:numPr>
          <w:ilvl w:val="1"/>
          <w:numId w:val="9"/>
        </w:numPr>
        <w:rPr>
          <w:bCs/>
          <w:sz w:val="24"/>
          <w:szCs w:val="24"/>
        </w:rPr>
      </w:pPr>
      <w:r w:rsidRPr="000D7102">
        <w:rPr>
          <w:bCs/>
          <w:sz w:val="24"/>
          <w:szCs w:val="24"/>
        </w:rPr>
        <w:t xml:space="preserve">Decide on </w:t>
      </w:r>
      <w:r w:rsidR="0029573E" w:rsidRPr="000D7102">
        <w:rPr>
          <w:bCs/>
          <w:sz w:val="24"/>
          <w:szCs w:val="24"/>
        </w:rPr>
        <w:t xml:space="preserve">benchmarking scheme to </w:t>
      </w:r>
      <w:r w:rsidR="00036D2D">
        <w:rPr>
          <w:bCs/>
          <w:sz w:val="24"/>
          <w:szCs w:val="24"/>
        </w:rPr>
        <w:t>evaluate</w:t>
      </w:r>
      <w:r w:rsidR="00644981" w:rsidRPr="000D7102">
        <w:rPr>
          <w:bCs/>
          <w:sz w:val="24"/>
          <w:szCs w:val="24"/>
        </w:rPr>
        <w:t xml:space="preserve"> </w:t>
      </w:r>
      <w:r w:rsidR="000D7102">
        <w:rPr>
          <w:bCs/>
          <w:sz w:val="24"/>
          <w:szCs w:val="24"/>
        </w:rPr>
        <w:t xml:space="preserve">the </w:t>
      </w:r>
      <w:r w:rsidR="00036D2D">
        <w:rPr>
          <w:bCs/>
          <w:sz w:val="24"/>
          <w:szCs w:val="24"/>
        </w:rPr>
        <w:t xml:space="preserve">selected </w:t>
      </w:r>
      <w:r w:rsidR="00644981" w:rsidRPr="000D7102">
        <w:rPr>
          <w:bCs/>
          <w:sz w:val="24"/>
          <w:szCs w:val="24"/>
        </w:rPr>
        <w:t>sub use cases</w:t>
      </w:r>
    </w:p>
    <w:p w14:paraId="38304313" w14:textId="70D61185" w:rsidR="006D22DD" w:rsidRDefault="00644981" w:rsidP="009A2AED">
      <w:pPr>
        <w:pStyle w:val="ListParagraph"/>
        <w:numPr>
          <w:ilvl w:val="1"/>
          <w:numId w:val="9"/>
        </w:numPr>
        <w:rPr>
          <w:bCs/>
          <w:sz w:val="24"/>
          <w:szCs w:val="24"/>
        </w:rPr>
      </w:pPr>
      <w:r w:rsidRPr="000D7102">
        <w:rPr>
          <w:bCs/>
          <w:sz w:val="24"/>
          <w:szCs w:val="24"/>
        </w:rPr>
        <w:t>Decide on</w:t>
      </w:r>
      <w:r w:rsidR="00AA4EE2" w:rsidRPr="000D7102">
        <w:rPr>
          <w:bCs/>
          <w:sz w:val="24"/>
          <w:szCs w:val="24"/>
        </w:rPr>
        <w:t xml:space="preserve"> KPIs </w:t>
      </w:r>
      <w:r w:rsidR="00FE64A0" w:rsidRPr="000D7102">
        <w:rPr>
          <w:bCs/>
          <w:sz w:val="24"/>
          <w:szCs w:val="24"/>
        </w:rPr>
        <w:t>related to AI/ML model operation (e.g.,</w:t>
      </w:r>
      <w:r w:rsidR="0098661E" w:rsidRPr="000D7102">
        <w:rPr>
          <w:bCs/>
          <w:sz w:val="24"/>
          <w:szCs w:val="24"/>
        </w:rPr>
        <w:t xml:space="preserve"> latency, complexity, hardware requirements – memory, power, etc.</w:t>
      </w:r>
      <w:r w:rsidR="00FE64A0" w:rsidRPr="000D7102">
        <w:rPr>
          <w:bCs/>
          <w:sz w:val="24"/>
          <w:szCs w:val="24"/>
        </w:rPr>
        <w:t>)</w:t>
      </w:r>
      <w:r w:rsidR="00906701">
        <w:rPr>
          <w:bCs/>
          <w:sz w:val="24"/>
          <w:szCs w:val="24"/>
        </w:rPr>
        <w:t xml:space="preserve"> and </w:t>
      </w:r>
      <w:r w:rsidR="0035756C">
        <w:rPr>
          <w:bCs/>
          <w:sz w:val="24"/>
          <w:szCs w:val="24"/>
        </w:rPr>
        <w:t>comparing them</w:t>
      </w:r>
      <w:r w:rsidR="00906701">
        <w:rPr>
          <w:bCs/>
          <w:sz w:val="24"/>
          <w:szCs w:val="24"/>
        </w:rPr>
        <w:t xml:space="preserve"> </w:t>
      </w:r>
      <w:r w:rsidR="0031394A">
        <w:rPr>
          <w:bCs/>
          <w:sz w:val="24"/>
          <w:szCs w:val="24"/>
        </w:rPr>
        <w:t xml:space="preserve">with baseline </w:t>
      </w:r>
      <w:r w:rsidR="00AB1448">
        <w:rPr>
          <w:bCs/>
          <w:sz w:val="24"/>
          <w:szCs w:val="24"/>
        </w:rPr>
        <w:t>benchmarking scheme</w:t>
      </w:r>
    </w:p>
    <w:p w14:paraId="5F6B1EE4" w14:textId="54F8E067" w:rsidR="00BC1E31" w:rsidRDefault="00BC1E31" w:rsidP="724F6CC4">
      <w:pPr>
        <w:rPr>
          <w:sz w:val="24"/>
          <w:szCs w:val="24"/>
        </w:rPr>
      </w:pPr>
    </w:p>
    <w:p w14:paraId="3A0C61C6" w14:textId="1DD7C69C" w:rsidR="002422DA" w:rsidRDefault="724F6CC4" w:rsidP="00F75535">
      <w:pPr>
        <w:rPr>
          <w:sz w:val="24"/>
          <w:szCs w:val="24"/>
        </w:rPr>
      </w:pPr>
      <w:r w:rsidRPr="724F6CC4">
        <w:rPr>
          <w:rFonts w:eastAsia="Times New Roman"/>
          <w:sz w:val="24"/>
          <w:szCs w:val="24"/>
        </w:rPr>
        <w:t>In our previous contribution</w:t>
      </w:r>
      <w:r w:rsidR="00BC1E31">
        <w:rPr>
          <w:sz w:val="24"/>
          <w:szCs w:val="24"/>
        </w:rPr>
        <w:t xml:space="preserve"> </w:t>
      </w:r>
      <w:sdt>
        <w:sdtPr>
          <w:rPr>
            <w:sz w:val="24"/>
            <w:szCs w:val="24"/>
          </w:rPr>
          <w:id w:val="569768532"/>
          <w:lock w:val="contentLocked"/>
          <w:placeholder>
            <w:docPart w:val="DefaultPlaceholder_1081868574"/>
          </w:placeholder>
          <w:citation/>
        </w:sdtPr>
        <w:sdtEndPr/>
        <w:sdtContent>
          <w:r w:rsidR="00A72A3A">
            <w:rPr>
              <w:sz w:val="24"/>
              <w:szCs w:val="24"/>
            </w:rPr>
            <w:fldChar w:fldCharType="begin"/>
          </w:r>
          <w:r w:rsidR="00A72A3A">
            <w:rPr>
              <w:sz w:val="24"/>
              <w:szCs w:val="24"/>
              <w:lang w:val="en-US"/>
            </w:rPr>
            <w:instrText xml:space="preserve"> CITATION R1109e_ai_pos_evaluation \l 1033 </w:instrText>
          </w:r>
          <w:r w:rsidR="00A72A3A">
            <w:rPr>
              <w:sz w:val="24"/>
              <w:szCs w:val="24"/>
            </w:rPr>
            <w:fldChar w:fldCharType="separate"/>
          </w:r>
          <w:r w:rsidR="00442A77">
            <w:rPr>
              <w:noProof/>
              <w:sz w:val="24"/>
              <w:szCs w:val="24"/>
              <w:lang w:val="en-US"/>
            </w:rPr>
            <w:t>[4]</w:t>
          </w:r>
          <w:r w:rsidR="00A72A3A">
            <w:rPr>
              <w:sz w:val="24"/>
              <w:szCs w:val="24"/>
            </w:rPr>
            <w:fldChar w:fldCharType="end"/>
          </w:r>
        </w:sdtContent>
      </w:sdt>
      <w:r w:rsidRPr="724F6CC4">
        <w:rPr>
          <w:sz w:val="24"/>
          <w:szCs w:val="24"/>
        </w:rPr>
        <w:t xml:space="preserve">, </w:t>
      </w:r>
      <w:r w:rsidRPr="724F6CC4">
        <w:rPr>
          <w:rFonts w:eastAsia="Times New Roman"/>
          <w:sz w:val="24"/>
          <w:szCs w:val="24"/>
        </w:rPr>
        <w:t>we covered different evaluation aspects related to AI/ML positioning evaluation, including evaluation methodology, targeted scenario</w:t>
      </w:r>
      <w:r w:rsidR="00B674D0">
        <w:rPr>
          <w:rFonts w:eastAsia="Times New Roman"/>
          <w:sz w:val="24"/>
          <w:szCs w:val="24"/>
        </w:rPr>
        <w:t>s</w:t>
      </w:r>
      <w:r w:rsidRPr="724F6CC4">
        <w:rPr>
          <w:rFonts w:eastAsia="Times New Roman"/>
          <w:sz w:val="24"/>
          <w:szCs w:val="24"/>
        </w:rPr>
        <w:t xml:space="preserve">, dataset generation, and KPIs. In this document, we discuss aspects related to evaluating generalization of direct AI/ML and AI/ML assisted positioning approaches. Prominent aspects on AI/ML positioning are discussed in </w:t>
      </w:r>
      <w:sdt>
        <w:sdtPr>
          <w:rPr>
            <w:sz w:val="24"/>
            <w:szCs w:val="24"/>
          </w:rPr>
          <w:id w:val="-1137174029"/>
          <w:citation/>
        </w:sdtPr>
        <w:sdtEndPr/>
        <w:sdtContent>
          <w:r w:rsidR="00584905">
            <w:rPr>
              <w:sz w:val="24"/>
              <w:szCs w:val="24"/>
            </w:rPr>
            <w:fldChar w:fldCharType="begin"/>
          </w:r>
          <w:r w:rsidR="00F302D2">
            <w:rPr>
              <w:sz w:val="24"/>
              <w:szCs w:val="24"/>
              <w:lang w:val="en-US"/>
            </w:rPr>
            <w:instrText xml:space="preserve">CITATION R122srini110 \l 1033 </w:instrText>
          </w:r>
          <w:r w:rsidR="00584905">
            <w:rPr>
              <w:sz w:val="24"/>
              <w:szCs w:val="24"/>
            </w:rPr>
            <w:fldChar w:fldCharType="separate"/>
          </w:r>
          <w:r w:rsidR="00442A77">
            <w:rPr>
              <w:noProof/>
              <w:sz w:val="24"/>
              <w:szCs w:val="24"/>
              <w:lang w:val="en-US"/>
            </w:rPr>
            <w:t>[5]</w:t>
          </w:r>
          <w:r w:rsidR="00584905">
            <w:rPr>
              <w:sz w:val="24"/>
              <w:szCs w:val="24"/>
            </w:rPr>
            <w:fldChar w:fldCharType="end"/>
          </w:r>
        </w:sdtContent>
      </w:sdt>
      <w:r w:rsidR="00791152">
        <w:rPr>
          <w:sz w:val="24"/>
          <w:szCs w:val="24"/>
        </w:rPr>
        <w:t xml:space="preserve">. </w:t>
      </w:r>
      <w:r w:rsidR="00D9426F">
        <w:rPr>
          <w:sz w:val="24"/>
          <w:szCs w:val="24"/>
        </w:rPr>
        <w:t xml:space="preserve">In this evaluation document, </w:t>
      </w:r>
      <w:r w:rsidR="001315CA">
        <w:rPr>
          <w:sz w:val="24"/>
          <w:szCs w:val="24"/>
        </w:rPr>
        <w:t xml:space="preserve">we </w:t>
      </w:r>
      <w:r w:rsidR="001315CA" w:rsidRPr="724F6CC4">
        <w:rPr>
          <w:rFonts w:eastAsia="Times New Roman"/>
          <w:sz w:val="24"/>
          <w:szCs w:val="24"/>
        </w:rPr>
        <w:t>provide categorization of generalizations to be considered for evaluating robustness</w:t>
      </w:r>
      <w:r w:rsidR="004450E6">
        <w:rPr>
          <w:rFonts w:eastAsia="Times New Roman"/>
          <w:sz w:val="24"/>
          <w:szCs w:val="24"/>
        </w:rPr>
        <w:t xml:space="preserve"> of positioning</w:t>
      </w:r>
      <w:r w:rsidR="001315CA" w:rsidRPr="724F6CC4">
        <w:rPr>
          <w:rFonts w:eastAsia="Times New Roman"/>
          <w:sz w:val="24"/>
          <w:szCs w:val="24"/>
        </w:rPr>
        <w:t>. We also discuss applicability</w:t>
      </w:r>
      <w:r w:rsidR="004450E6">
        <w:rPr>
          <w:rFonts w:eastAsia="Times New Roman"/>
          <w:sz w:val="24"/>
          <w:szCs w:val="24"/>
        </w:rPr>
        <w:t xml:space="preserve"> of these categorizations</w:t>
      </w:r>
      <w:r w:rsidR="001315CA" w:rsidRPr="724F6CC4">
        <w:rPr>
          <w:rFonts w:eastAsia="Times New Roman"/>
          <w:sz w:val="24"/>
          <w:szCs w:val="24"/>
        </w:rPr>
        <w:t xml:space="preserve"> to direct AI/ML and AI/ML assisted positioning approaches. </w:t>
      </w:r>
      <w:r w:rsidR="00D0692F">
        <w:rPr>
          <w:rFonts w:eastAsia="Times New Roman"/>
          <w:sz w:val="24"/>
          <w:szCs w:val="24"/>
        </w:rPr>
        <w:t xml:space="preserve">Modelling options of </w:t>
      </w:r>
      <w:r w:rsidR="0020091A">
        <w:rPr>
          <w:rFonts w:eastAsia="Times New Roman"/>
          <w:sz w:val="24"/>
          <w:szCs w:val="24"/>
        </w:rPr>
        <w:t xml:space="preserve">these </w:t>
      </w:r>
      <w:r w:rsidR="00410A24">
        <w:rPr>
          <w:rFonts w:eastAsia="Times New Roman"/>
          <w:sz w:val="24"/>
          <w:szCs w:val="24"/>
        </w:rPr>
        <w:t xml:space="preserve">categories </w:t>
      </w:r>
      <w:r w:rsidR="003814DB">
        <w:rPr>
          <w:rFonts w:eastAsia="Times New Roman"/>
          <w:sz w:val="24"/>
          <w:szCs w:val="24"/>
        </w:rPr>
        <w:t xml:space="preserve">are discussed </w:t>
      </w:r>
      <w:r w:rsidR="001315CA" w:rsidRPr="724F6CC4">
        <w:rPr>
          <w:rFonts w:eastAsia="Times New Roman"/>
          <w:sz w:val="24"/>
          <w:szCs w:val="24"/>
        </w:rPr>
        <w:t xml:space="preserve">based on the channel modelling in TR 38.901. We conduct extensive evaluations to explore robustness of </w:t>
      </w:r>
      <w:r w:rsidR="00F75535">
        <w:rPr>
          <w:rFonts w:eastAsia="Times New Roman"/>
          <w:sz w:val="24"/>
          <w:szCs w:val="24"/>
        </w:rPr>
        <w:t xml:space="preserve">a ML-based </w:t>
      </w:r>
      <w:r w:rsidR="00686D4F">
        <w:rPr>
          <w:rFonts w:eastAsia="Times New Roman"/>
          <w:sz w:val="24"/>
          <w:szCs w:val="24"/>
        </w:rPr>
        <w:t xml:space="preserve">RF </w:t>
      </w:r>
      <w:r w:rsidR="00DF29F6">
        <w:rPr>
          <w:rFonts w:eastAsia="Times New Roman"/>
          <w:sz w:val="24"/>
          <w:szCs w:val="24"/>
        </w:rPr>
        <w:t>fingerprinting</w:t>
      </w:r>
      <w:r w:rsidR="00263332">
        <w:rPr>
          <w:rFonts w:eastAsia="Times New Roman"/>
          <w:sz w:val="24"/>
          <w:szCs w:val="24"/>
        </w:rPr>
        <w:t xml:space="preserve"> </w:t>
      </w:r>
      <w:r w:rsidR="001315CA" w:rsidRPr="724F6CC4">
        <w:rPr>
          <w:rFonts w:eastAsia="Times New Roman"/>
          <w:sz w:val="24"/>
          <w:szCs w:val="24"/>
        </w:rPr>
        <w:t>and</w:t>
      </w:r>
      <w:r w:rsidR="00263332">
        <w:rPr>
          <w:rFonts w:eastAsia="Times New Roman"/>
          <w:sz w:val="24"/>
          <w:szCs w:val="24"/>
        </w:rPr>
        <w:t xml:space="preserve"> AI/ML assisted </w:t>
      </w:r>
      <w:r w:rsidR="001315CA" w:rsidRPr="724F6CC4">
        <w:rPr>
          <w:rFonts w:eastAsia="Times New Roman"/>
          <w:sz w:val="24"/>
          <w:szCs w:val="24"/>
        </w:rPr>
        <w:t>likelihood fusion methods</w:t>
      </w:r>
      <w:r w:rsidR="00F75535">
        <w:rPr>
          <w:rFonts w:eastAsia="Times New Roman"/>
          <w:sz w:val="24"/>
          <w:szCs w:val="24"/>
        </w:rPr>
        <w:t>.</w:t>
      </w:r>
    </w:p>
    <w:p w14:paraId="1FE99CB7" w14:textId="602DDDF0" w:rsidR="00477C19" w:rsidRDefault="00477C19" w:rsidP="00C115DF">
      <w:pPr>
        <w:rPr>
          <w:sz w:val="24"/>
          <w:szCs w:val="24"/>
        </w:rPr>
      </w:pPr>
    </w:p>
    <w:p w14:paraId="7082CF8E" w14:textId="7C25F5DA" w:rsidR="001A2CE3" w:rsidRDefault="004B39DD" w:rsidP="004B39DD">
      <w:pPr>
        <w:pStyle w:val="3GPPH1"/>
      </w:pPr>
      <w:r>
        <w:lastRenderedPageBreak/>
        <w:t xml:space="preserve">2 </w:t>
      </w:r>
      <w:r w:rsidR="001A2CE3">
        <w:t>Discussion on Evaluati</w:t>
      </w:r>
      <w:r w:rsidR="003C6A47">
        <w:t xml:space="preserve">ng Generalization of </w:t>
      </w:r>
      <w:r w:rsidR="008E64E0">
        <w:t>AI/ML Positioning</w:t>
      </w:r>
    </w:p>
    <w:p w14:paraId="6F99D991" w14:textId="07A8231D" w:rsidR="00FA4E1D" w:rsidRPr="007E5009" w:rsidRDefault="00FA4E1D" w:rsidP="00FA4E1D">
      <w:pPr>
        <w:rPr>
          <w:sz w:val="24"/>
          <w:szCs w:val="24"/>
          <w:lang w:val="en-US"/>
        </w:rPr>
      </w:pPr>
      <w:r w:rsidRPr="724F6CC4">
        <w:rPr>
          <w:sz w:val="24"/>
          <w:szCs w:val="24"/>
          <w:lang w:val="en-US"/>
        </w:rPr>
        <w:t xml:space="preserve">AI/ML methods offer significant enhancement to positioning accuracy in challenging multipath &amp; NLOS conditions as they can take advantage of prominent spatial and temporal features of the wireless channel and learn mapping between these features and ground truth position. However, this gain can be </w:t>
      </w:r>
      <w:r w:rsidR="004B39DD" w:rsidRPr="724F6CC4">
        <w:rPr>
          <w:sz w:val="24"/>
          <w:szCs w:val="24"/>
          <w:lang w:val="en-US"/>
        </w:rPr>
        <w:t xml:space="preserve">reduced </w:t>
      </w:r>
      <w:r w:rsidRPr="724F6CC4">
        <w:rPr>
          <w:sz w:val="24"/>
          <w:szCs w:val="24"/>
          <w:lang w:val="en-US"/>
        </w:rPr>
        <w:t xml:space="preserve">when the wireless environment becomes substantially different from the </w:t>
      </w:r>
      <w:r w:rsidR="004B39DD" w:rsidRPr="724F6CC4">
        <w:rPr>
          <w:sz w:val="24"/>
          <w:szCs w:val="24"/>
          <w:lang w:val="en-US"/>
        </w:rPr>
        <w:t>original</w:t>
      </w:r>
      <w:r w:rsidRPr="724F6CC4">
        <w:rPr>
          <w:sz w:val="24"/>
          <w:szCs w:val="24"/>
          <w:lang w:val="en-US"/>
        </w:rPr>
        <w:t xml:space="preserve"> training </w:t>
      </w:r>
      <w:r w:rsidR="004B39DD" w:rsidRPr="724F6CC4">
        <w:rPr>
          <w:sz w:val="24"/>
          <w:szCs w:val="24"/>
          <w:lang w:val="en-US"/>
        </w:rPr>
        <w:t>environment</w:t>
      </w:r>
      <w:r w:rsidRPr="724F6CC4">
        <w:rPr>
          <w:sz w:val="24"/>
          <w:szCs w:val="24"/>
          <w:lang w:val="en-US"/>
        </w:rPr>
        <w:t>. Ensuring descent generalization of AI/ML positioning performance and robustness to changes in wireless environment is important for successful deployment of these methods.</w:t>
      </w:r>
    </w:p>
    <w:p w14:paraId="7C3C750D" w14:textId="099CE840" w:rsidR="00FA4E1D" w:rsidRDefault="009C2C96" w:rsidP="00FA4E1D">
      <w:pPr>
        <w:rPr>
          <w:sz w:val="24"/>
          <w:szCs w:val="24"/>
          <w:lang w:val="en-US"/>
        </w:rPr>
      </w:pPr>
      <w:r>
        <w:rPr>
          <w:noProof/>
          <w:sz w:val="24"/>
          <w:szCs w:val="24"/>
        </w:rPr>
        <mc:AlternateContent>
          <mc:Choice Requires="wps">
            <w:drawing>
              <wp:anchor distT="0" distB="0" distL="114300" distR="114300" simplePos="0" relativeHeight="251658241" behindDoc="0" locked="0" layoutInCell="1" allowOverlap="1" wp14:anchorId="16434F00" wp14:editId="06B8DBB6">
                <wp:simplePos x="0" y="0"/>
                <wp:positionH relativeFrom="margin">
                  <wp:align>left</wp:align>
                </wp:positionH>
                <wp:positionV relativeFrom="paragraph">
                  <wp:posOffset>791099</wp:posOffset>
                </wp:positionV>
                <wp:extent cx="6122504" cy="1240403"/>
                <wp:effectExtent l="0" t="0" r="12065" b="17145"/>
                <wp:wrapNone/>
                <wp:docPr id="5" name="Rectangle 5"/>
                <wp:cNvGraphicFramePr/>
                <a:graphic xmlns:a="http://schemas.openxmlformats.org/drawingml/2006/main">
                  <a:graphicData uri="http://schemas.microsoft.com/office/word/2010/wordprocessingShape">
                    <wps:wsp>
                      <wps:cNvSpPr/>
                      <wps:spPr>
                        <a:xfrm>
                          <a:off x="0" y="0"/>
                          <a:ext cx="6122504" cy="1240403"/>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8B0263" w14:textId="77777777" w:rsidR="009C2C96" w:rsidRPr="0051097E" w:rsidRDefault="009C2C96" w:rsidP="009C2C96">
                            <w:pPr>
                              <w:rPr>
                                <w:color w:val="4472C4" w:themeColor="accent1"/>
                                <w:sz w:val="24"/>
                                <w:szCs w:val="24"/>
                                <w:lang w:val="en-US"/>
                              </w:rPr>
                            </w:pPr>
                            <w:r w:rsidRPr="005A539E">
                              <w:rPr>
                                <w:sz w:val="24"/>
                                <w:szCs w:val="24"/>
                                <w:highlight w:val="green"/>
                              </w:rPr>
                              <w:t>Agreement</w:t>
                            </w:r>
                            <w:r>
                              <w:rPr>
                                <w:sz w:val="24"/>
                                <w:szCs w:val="24"/>
                              </w:rPr>
                              <w:t xml:space="preserve"> </w:t>
                            </w:r>
                            <w:r w:rsidRPr="0051097E">
                              <w:rPr>
                                <w:color w:val="4472C4" w:themeColor="accent1"/>
                                <w:sz w:val="24"/>
                                <w:szCs w:val="24"/>
                              </w:rPr>
                              <w:t>(RAN1-109e)</w:t>
                            </w:r>
                          </w:p>
                          <w:p w14:paraId="51E75FEA" w14:textId="77777777" w:rsidR="009C2C96" w:rsidRPr="0051097E" w:rsidRDefault="009C2C96" w:rsidP="009C2C96">
                            <w:pPr>
                              <w:rPr>
                                <w:color w:val="4472C4" w:themeColor="accent1"/>
                                <w:sz w:val="24"/>
                                <w:szCs w:val="24"/>
                                <w:lang w:val="en-US"/>
                              </w:rPr>
                            </w:pPr>
                            <w:r w:rsidRPr="0051097E">
                              <w:rPr>
                                <w:color w:val="4472C4" w:themeColor="accent1"/>
                                <w:sz w:val="24"/>
                                <w:szCs w:val="24"/>
                                <w:lang w:val="en-US"/>
                              </w:rPr>
                              <w:t>For evaluation of AI/ML based positioning, companies are encouraged to evaluate the model generalization.</w:t>
                            </w:r>
                          </w:p>
                          <w:p w14:paraId="34576694" w14:textId="77777777" w:rsidR="009C2C96" w:rsidRPr="0051097E" w:rsidRDefault="009C2C96" w:rsidP="009C2C96">
                            <w:pPr>
                              <w:numPr>
                                <w:ilvl w:val="0"/>
                                <w:numId w:val="20"/>
                              </w:numPr>
                              <w:tabs>
                                <w:tab w:val="left" w:pos="720"/>
                              </w:tabs>
                              <w:rPr>
                                <w:color w:val="4472C4" w:themeColor="accent1"/>
                                <w:sz w:val="24"/>
                                <w:szCs w:val="24"/>
                                <w:lang w:val="en-US"/>
                              </w:rPr>
                            </w:pPr>
                            <w:r w:rsidRPr="0051097E">
                              <w:rPr>
                                <w:color w:val="4472C4" w:themeColor="accent1"/>
                                <w:sz w:val="24"/>
                                <w:szCs w:val="24"/>
                                <w:lang w:val="en-US"/>
                              </w:rPr>
                              <w:t>FFS: the metrics for evaluating the model generalization (e.g., model performance based on agreed KPIs under different settings)</w:t>
                            </w:r>
                          </w:p>
                          <w:p w14:paraId="53D2048A" w14:textId="77777777" w:rsidR="009C2C96" w:rsidRDefault="009C2C96" w:rsidP="009C2C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6434F00" id="Rectangle 5" o:spid="_x0000_s1026" style="position:absolute;left:0;text-align:left;margin-left:0;margin-top:62.3pt;width:482.1pt;height:97.65pt;z-index:251658241;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" filled="f" strokecolor="black [3213]">
                <v:textbox>
                  <w:txbxContent>
                    <w:p w14:paraId="4A8B0263" w14:textId="77777777" w:rsidR="009C2C96" w:rsidRPr="0051097E" w:rsidRDefault="009C2C96" w:rsidP="009C2C96">
                      <w:pPr>
                        <w:rPr>
                          <w:color w:val="4472C4" w:themeColor="accent1"/>
                          <w:sz w:val="24"/>
                          <w:szCs w:val="24"/>
                          <w:lang w:val="en-US"/>
                        </w:rPr>
                      </w:pPr>
                      <w:r w:rsidRPr="005A539E">
                        <w:rPr>
                          <w:sz w:val="24"/>
                          <w:szCs w:val="24"/>
                          <w:highlight w:val="green"/>
                        </w:rPr>
                        <w:t>Agreement</w:t>
                      </w:r>
                      <w:r>
                        <w:rPr>
                          <w:sz w:val="24"/>
                          <w:szCs w:val="24"/>
                        </w:rPr>
                        <w:t xml:space="preserve"> </w:t>
                      </w:r>
                      <w:r w:rsidRPr="0051097E">
                        <w:rPr>
                          <w:color w:val="4472C4" w:themeColor="accent1"/>
                          <w:sz w:val="24"/>
                          <w:szCs w:val="24"/>
                        </w:rPr>
                        <w:t>(RAN1-109e)</w:t>
                      </w:r>
                    </w:p>
                    <w:p w14:paraId="51E75FEA" w14:textId="77777777" w:rsidR="009C2C96" w:rsidRPr="0051097E" w:rsidRDefault="009C2C96" w:rsidP="009C2C96">
                      <w:pPr>
                        <w:rPr>
                          <w:color w:val="4472C4" w:themeColor="accent1"/>
                          <w:sz w:val="24"/>
                          <w:szCs w:val="24"/>
                          <w:lang w:val="en-US"/>
                        </w:rPr>
                      </w:pPr>
                      <w:r w:rsidRPr="0051097E">
                        <w:rPr>
                          <w:color w:val="4472C4" w:themeColor="accent1"/>
                          <w:sz w:val="24"/>
                          <w:szCs w:val="24"/>
                          <w:lang w:val="en-US"/>
                        </w:rPr>
                        <w:t>For evaluation of AI/ML based positioning, companies are encouraged to evaluate the model generalization.</w:t>
                      </w:r>
                    </w:p>
                    <w:p w14:paraId="34576694" w14:textId="77777777" w:rsidR="009C2C96" w:rsidRPr="0051097E" w:rsidRDefault="009C2C96" w:rsidP="009C2C96">
                      <w:pPr>
                        <w:numPr>
                          <w:ilvl w:val="0"/>
                          <w:numId w:val="20"/>
                        </w:numPr>
                        <w:tabs>
                          <w:tab w:val="left" w:pos="720"/>
                        </w:tabs>
                        <w:rPr>
                          <w:color w:val="4472C4" w:themeColor="accent1"/>
                          <w:sz w:val="24"/>
                          <w:szCs w:val="24"/>
                          <w:lang w:val="en-US"/>
                        </w:rPr>
                      </w:pPr>
                      <w:r w:rsidRPr="0051097E">
                        <w:rPr>
                          <w:color w:val="4472C4" w:themeColor="accent1"/>
                          <w:sz w:val="24"/>
                          <w:szCs w:val="24"/>
                          <w:lang w:val="en-US"/>
                        </w:rPr>
                        <w:t>FFS: the metrics for evaluating the model generalization (e.g., model performance based on agreed KPIs under different settings)</w:t>
                      </w:r>
                    </w:p>
                    <w:p w14:paraId="53D2048A" w14:textId="77777777" w:rsidR="009C2C96" w:rsidRDefault="009C2C96" w:rsidP="009C2C96">
                      <w:pPr>
                        <w:jc w:val="center"/>
                      </w:pPr>
                    </w:p>
                  </w:txbxContent>
                </v:textbox>
                <w10:wrap anchorx="margin"/>
              </v:rect>
            </w:pict>
          </mc:Fallback>
        </mc:AlternateContent>
      </w:r>
      <w:r w:rsidR="00FA4E1D">
        <w:rPr>
          <w:sz w:val="24"/>
          <w:szCs w:val="24"/>
          <w:lang w:val="en-US"/>
        </w:rPr>
        <w:t>In previous meeting (RAN1-109e), companies agreed to study the generalization and robustness of AI/ML based positioning with more details on how to do modelling and evaluation left for future meetings. We next provide proposals on environmental changes that can be encountered and how to model them based on the TR 38.901.</w:t>
      </w:r>
    </w:p>
    <w:p w14:paraId="4E451BDF" w14:textId="77777777" w:rsidR="009C2C96" w:rsidRDefault="009C2C96" w:rsidP="00FA4E1D">
      <w:pPr>
        <w:rPr>
          <w:sz w:val="24"/>
          <w:szCs w:val="24"/>
          <w:lang w:val="en-US"/>
        </w:rPr>
      </w:pPr>
    </w:p>
    <w:p w14:paraId="753A3B67" w14:textId="77777777" w:rsidR="009C2C96" w:rsidRDefault="009C2C96" w:rsidP="00FA4E1D">
      <w:pPr>
        <w:rPr>
          <w:sz w:val="24"/>
          <w:szCs w:val="24"/>
          <w:lang w:val="en-US"/>
        </w:rPr>
      </w:pPr>
    </w:p>
    <w:p w14:paraId="3CF9AC03" w14:textId="77777777" w:rsidR="009C2C96" w:rsidRDefault="009C2C96" w:rsidP="00FA4E1D">
      <w:pPr>
        <w:rPr>
          <w:sz w:val="24"/>
          <w:szCs w:val="24"/>
          <w:lang w:val="en-US"/>
        </w:rPr>
      </w:pPr>
    </w:p>
    <w:p w14:paraId="7C7940DF" w14:textId="77777777" w:rsidR="009C2C96" w:rsidRDefault="009C2C96" w:rsidP="00FA4E1D">
      <w:pPr>
        <w:rPr>
          <w:sz w:val="24"/>
          <w:szCs w:val="24"/>
          <w:lang w:val="en-US"/>
        </w:rPr>
      </w:pPr>
    </w:p>
    <w:p w14:paraId="1CEED862" w14:textId="31CCD23B" w:rsidR="00FA4E1D" w:rsidRPr="00CB46A8" w:rsidRDefault="00FA4E1D" w:rsidP="00FA4E1D">
      <w:pPr>
        <w:rPr>
          <w:sz w:val="32"/>
          <w:szCs w:val="32"/>
          <w:lang w:val="en-US"/>
        </w:rPr>
      </w:pPr>
    </w:p>
    <w:p w14:paraId="11EFFB60" w14:textId="396069E4" w:rsidR="00FA4E1D" w:rsidRPr="00CB46A8" w:rsidRDefault="009801F2" w:rsidP="00C0604B">
      <w:pPr>
        <w:pStyle w:val="Heading2"/>
        <w:rPr>
          <w:lang w:val="en-US"/>
        </w:rPr>
      </w:pPr>
      <w:r w:rsidRPr="00C0604B">
        <w:rPr>
          <w:lang w:val="en-US"/>
        </w:rPr>
        <w:t xml:space="preserve">2.1 </w:t>
      </w:r>
      <w:r w:rsidR="00C0604B" w:rsidRPr="00C0604B">
        <w:rPr>
          <w:lang w:val="en-US"/>
        </w:rPr>
        <w:t>Model robustness and generalization</w:t>
      </w:r>
    </w:p>
    <w:p w14:paraId="65754A2E" w14:textId="7AF685B9" w:rsidR="007D2804" w:rsidRDefault="00452135" w:rsidP="724F6CC4">
      <w:pPr>
        <w:rPr>
          <w:sz w:val="24"/>
          <w:szCs w:val="24"/>
          <w:lang w:val="en-US"/>
        </w:rPr>
      </w:pPr>
      <w:r w:rsidRPr="724F6CC4">
        <w:rPr>
          <w:sz w:val="24"/>
          <w:szCs w:val="24"/>
          <w:lang w:val="en-US"/>
        </w:rPr>
        <w:t>D</w:t>
      </w:r>
      <w:r w:rsidR="00FA4E1D" w:rsidRPr="724F6CC4">
        <w:rPr>
          <w:sz w:val="24"/>
          <w:szCs w:val="24"/>
          <w:lang w:val="en-US"/>
        </w:rPr>
        <w:t>irect AI/ML positioning methods</w:t>
      </w:r>
      <w:r w:rsidR="00B36D89">
        <w:rPr>
          <w:sz w:val="24"/>
          <w:szCs w:val="24"/>
          <w:lang w:val="en-US"/>
        </w:rPr>
        <w:t xml:space="preserve">, </w:t>
      </w:r>
      <w:r w:rsidR="00FA4E1D" w:rsidRPr="724F6CC4">
        <w:rPr>
          <w:sz w:val="24"/>
          <w:szCs w:val="24"/>
          <w:lang w:val="en-US"/>
        </w:rPr>
        <w:t xml:space="preserve">e.g., </w:t>
      </w:r>
      <w:r w:rsidR="00B36D89">
        <w:rPr>
          <w:sz w:val="24"/>
          <w:szCs w:val="24"/>
          <w:lang w:val="en-US"/>
        </w:rPr>
        <w:t>RF fingerprinting (</w:t>
      </w:r>
      <w:r w:rsidR="00FA4E1D" w:rsidRPr="724F6CC4">
        <w:rPr>
          <w:sz w:val="24"/>
          <w:szCs w:val="24"/>
          <w:lang w:val="en-US"/>
        </w:rPr>
        <w:t>RFFP)</w:t>
      </w:r>
      <w:r w:rsidR="00B36D89">
        <w:rPr>
          <w:sz w:val="24"/>
          <w:szCs w:val="24"/>
          <w:lang w:val="en-US"/>
        </w:rPr>
        <w:t>,</w:t>
      </w:r>
      <w:r w:rsidR="00FA4E1D" w:rsidRPr="724F6CC4">
        <w:rPr>
          <w:sz w:val="24"/>
          <w:szCs w:val="24"/>
          <w:lang w:val="en-US"/>
        </w:rPr>
        <w:t xml:space="preserve"> usually </w:t>
      </w:r>
      <w:r w:rsidR="00F505C7" w:rsidRPr="724F6CC4">
        <w:rPr>
          <w:sz w:val="24"/>
          <w:szCs w:val="24"/>
          <w:lang w:val="en-US"/>
        </w:rPr>
        <w:t>utilize the entire</w:t>
      </w:r>
      <w:r w:rsidR="00FA4E1D" w:rsidRPr="724F6CC4">
        <w:rPr>
          <w:sz w:val="24"/>
          <w:szCs w:val="24"/>
          <w:lang w:val="en-US"/>
        </w:rPr>
        <w:t xml:space="preserve"> multipath observation (i.e., both LOS and NLOS) to estimate the position. While this results in excellent positioning accuracy, this makes the RFFP more sensitive to environmental changes that significantly affect the multipath profile. </w:t>
      </w:r>
    </w:p>
    <w:p w14:paraId="6844F699" w14:textId="5298F54D" w:rsidR="007D2804" w:rsidRDefault="00FA4E1D" w:rsidP="724F6CC4">
      <w:pPr>
        <w:rPr>
          <w:sz w:val="24"/>
          <w:szCs w:val="24"/>
          <w:lang w:val="en-US"/>
        </w:rPr>
      </w:pPr>
      <w:r w:rsidRPr="724F6CC4">
        <w:rPr>
          <w:sz w:val="24"/>
          <w:szCs w:val="24"/>
          <w:lang w:val="en-US"/>
        </w:rPr>
        <w:t>AI/ML assisted positioning methods</w:t>
      </w:r>
      <w:r w:rsidR="00D82F59">
        <w:rPr>
          <w:sz w:val="24"/>
          <w:szCs w:val="24"/>
          <w:lang w:val="en-US"/>
        </w:rPr>
        <w:t>, on the other hands</w:t>
      </w:r>
      <w:r w:rsidR="00CA2F30">
        <w:rPr>
          <w:sz w:val="24"/>
          <w:szCs w:val="24"/>
          <w:lang w:val="en-US"/>
        </w:rPr>
        <w:t xml:space="preserve">, </w:t>
      </w:r>
      <w:r w:rsidR="00042F06">
        <w:rPr>
          <w:sz w:val="24"/>
          <w:szCs w:val="24"/>
          <w:lang w:val="en-US"/>
        </w:rPr>
        <w:t xml:space="preserve">usually </w:t>
      </w:r>
      <w:r w:rsidR="007153B2">
        <w:rPr>
          <w:sz w:val="24"/>
          <w:szCs w:val="24"/>
          <w:lang w:val="en-US"/>
        </w:rPr>
        <w:t xml:space="preserve">utilize </w:t>
      </w:r>
      <w:r w:rsidR="00E54800">
        <w:rPr>
          <w:sz w:val="24"/>
          <w:szCs w:val="24"/>
          <w:lang w:val="en-US"/>
        </w:rPr>
        <w:t xml:space="preserve">the multipath observation </w:t>
      </w:r>
      <w:r w:rsidR="00042F06">
        <w:rPr>
          <w:sz w:val="24"/>
          <w:szCs w:val="24"/>
          <w:lang w:val="en-US"/>
        </w:rPr>
        <w:t>differently</w:t>
      </w:r>
      <w:r w:rsidRPr="724F6CC4">
        <w:rPr>
          <w:sz w:val="24"/>
          <w:szCs w:val="24"/>
          <w:lang w:val="en-US"/>
        </w:rPr>
        <w:t>:</w:t>
      </w:r>
    </w:p>
    <w:p w14:paraId="17ED3671" w14:textId="6657A517" w:rsidR="007D2804" w:rsidRDefault="00FA4E1D" w:rsidP="00810889">
      <w:pPr>
        <w:pStyle w:val="ListParagraph"/>
        <w:numPr>
          <w:ilvl w:val="0"/>
          <w:numId w:val="1"/>
        </w:numPr>
        <w:rPr>
          <w:rFonts w:eastAsia="Times New Roman"/>
          <w:sz w:val="24"/>
          <w:szCs w:val="24"/>
          <w:lang w:val="en-US"/>
        </w:rPr>
      </w:pPr>
      <w:r w:rsidRPr="724F6CC4">
        <w:rPr>
          <w:sz w:val="24"/>
          <w:szCs w:val="24"/>
          <w:lang w:val="en-US"/>
        </w:rPr>
        <w:t xml:space="preserve">A subset of methods </w:t>
      </w:r>
      <w:r w:rsidR="0011126D" w:rsidRPr="724F6CC4">
        <w:rPr>
          <w:sz w:val="24"/>
          <w:szCs w:val="24"/>
          <w:lang w:val="en-US"/>
        </w:rPr>
        <w:t>uses</w:t>
      </w:r>
      <w:r w:rsidRPr="724F6CC4">
        <w:rPr>
          <w:sz w:val="24"/>
          <w:szCs w:val="24"/>
          <w:lang w:val="en-US"/>
        </w:rPr>
        <w:t xml:space="preserve"> enhanced estimation related to existing parameters primarily focusing on the LOS component of the channel. These methods are expected to be robust to changes in the multipath profile of the channel if the LOS path is not strongly impacted.</w:t>
      </w:r>
    </w:p>
    <w:p w14:paraId="7A2EF94A" w14:textId="77777777" w:rsidR="00DC53C5" w:rsidRPr="00727543" w:rsidRDefault="00FA4E1D" w:rsidP="00727543">
      <w:pPr>
        <w:pStyle w:val="ListParagraph"/>
        <w:numPr>
          <w:ilvl w:val="0"/>
          <w:numId w:val="1"/>
        </w:numPr>
        <w:rPr>
          <w:sz w:val="24"/>
          <w:szCs w:val="24"/>
          <w:lang w:val="en-US"/>
        </w:rPr>
      </w:pPr>
      <w:r w:rsidRPr="00727543">
        <w:rPr>
          <w:sz w:val="24"/>
          <w:szCs w:val="24"/>
          <w:lang w:val="en-US"/>
        </w:rPr>
        <w:t xml:space="preserve">A second subset of methods (ex. Likelihood fusion), which focus on reporting new parameters (such as likelihood of the </w:t>
      </w:r>
      <w:proofErr w:type="spellStart"/>
      <w:r w:rsidRPr="00727543">
        <w:rPr>
          <w:sz w:val="24"/>
          <w:szCs w:val="24"/>
          <w:lang w:val="en-US"/>
        </w:rPr>
        <w:t>ToA</w:t>
      </w:r>
      <w:proofErr w:type="spellEnd"/>
      <w:r w:rsidRPr="00727543">
        <w:rPr>
          <w:sz w:val="24"/>
          <w:szCs w:val="24"/>
          <w:lang w:val="en-US"/>
        </w:rPr>
        <w:t xml:space="preserve"> estimate) may also be partially sensitive to changes in the multipath environment.  </w:t>
      </w:r>
    </w:p>
    <w:p w14:paraId="4C9CFB39" w14:textId="076E713F" w:rsidR="00F97028" w:rsidRPr="00F97028" w:rsidRDefault="00F97028" w:rsidP="724F6CC4">
      <w:pPr>
        <w:rPr>
          <w:b/>
          <w:bCs/>
          <w:sz w:val="24"/>
          <w:szCs w:val="24"/>
          <w:lang w:val="en-US"/>
        </w:rPr>
      </w:pPr>
      <w:r w:rsidRPr="00E25C31">
        <w:rPr>
          <w:b/>
          <w:bCs/>
          <w:sz w:val="24"/>
          <w:szCs w:val="24"/>
          <w:u w:val="single"/>
          <w:lang w:val="en-US"/>
        </w:rPr>
        <w:t>Observation</w:t>
      </w:r>
      <w:r w:rsidR="00877618" w:rsidRPr="00E25C31">
        <w:rPr>
          <w:b/>
          <w:bCs/>
          <w:sz w:val="24"/>
          <w:szCs w:val="24"/>
          <w:u w:val="single"/>
          <w:lang w:val="en-US"/>
        </w:rPr>
        <w:t>1</w:t>
      </w:r>
      <w:r w:rsidRPr="00E25C31">
        <w:rPr>
          <w:b/>
          <w:bCs/>
          <w:sz w:val="24"/>
          <w:szCs w:val="24"/>
          <w:u w:val="single"/>
          <w:lang w:val="en-US"/>
        </w:rPr>
        <w:t>:</w:t>
      </w:r>
      <w:r w:rsidRPr="724F6CC4">
        <w:rPr>
          <w:b/>
          <w:bCs/>
          <w:sz w:val="24"/>
          <w:szCs w:val="24"/>
          <w:lang w:val="en-US"/>
        </w:rPr>
        <w:t xml:space="preserve"> Direct AI/ML positioning methods and some AI/ML assisted positioning methods which report new parameters may be sensitive to changes in the environment. </w:t>
      </w:r>
    </w:p>
    <w:p w14:paraId="27E02799" w14:textId="45C38B50" w:rsidR="008967D9" w:rsidRDefault="00F97028" w:rsidP="00FA4E1D">
      <w:pPr>
        <w:rPr>
          <w:sz w:val="24"/>
          <w:szCs w:val="24"/>
          <w:lang w:val="en-US"/>
        </w:rPr>
      </w:pPr>
      <w:r w:rsidRPr="724F6CC4">
        <w:rPr>
          <w:sz w:val="24"/>
          <w:szCs w:val="24"/>
          <w:lang w:val="en-US"/>
        </w:rPr>
        <w:t>We thus</w:t>
      </w:r>
      <w:r w:rsidRPr="00786DC1">
        <w:rPr>
          <w:sz w:val="24"/>
          <w:szCs w:val="24"/>
          <w:lang w:val="en-US"/>
        </w:rPr>
        <w:t xml:space="preserve"> </w:t>
      </w:r>
      <w:r w:rsidRPr="724F6CC4">
        <w:rPr>
          <w:sz w:val="24"/>
          <w:szCs w:val="24"/>
          <w:lang w:val="en-US"/>
        </w:rPr>
        <w:t>f</w:t>
      </w:r>
      <w:r w:rsidRPr="00F172E2">
        <w:rPr>
          <w:sz w:val="24"/>
          <w:szCs w:val="24"/>
          <w:lang w:val="en-US"/>
        </w:rPr>
        <w:t>o</w:t>
      </w:r>
      <w:r w:rsidRPr="724F6CC4">
        <w:rPr>
          <w:sz w:val="24"/>
          <w:szCs w:val="24"/>
          <w:lang w:val="en-US"/>
        </w:rPr>
        <w:t>c</w:t>
      </w:r>
      <w:r w:rsidRPr="00F172E2">
        <w:rPr>
          <w:sz w:val="24"/>
          <w:szCs w:val="24"/>
          <w:lang w:val="en-US"/>
        </w:rPr>
        <w:t>us on studying the robustness and generalization for direct AI/ML methods</w:t>
      </w:r>
      <w:r w:rsidRPr="724F6CC4">
        <w:rPr>
          <w:sz w:val="24"/>
          <w:szCs w:val="24"/>
          <w:lang w:val="en-US"/>
        </w:rPr>
        <w:t xml:space="preserve"> and the likelihood fusion-based method</w:t>
      </w:r>
      <w:r w:rsidRPr="00F172E2">
        <w:rPr>
          <w:sz w:val="24"/>
          <w:szCs w:val="24"/>
          <w:lang w:val="en-US"/>
        </w:rPr>
        <w:t>.</w:t>
      </w:r>
      <w:r w:rsidRPr="724F6CC4">
        <w:rPr>
          <w:sz w:val="24"/>
          <w:szCs w:val="24"/>
          <w:lang w:val="en-US"/>
        </w:rPr>
        <w:t xml:space="preserve"> </w:t>
      </w:r>
      <w:r w:rsidR="008967D9" w:rsidRPr="724F6CC4">
        <w:rPr>
          <w:sz w:val="24"/>
          <w:szCs w:val="24"/>
          <w:lang w:val="en-US"/>
        </w:rPr>
        <w:t xml:space="preserve">We first note that evaluating true generalization performance due to </w:t>
      </w:r>
      <w:r w:rsidR="00FA4E1D" w:rsidRPr="724F6CC4">
        <w:rPr>
          <w:sz w:val="24"/>
          <w:szCs w:val="24"/>
          <w:lang w:val="en-US"/>
        </w:rPr>
        <w:t xml:space="preserve">environment changes </w:t>
      </w:r>
      <w:r w:rsidR="008967D9" w:rsidRPr="724F6CC4">
        <w:rPr>
          <w:sz w:val="24"/>
          <w:szCs w:val="24"/>
          <w:lang w:val="en-US"/>
        </w:rPr>
        <w:t xml:space="preserve">is not feasible </w:t>
      </w:r>
      <w:r w:rsidR="00360528" w:rsidRPr="724F6CC4">
        <w:rPr>
          <w:sz w:val="24"/>
          <w:szCs w:val="24"/>
          <w:lang w:val="en-US"/>
        </w:rPr>
        <w:t xml:space="preserve">due to the statistical nature of the 3gpp </w:t>
      </w:r>
      <w:r w:rsidR="00FC13D7" w:rsidRPr="724F6CC4">
        <w:rPr>
          <w:sz w:val="24"/>
          <w:szCs w:val="24"/>
          <w:lang w:val="en-US"/>
        </w:rPr>
        <w:t>38.901 channel model used for evaluations.</w:t>
      </w:r>
      <w:r w:rsidR="009E50B0" w:rsidRPr="724F6CC4">
        <w:rPr>
          <w:sz w:val="24"/>
          <w:szCs w:val="24"/>
          <w:lang w:val="en-US"/>
        </w:rPr>
        <w:t xml:space="preserve"> With this constraint</w:t>
      </w:r>
      <w:r w:rsidR="00FA4E1D" w:rsidRPr="724F6CC4">
        <w:rPr>
          <w:sz w:val="24"/>
          <w:szCs w:val="24"/>
          <w:lang w:val="en-US"/>
        </w:rPr>
        <w:t xml:space="preserve">, we </w:t>
      </w:r>
      <w:r w:rsidR="00CB505E" w:rsidRPr="724F6CC4">
        <w:rPr>
          <w:sz w:val="24"/>
          <w:szCs w:val="24"/>
          <w:lang w:val="en-US"/>
        </w:rPr>
        <w:t>discuss</w:t>
      </w:r>
      <w:r w:rsidR="009E50B0" w:rsidRPr="724F6CC4">
        <w:rPr>
          <w:sz w:val="24"/>
          <w:szCs w:val="24"/>
          <w:lang w:val="en-US"/>
        </w:rPr>
        <w:t xml:space="preserve"> a few </w:t>
      </w:r>
      <w:r w:rsidR="00CB505E" w:rsidRPr="724F6CC4">
        <w:rPr>
          <w:sz w:val="24"/>
          <w:szCs w:val="24"/>
          <w:lang w:val="en-US"/>
        </w:rPr>
        <w:t>options</w:t>
      </w:r>
      <w:r w:rsidR="009E50B0" w:rsidRPr="724F6CC4">
        <w:rPr>
          <w:sz w:val="24"/>
          <w:szCs w:val="24"/>
          <w:lang w:val="en-US"/>
        </w:rPr>
        <w:t xml:space="preserve"> to </w:t>
      </w:r>
      <w:r w:rsidR="009E50B0" w:rsidRPr="724F6CC4">
        <w:rPr>
          <w:sz w:val="24"/>
          <w:szCs w:val="24"/>
          <w:lang w:val="en-US"/>
        </w:rPr>
        <w:t xml:space="preserve">modify the statistical channel generation </w:t>
      </w:r>
      <w:r w:rsidR="0089097E" w:rsidRPr="724F6CC4">
        <w:rPr>
          <w:sz w:val="24"/>
          <w:szCs w:val="24"/>
          <w:lang w:val="en-US"/>
        </w:rPr>
        <w:t>to enable</w:t>
      </w:r>
      <w:r w:rsidR="00AF2888" w:rsidRPr="724F6CC4">
        <w:rPr>
          <w:sz w:val="24"/>
          <w:szCs w:val="24"/>
          <w:lang w:val="en-US"/>
        </w:rPr>
        <w:t xml:space="preserve"> the</w:t>
      </w:r>
      <w:r w:rsidR="0089097E" w:rsidRPr="724F6CC4">
        <w:rPr>
          <w:sz w:val="24"/>
          <w:szCs w:val="24"/>
          <w:lang w:val="en-US"/>
        </w:rPr>
        <w:t xml:space="preserve"> evaluation of robustness </w:t>
      </w:r>
      <w:r w:rsidR="00283921" w:rsidRPr="724F6CC4">
        <w:rPr>
          <w:sz w:val="24"/>
          <w:szCs w:val="24"/>
          <w:lang w:val="en-US"/>
        </w:rPr>
        <w:t>to</w:t>
      </w:r>
      <w:r w:rsidR="0089097E" w:rsidRPr="724F6CC4">
        <w:rPr>
          <w:sz w:val="24"/>
          <w:szCs w:val="24"/>
          <w:lang w:val="en-US"/>
        </w:rPr>
        <w:t xml:space="preserve"> </w:t>
      </w:r>
      <w:bookmarkStart w:id="1" w:name="_Int_pMwaHTHW"/>
      <w:r w:rsidR="0089097E" w:rsidRPr="724F6CC4">
        <w:rPr>
          <w:sz w:val="24"/>
          <w:szCs w:val="24"/>
          <w:lang w:val="en-US"/>
        </w:rPr>
        <w:t>chang</w:t>
      </w:r>
      <w:r w:rsidR="0011126D">
        <w:rPr>
          <w:sz w:val="24"/>
          <w:szCs w:val="24"/>
          <w:lang w:val="en-US"/>
        </w:rPr>
        <w:t>es</w:t>
      </w:r>
      <w:bookmarkEnd w:id="1"/>
      <w:r w:rsidR="0011126D">
        <w:rPr>
          <w:sz w:val="24"/>
          <w:szCs w:val="24"/>
          <w:lang w:val="en-US"/>
        </w:rPr>
        <w:t xml:space="preserve"> in</w:t>
      </w:r>
      <w:r w:rsidR="00FA4E1D" w:rsidRPr="724F6CC4">
        <w:rPr>
          <w:sz w:val="24"/>
          <w:szCs w:val="24"/>
          <w:lang w:val="en-US"/>
        </w:rPr>
        <w:t xml:space="preserve"> multipath </w:t>
      </w:r>
      <w:r w:rsidR="00283921" w:rsidRPr="724F6CC4">
        <w:rPr>
          <w:sz w:val="24"/>
          <w:szCs w:val="24"/>
          <w:lang w:val="en-US"/>
        </w:rPr>
        <w:t>profiles</w:t>
      </w:r>
      <w:r w:rsidR="00075829" w:rsidRPr="724F6CC4">
        <w:rPr>
          <w:sz w:val="24"/>
          <w:szCs w:val="24"/>
          <w:lang w:val="en-US"/>
        </w:rPr>
        <w:t>.</w:t>
      </w:r>
      <w:r w:rsidR="00CB505E" w:rsidRPr="724F6CC4">
        <w:rPr>
          <w:sz w:val="24"/>
          <w:szCs w:val="24"/>
          <w:lang w:val="en-US"/>
        </w:rPr>
        <w:t xml:space="preserve"> </w:t>
      </w:r>
    </w:p>
    <w:p w14:paraId="40383728" w14:textId="215E42EA" w:rsidR="00DF1D76" w:rsidRDefault="00FF67D4" w:rsidP="00FA4E1D">
      <w:pPr>
        <w:rPr>
          <w:sz w:val="24"/>
          <w:szCs w:val="24"/>
          <w:lang w:val="en-US"/>
        </w:rPr>
      </w:pPr>
      <w:r>
        <w:rPr>
          <w:sz w:val="24"/>
          <w:szCs w:val="24"/>
          <w:lang w:val="en-US"/>
        </w:rPr>
        <w:t>In</w:t>
      </w:r>
      <w:r w:rsidR="00FD7333">
        <w:rPr>
          <w:sz w:val="24"/>
          <w:szCs w:val="24"/>
          <w:lang w:val="en-US"/>
        </w:rPr>
        <w:t xml:space="preserve"> Section 10</w:t>
      </w:r>
      <w:r w:rsidR="000B18D8">
        <w:rPr>
          <w:sz w:val="24"/>
          <w:szCs w:val="24"/>
          <w:lang w:val="en-US"/>
        </w:rPr>
        <w:t>.1</w:t>
      </w:r>
      <w:r w:rsidR="00FD7333">
        <w:rPr>
          <w:sz w:val="24"/>
          <w:szCs w:val="24"/>
          <w:lang w:val="en-US"/>
        </w:rPr>
        <w:t xml:space="preserve"> of </w:t>
      </w:r>
      <w:r>
        <w:rPr>
          <w:sz w:val="24"/>
          <w:szCs w:val="24"/>
          <w:lang w:val="en-US"/>
        </w:rPr>
        <w:t>our companion paper</w:t>
      </w:r>
      <w:r w:rsidR="00F406ED">
        <w:rPr>
          <w:sz w:val="24"/>
          <w:szCs w:val="24"/>
          <w:lang w:val="en-US"/>
        </w:rPr>
        <w:t xml:space="preserve"> on general AI/ML framework</w:t>
      </w:r>
      <w:r>
        <w:rPr>
          <w:sz w:val="24"/>
          <w:szCs w:val="24"/>
          <w:lang w:val="en-US"/>
        </w:rPr>
        <w:t xml:space="preserve"> </w:t>
      </w:r>
      <w:sdt>
        <w:sdtPr>
          <w:rPr>
            <w:sz w:val="24"/>
            <w:szCs w:val="24"/>
            <w:lang w:val="en-US"/>
          </w:rPr>
          <w:id w:val="2140987039"/>
          <w:citation/>
        </w:sdtPr>
        <w:sdtEndPr/>
        <w:sdtContent>
          <w:r w:rsidR="00833F72">
            <w:rPr>
              <w:sz w:val="24"/>
              <w:szCs w:val="24"/>
              <w:lang w:val="en-US"/>
            </w:rPr>
            <w:fldChar w:fldCharType="begin"/>
          </w:r>
          <w:r w:rsidR="00F302D2">
            <w:rPr>
              <w:sz w:val="24"/>
              <w:szCs w:val="24"/>
              <w:lang w:val="en-US"/>
            </w:rPr>
            <w:instrText xml:space="preserve">CITATION R122Taesang110 \l 1033 </w:instrText>
          </w:r>
          <w:r w:rsidR="00833F72">
            <w:rPr>
              <w:sz w:val="24"/>
              <w:szCs w:val="24"/>
              <w:lang w:val="en-US"/>
            </w:rPr>
            <w:fldChar w:fldCharType="separate"/>
          </w:r>
          <w:r w:rsidR="00442A77">
            <w:rPr>
              <w:noProof/>
              <w:sz w:val="24"/>
              <w:szCs w:val="24"/>
              <w:lang w:val="en-US"/>
            </w:rPr>
            <w:t>[6]</w:t>
          </w:r>
          <w:r w:rsidR="00833F72">
            <w:rPr>
              <w:sz w:val="24"/>
              <w:szCs w:val="24"/>
              <w:lang w:val="en-US"/>
            </w:rPr>
            <w:fldChar w:fldCharType="end"/>
          </w:r>
        </w:sdtContent>
      </w:sdt>
      <w:r>
        <w:rPr>
          <w:sz w:val="24"/>
          <w:szCs w:val="24"/>
          <w:lang w:val="en-US"/>
        </w:rPr>
        <w:t xml:space="preserve">, we consider the following </w:t>
      </w:r>
      <w:r w:rsidR="00D374E6">
        <w:rPr>
          <w:sz w:val="24"/>
          <w:szCs w:val="24"/>
          <w:lang w:val="en-US"/>
        </w:rPr>
        <w:t>models</w:t>
      </w:r>
      <w:r w:rsidR="00F406ED">
        <w:rPr>
          <w:sz w:val="24"/>
          <w:szCs w:val="24"/>
          <w:lang w:val="en-US"/>
        </w:rPr>
        <w:t xml:space="preserve"> for evaluating generalization</w:t>
      </w:r>
      <w:r w:rsidR="0027012C">
        <w:rPr>
          <w:sz w:val="24"/>
          <w:szCs w:val="24"/>
          <w:lang w:val="en-US"/>
        </w:rPr>
        <w:t xml:space="preserve"> (see</w:t>
      </w:r>
      <w:r w:rsidR="00B64852">
        <w:rPr>
          <w:sz w:val="24"/>
          <w:szCs w:val="24"/>
          <w:lang w:val="en-US"/>
        </w:rPr>
        <w:t xml:space="preserve"> also</w:t>
      </w:r>
      <w:r w:rsidR="0027012C">
        <w:rPr>
          <w:sz w:val="24"/>
          <w:szCs w:val="24"/>
          <w:lang w:val="en-US"/>
        </w:rPr>
        <w:t xml:space="preserve"> Proposal 16 in </w:t>
      </w:r>
      <w:sdt>
        <w:sdtPr>
          <w:rPr>
            <w:sz w:val="24"/>
            <w:szCs w:val="24"/>
            <w:lang w:val="en-US"/>
          </w:rPr>
          <w:id w:val="1076942123"/>
          <w:citation/>
        </w:sdtPr>
        <w:sdtEndPr/>
        <w:sdtContent>
          <w:r w:rsidR="00833F72">
            <w:rPr>
              <w:sz w:val="24"/>
              <w:szCs w:val="24"/>
              <w:lang w:val="en-US"/>
            </w:rPr>
            <w:fldChar w:fldCharType="begin"/>
          </w:r>
          <w:r w:rsidR="00F302D2">
            <w:rPr>
              <w:sz w:val="24"/>
              <w:szCs w:val="24"/>
              <w:lang w:val="en-US"/>
            </w:rPr>
            <w:instrText xml:space="preserve">CITATION R122Taesang110 \l 1033 </w:instrText>
          </w:r>
          <w:r w:rsidR="00833F72">
            <w:rPr>
              <w:sz w:val="24"/>
              <w:szCs w:val="24"/>
              <w:lang w:val="en-US"/>
            </w:rPr>
            <w:fldChar w:fldCharType="separate"/>
          </w:r>
          <w:r w:rsidR="00442A77">
            <w:rPr>
              <w:noProof/>
              <w:sz w:val="24"/>
              <w:szCs w:val="24"/>
              <w:lang w:val="en-US"/>
            </w:rPr>
            <w:t>[6]</w:t>
          </w:r>
          <w:r w:rsidR="00833F72">
            <w:rPr>
              <w:sz w:val="24"/>
              <w:szCs w:val="24"/>
              <w:lang w:val="en-US"/>
            </w:rPr>
            <w:fldChar w:fldCharType="end"/>
          </w:r>
        </w:sdtContent>
      </w:sdt>
      <w:r w:rsidR="0027012C">
        <w:rPr>
          <w:sz w:val="24"/>
          <w:szCs w:val="24"/>
          <w:lang w:val="en-US"/>
        </w:rPr>
        <w:t>)</w:t>
      </w:r>
      <w:r w:rsidR="00DF1D76">
        <w:rPr>
          <w:sz w:val="24"/>
          <w:szCs w:val="24"/>
          <w:lang w:val="en-US"/>
        </w:rPr>
        <w:t>:</w:t>
      </w:r>
    </w:p>
    <w:p w14:paraId="613BA953" w14:textId="4FA648C8" w:rsidR="0065728B" w:rsidRPr="006774E7" w:rsidRDefault="0065728B" w:rsidP="0065728B">
      <w:pPr>
        <w:pStyle w:val="ListParagraph"/>
        <w:numPr>
          <w:ilvl w:val="0"/>
          <w:numId w:val="26"/>
        </w:numPr>
        <w:rPr>
          <w:sz w:val="24"/>
          <w:szCs w:val="24"/>
          <w:lang w:val="en-US"/>
        </w:rPr>
      </w:pPr>
      <w:r w:rsidRPr="006774E7">
        <w:rPr>
          <w:b/>
          <w:bCs/>
          <w:sz w:val="24"/>
          <w:szCs w:val="24"/>
          <w:lang w:val="en-US"/>
        </w:rPr>
        <w:lastRenderedPageBreak/>
        <w:t>Type 1: Heterogeneous inter-site</w:t>
      </w:r>
      <w:r w:rsidRPr="006774E7">
        <w:rPr>
          <w:sz w:val="24"/>
          <w:szCs w:val="24"/>
          <w:lang w:val="en-US"/>
        </w:rPr>
        <w:t xml:space="preserve">: Performance of AI/ML model on unseen deployment type </w:t>
      </w:r>
      <w:r w:rsidR="0097328E" w:rsidRPr="006774E7">
        <w:rPr>
          <w:sz w:val="24"/>
          <w:szCs w:val="24"/>
          <w:lang w:val="en-US"/>
        </w:rPr>
        <w:t>(e.g.</w:t>
      </w:r>
      <w:r w:rsidR="00C01225">
        <w:rPr>
          <w:sz w:val="24"/>
          <w:szCs w:val="24"/>
          <w:lang w:val="en-US"/>
        </w:rPr>
        <w:t>,</w:t>
      </w:r>
      <w:r w:rsidR="0097328E" w:rsidRPr="006774E7">
        <w:rPr>
          <w:sz w:val="24"/>
          <w:szCs w:val="24"/>
          <w:lang w:val="en-US"/>
        </w:rPr>
        <w:t xml:space="preserve"> Umi vs. </w:t>
      </w:r>
      <w:proofErr w:type="spellStart"/>
      <w:r w:rsidR="0097328E" w:rsidRPr="006774E7">
        <w:rPr>
          <w:sz w:val="24"/>
          <w:szCs w:val="24"/>
          <w:lang w:val="en-US"/>
        </w:rPr>
        <w:t>InF</w:t>
      </w:r>
      <w:proofErr w:type="spellEnd"/>
      <w:r w:rsidR="00270B40" w:rsidRPr="006774E7">
        <w:rPr>
          <w:sz w:val="24"/>
          <w:szCs w:val="24"/>
          <w:lang w:val="en-US"/>
        </w:rPr>
        <w:t xml:space="preserve"> scenarios)</w:t>
      </w:r>
    </w:p>
    <w:p w14:paraId="263ABFED" w14:textId="77777777" w:rsidR="00A24EE9" w:rsidRPr="006774E7" w:rsidRDefault="00A24EE9" w:rsidP="00A24EE9">
      <w:pPr>
        <w:pStyle w:val="ListParagraph"/>
        <w:rPr>
          <w:sz w:val="24"/>
          <w:szCs w:val="24"/>
          <w:lang w:val="en-US"/>
        </w:rPr>
      </w:pPr>
    </w:p>
    <w:p w14:paraId="48DBC0C0" w14:textId="555CA425" w:rsidR="0065728B" w:rsidRPr="006774E7" w:rsidRDefault="0065728B" w:rsidP="0065728B">
      <w:pPr>
        <w:pStyle w:val="ListParagraph"/>
        <w:numPr>
          <w:ilvl w:val="0"/>
          <w:numId w:val="26"/>
        </w:numPr>
        <w:rPr>
          <w:sz w:val="24"/>
          <w:szCs w:val="24"/>
          <w:lang w:val="en-US"/>
        </w:rPr>
      </w:pPr>
      <w:r w:rsidRPr="006774E7">
        <w:rPr>
          <w:b/>
          <w:bCs/>
          <w:sz w:val="24"/>
          <w:szCs w:val="24"/>
          <w:lang w:val="en-US"/>
        </w:rPr>
        <w:t>Type 2: Homogeneous inter-site:</w:t>
      </w:r>
      <w:r w:rsidRPr="006774E7">
        <w:rPr>
          <w:sz w:val="24"/>
          <w:szCs w:val="24"/>
          <w:lang w:val="en-US"/>
        </w:rPr>
        <w:t xml:space="preserve"> Performance of AI/ML model on unseen deployment of the same type </w:t>
      </w:r>
      <w:r w:rsidR="00681501" w:rsidRPr="006774E7">
        <w:rPr>
          <w:sz w:val="24"/>
          <w:szCs w:val="24"/>
          <w:lang w:val="en-US"/>
        </w:rPr>
        <w:t>(e.g.</w:t>
      </w:r>
      <w:r w:rsidR="00C01225">
        <w:rPr>
          <w:sz w:val="24"/>
          <w:szCs w:val="24"/>
          <w:lang w:val="en-US"/>
        </w:rPr>
        <w:t>,</w:t>
      </w:r>
      <w:r w:rsidR="00681501" w:rsidRPr="006774E7">
        <w:rPr>
          <w:sz w:val="24"/>
          <w:szCs w:val="24"/>
          <w:lang w:val="en-US"/>
        </w:rPr>
        <w:t xml:space="preserve"> trained on drop 1 and tested on drop 2 of the same scenario)</w:t>
      </w:r>
      <w:r w:rsidRPr="006774E7">
        <w:rPr>
          <w:sz w:val="24"/>
          <w:szCs w:val="24"/>
          <w:lang w:val="en-US"/>
        </w:rPr>
        <w:t xml:space="preserve"> </w:t>
      </w:r>
    </w:p>
    <w:p w14:paraId="197D423B" w14:textId="77777777" w:rsidR="00A24EE9" w:rsidRPr="006774E7" w:rsidRDefault="00A24EE9" w:rsidP="00A24EE9">
      <w:pPr>
        <w:pStyle w:val="ListParagraph"/>
        <w:rPr>
          <w:sz w:val="24"/>
          <w:szCs w:val="24"/>
          <w:lang w:val="en-US"/>
        </w:rPr>
      </w:pPr>
    </w:p>
    <w:p w14:paraId="4903727B" w14:textId="3CA91A08" w:rsidR="00A24EE9" w:rsidRPr="006774E7" w:rsidRDefault="0065728B" w:rsidP="005D4042">
      <w:pPr>
        <w:pStyle w:val="ListParagraph"/>
        <w:numPr>
          <w:ilvl w:val="0"/>
          <w:numId w:val="26"/>
        </w:numPr>
        <w:rPr>
          <w:sz w:val="24"/>
          <w:szCs w:val="24"/>
          <w:lang w:val="en-US"/>
        </w:rPr>
      </w:pPr>
      <w:r w:rsidRPr="006774E7">
        <w:rPr>
          <w:b/>
          <w:bCs/>
          <w:sz w:val="24"/>
          <w:szCs w:val="24"/>
          <w:lang w:val="en-US"/>
        </w:rPr>
        <w:t>Type 3: Intra-site:</w:t>
      </w:r>
      <w:r w:rsidRPr="006774E7">
        <w:rPr>
          <w:sz w:val="24"/>
          <w:szCs w:val="24"/>
          <w:lang w:val="en-US"/>
        </w:rPr>
        <w:t xml:space="preserve"> </w:t>
      </w:r>
      <w:r w:rsidR="000B3B45" w:rsidRPr="006774E7">
        <w:rPr>
          <w:sz w:val="24"/>
          <w:szCs w:val="24"/>
          <w:lang w:val="en-US"/>
        </w:rPr>
        <w:t>P</w:t>
      </w:r>
      <w:r w:rsidRPr="006774E7">
        <w:rPr>
          <w:sz w:val="24"/>
          <w:szCs w:val="24"/>
          <w:lang w:val="en-US"/>
        </w:rPr>
        <w:t xml:space="preserve">erformance of AI/ML model on unseen variations within the same site </w:t>
      </w:r>
      <w:r w:rsidR="000B3B45" w:rsidRPr="006774E7">
        <w:rPr>
          <w:sz w:val="24"/>
          <w:szCs w:val="24"/>
          <w:lang w:val="en-US"/>
        </w:rPr>
        <w:t>(e.g.</w:t>
      </w:r>
      <w:r w:rsidR="00817D35" w:rsidRPr="006774E7">
        <w:rPr>
          <w:sz w:val="24"/>
          <w:szCs w:val="24"/>
          <w:lang w:val="en-US"/>
        </w:rPr>
        <w:t>,</w:t>
      </w:r>
      <w:r w:rsidR="000B3B45" w:rsidRPr="006774E7">
        <w:rPr>
          <w:sz w:val="24"/>
          <w:szCs w:val="24"/>
          <w:lang w:val="en-US"/>
        </w:rPr>
        <w:t xml:space="preserve"> moving objects, small environment variations over time)</w:t>
      </w:r>
    </w:p>
    <w:p w14:paraId="6749C928" w14:textId="77777777" w:rsidR="00DC53C5" w:rsidRPr="006774E7" w:rsidRDefault="00DC53C5" w:rsidP="00DC53C5">
      <w:pPr>
        <w:pStyle w:val="ListParagraph"/>
        <w:rPr>
          <w:sz w:val="24"/>
          <w:szCs w:val="24"/>
          <w:lang w:val="en-US"/>
        </w:rPr>
      </w:pPr>
    </w:p>
    <w:p w14:paraId="39B7B0DE" w14:textId="30290805" w:rsidR="00DC53C5" w:rsidRPr="006774E7" w:rsidRDefault="00DC53C5" w:rsidP="00DC53C5">
      <w:pPr>
        <w:pStyle w:val="ListParagraph"/>
        <w:numPr>
          <w:ilvl w:val="0"/>
          <w:numId w:val="26"/>
        </w:numPr>
        <w:rPr>
          <w:sz w:val="24"/>
          <w:szCs w:val="24"/>
          <w:lang w:val="en-US"/>
        </w:rPr>
      </w:pPr>
      <w:r w:rsidRPr="006774E7">
        <w:rPr>
          <w:b/>
          <w:bCs/>
          <w:sz w:val="24"/>
          <w:szCs w:val="24"/>
          <w:lang w:val="en-US"/>
        </w:rPr>
        <w:t>Type 4: Cross-configuration:</w:t>
      </w:r>
      <w:r w:rsidRPr="006774E7">
        <w:rPr>
          <w:sz w:val="24"/>
          <w:szCs w:val="24"/>
          <w:lang w:val="en-US"/>
        </w:rPr>
        <w:t> Performance of AI/ML models across TX/RX configurations (e.g., training and testing can have different beam or transmit powers).</w:t>
      </w:r>
    </w:p>
    <w:p w14:paraId="66084B9E" w14:textId="77777777" w:rsidR="00DC53C5" w:rsidRDefault="00DC53C5" w:rsidP="00DC53C5">
      <w:pPr>
        <w:pStyle w:val="ListParagraph"/>
        <w:rPr>
          <w:sz w:val="24"/>
          <w:szCs w:val="24"/>
          <w:lang w:val="en-US"/>
        </w:rPr>
      </w:pPr>
    </w:p>
    <w:p w14:paraId="29DE03B5" w14:textId="03FD6890" w:rsidR="00A274A8" w:rsidRPr="006774E7" w:rsidRDefault="00916D65" w:rsidP="008C520D">
      <w:pPr>
        <w:rPr>
          <w:sz w:val="24"/>
          <w:szCs w:val="24"/>
          <w:lang w:val="en-US"/>
        </w:rPr>
      </w:pPr>
      <w:r w:rsidRPr="006774E7">
        <w:rPr>
          <w:sz w:val="24"/>
          <w:szCs w:val="24"/>
          <w:lang w:val="en-US"/>
        </w:rPr>
        <w:t>We first remind ourselves that</w:t>
      </w:r>
      <w:r w:rsidR="00590AE5" w:rsidRPr="006774E7">
        <w:rPr>
          <w:sz w:val="24"/>
          <w:szCs w:val="24"/>
          <w:lang w:val="en-US"/>
        </w:rPr>
        <w:t xml:space="preserve"> direct AI/ML positioning methods rely on the learning the multipath characteristics of the channel to estimate the UE position</w:t>
      </w:r>
      <w:r w:rsidRPr="006774E7">
        <w:rPr>
          <w:sz w:val="24"/>
          <w:szCs w:val="24"/>
          <w:lang w:val="en-US"/>
        </w:rPr>
        <w:t xml:space="preserve">. </w:t>
      </w:r>
      <w:r w:rsidR="00DA445E" w:rsidRPr="006774E7">
        <w:rPr>
          <w:sz w:val="24"/>
          <w:szCs w:val="24"/>
          <w:lang w:val="en-US"/>
        </w:rPr>
        <w:t xml:space="preserve">In other words, direct AI/ML models for positioning are site specific by design and hence it is hard for them to generalize across sites. </w:t>
      </w:r>
      <w:r w:rsidR="00B012A2" w:rsidRPr="006774E7">
        <w:rPr>
          <w:sz w:val="24"/>
          <w:szCs w:val="24"/>
          <w:lang w:val="en-US"/>
        </w:rPr>
        <w:t>Consequently</w:t>
      </w:r>
      <w:r w:rsidR="0080587A" w:rsidRPr="006774E7">
        <w:rPr>
          <w:sz w:val="24"/>
          <w:szCs w:val="24"/>
          <w:lang w:val="en-US"/>
        </w:rPr>
        <w:t xml:space="preserve">, we note that direct AI/ML methods in general are not expected to generalize across unseen sites (i.e., Type 1 and Type 2 </w:t>
      </w:r>
      <w:r w:rsidR="007012C8" w:rsidRPr="006774E7">
        <w:rPr>
          <w:sz w:val="24"/>
          <w:szCs w:val="24"/>
          <w:lang w:val="en-US"/>
        </w:rPr>
        <w:t>generalization)</w:t>
      </w:r>
      <w:r w:rsidR="00E60812" w:rsidRPr="006774E7">
        <w:rPr>
          <w:sz w:val="24"/>
          <w:szCs w:val="24"/>
          <w:lang w:val="en-US"/>
        </w:rPr>
        <w:t xml:space="preserve"> as the multipath realization (i.e., propagation delays and arrival/departure angles of NLOS taps) has no correlation </w:t>
      </w:r>
      <w:r w:rsidR="007B3773" w:rsidRPr="006774E7">
        <w:rPr>
          <w:sz w:val="24"/>
          <w:szCs w:val="24"/>
          <w:lang w:val="en-US"/>
        </w:rPr>
        <w:t>across different sites</w:t>
      </w:r>
      <w:r w:rsidR="00E60812" w:rsidRPr="006774E7">
        <w:rPr>
          <w:sz w:val="24"/>
          <w:szCs w:val="24"/>
          <w:lang w:val="en-US"/>
        </w:rPr>
        <w:t xml:space="preserve">. </w:t>
      </w:r>
    </w:p>
    <w:p w14:paraId="5AB13C5E" w14:textId="182CA9CA" w:rsidR="00E60812" w:rsidRPr="006774E7" w:rsidRDefault="005A2031" w:rsidP="00FA4E1D">
      <w:pPr>
        <w:rPr>
          <w:sz w:val="24"/>
          <w:szCs w:val="24"/>
          <w:lang w:val="en-US"/>
        </w:rPr>
      </w:pPr>
      <w:r w:rsidRPr="006774E7">
        <w:rPr>
          <w:sz w:val="24"/>
          <w:szCs w:val="24"/>
          <w:lang w:val="en-US"/>
        </w:rPr>
        <w:t xml:space="preserve">While multipath realization is different across </w:t>
      </w:r>
      <w:r w:rsidR="009021B0" w:rsidRPr="006774E7">
        <w:rPr>
          <w:sz w:val="24"/>
          <w:szCs w:val="24"/>
          <w:lang w:val="en-US"/>
        </w:rPr>
        <w:t xml:space="preserve">different drops, </w:t>
      </w:r>
      <w:r w:rsidR="007635EE" w:rsidRPr="006774E7">
        <w:rPr>
          <w:sz w:val="24"/>
          <w:szCs w:val="24"/>
          <w:lang w:val="en-US"/>
        </w:rPr>
        <w:t>some aspects such as LOS probability, path loss</w:t>
      </w:r>
      <w:r w:rsidR="00202E01">
        <w:rPr>
          <w:sz w:val="24"/>
          <w:szCs w:val="24"/>
          <w:lang w:val="en-US"/>
        </w:rPr>
        <w:t>,</w:t>
      </w:r>
      <w:r w:rsidR="007635EE" w:rsidRPr="006774E7">
        <w:rPr>
          <w:sz w:val="24"/>
          <w:szCs w:val="24"/>
          <w:lang w:val="en-US"/>
        </w:rPr>
        <w:t xml:space="preserve"> etc.</w:t>
      </w:r>
      <w:r w:rsidR="00202E01">
        <w:rPr>
          <w:sz w:val="24"/>
          <w:szCs w:val="24"/>
          <w:lang w:val="en-US"/>
        </w:rPr>
        <w:t>,</w:t>
      </w:r>
      <w:r w:rsidR="007635EE" w:rsidRPr="006774E7">
        <w:rPr>
          <w:sz w:val="24"/>
          <w:szCs w:val="24"/>
          <w:lang w:val="en-US"/>
        </w:rPr>
        <w:t xml:space="preserve"> are consistent across scenarios. </w:t>
      </w:r>
      <w:r w:rsidR="00743AC0" w:rsidRPr="006774E7">
        <w:rPr>
          <w:sz w:val="24"/>
          <w:szCs w:val="24"/>
          <w:lang w:val="en-US"/>
        </w:rPr>
        <w:t xml:space="preserve">Thus, while a model trained on site 1 (drop 1) may not generalize </w:t>
      </w:r>
      <w:r w:rsidR="00311CF0" w:rsidRPr="006774E7">
        <w:rPr>
          <w:sz w:val="24"/>
          <w:szCs w:val="24"/>
          <w:lang w:val="en-US"/>
        </w:rPr>
        <w:t>well</w:t>
      </w:r>
      <w:r w:rsidR="00743AC0" w:rsidRPr="006774E7">
        <w:rPr>
          <w:sz w:val="24"/>
          <w:szCs w:val="24"/>
          <w:lang w:val="en-US"/>
        </w:rPr>
        <w:t xml:space="preserve"> to site 2 (drop 2), a model trained on </w:t>
      </w:r>
      <w:r w:rsidR="00F2461D" w:rsidRPr="006774E7">
        <w:rPr>
          <w:sz w:val="24"/>
          <w:szCs w:val="24"/>
          <w:lang w:val="en-US"/>
        </w:rPr>
        <w:t xml:space="preserve">a composite dataset of </w:t>
      </w:r>
      <w:r w:rsidR="00743AC0" w:rsidRPr="006774E7">
        <w:rPr>
          <w:sz w:val="24"/>
          <w:szCs w:val="24"/>
          <w:lang w:val="en-US"/>
        </w:rPr>
        <w:t xml:space="preserve">many drops </w:t>
      </w:r>
      <w:r w:rsidR="00162F27" w:rsidRPr="006774E7">
        <w:rPr>
          <w:sz w:val="24"/>
          <w:szCs w:val="24"/>
          <w:lang w:val="en-US"/>
        </w:rPr>
        <w:t xml:space="preserve">is expected to learn </w:t>
      </w:r>
      <w:r w:rsidR="00C313C7" w:rsidRPr="006774E7">
        <w:rPr>
          <w:sz w:val="24"/>
          <w:szCs w:val="24"/>
          <w:lang w:val="en-US"/>
        </w:rPr>
        <w:t>common characteristics</w:t>
      </w:r>
      <w:r w:rsidR="00162F27" w:rsidRPr="006774E7">
        <w:rPr>
          <w:sz w:val="24"/>
          <w:szCs w:val="24"/>
          <w:lang w:val="en-US"/>
        </w:rPr>
        <w:t xml:space="preserve"> across the sites and </w:t>
      </w:r>
      <w:r w:rsidR="00730824" w:rsidRPr="006774E7">
        <w:rPr>
          <w:sz w:val="24"/>
          <w:szCs w:val="24"/>
          <w:lang w:val="en-US"/>
        </w:rPr>
        <w:t xml:space="preserve">provide </w:t>
      </w:r>
      <w:r w:rsidR="001050C6" w:rsidRPr="006774E7">
        <w:rPr>
          <w:sz w:val="24"/>
          <w:szCs w:val="24"/>
          <w:lang w:val="en-US"/>
        </w:rPr>
        <w:t>marginal generalization performance on unseen sites</w:t>
      </w:r>
      <w:r w:rsidR="003E2465" w:rsidRPr="006774E7">
        <w:rPr>
          <w:sz w:val="24"/>
          <w:szCs w:val="24"/>
          <w:lang w:val="en-US"/>
        </w:rPr>
        <w:t xml:space="preserve">. </w:t>
      </w:r>
    </w:p>
    <w:p w14:paraId="6061B066" w14:textId="703C2211" w:rsidR="004F3D74" w:rsidRPr="00BE105B" w:rsidRDefault="00AD21D5" w:rsidP="00065101">
      <w:pPr>
        <w:rPr>
          <w:sz w:val="24"/>
          <w:szCs w:val="24"/>
          <w:lang w:val="en-US"/>
        </w:rPr>
      </w:pPr>
      <w:r w:rsidRPr="724F6CC4">
        <w:rPr>
          <w:sz w:val="24"/>
          <w:szCs w:val="24"/>
          <w:lang w:val="en-US"/>
        </w:rPr>
        <w:t xml:space="preserve">Robustness of AI/ML positioning performance against channel variations due to moving objects and environment changes over time is important. Thus, it is important to study Type 3 generalization. </w:t>
      </w:r>
      <w:r w:rsidR="00BE105B" w:rsidRPr="724F6CC4">
        <w:rPr>
          <w:sz w:val="24"/>
          <w:szCs w:val="24"/>
          <w:lang w:val="en-US"/>
        </w:rPr>
        <w:t xml:space="preserve"> </w:t>
      </w:r>
    </w:p>
    <w:p w14:paraId="7C979680" w14:textId="0381CA99" w:rsidR="009C2C96" w:rsidRPr="00673EF6" w:rsidRDefault="00D042A2" w:rsidP="724F6CC4">
      <w:pPr>
        <w:rPr>
          <w:b/>
          <w:bCs/>
          <w:sz w:val="24"/>
          <w:szCs w:val="24"/>
          <w:lang w:val="en-US"/>
        </w:rPr>
      </w:pPr>
      <w:r w:rsidRPr="724F6CC4">
        <w:rPr>
          <w:b/>
          <w:bCs/>
          <w:sz w:val="24"/>
          <w:szCs w:val="24"/>
          <w:u w:val="single"/>
          <w:lang w:val="en-US"/>
        </w:rPr>
        <w:t>Proposal</w:t>
      </w:r>
      <w:r w:rsidR="0016337F">
        <w:rPr>
          <w:b/>
          <w:bCs/>
          <w:sz w:val="24"/>
          <w:szCs w:val="24"/>
          <w:u w:val="single"/>
          <w:lang w:val="en-US"/>
        </w:rPr>
        <w:t>1</w:t>
      </w:r>
      <w:r w:rsidRPr="724F6CC4">
        <w:rPr>
          <w:b/>
          <w:bCs/>
          <w:sz w:val="24"/>
          <w:szCs w:val="24"/>
          <w:u w:val="single"/>
          <w:lang w:val="en-US"/>
        </w:rPr>
        <w:t>:</w:t>
      </w:r>
      <w:r w:rsidRPr="724F6CC4">
        <w:rPr>
          <w:b/>
          <w:bCs/>
          <w:sz w:val="24"/>
          <w:szCs w:val="24"/>
          <w:lang w:val="en-US"/>
        </w:rPr>
        <w:t xml:space="preserve"> Prioritize </w:t>
      </w:r>
      <w:r w:rsidR="00673EF6" w:rsidRPr="724F6CC4">
        <w:rPr>
          <w:b/>
          <w:bCs/>
          <w:sz w:val="24"/>
          <w:szCs w:val="24"/>
          <w:lang w:val="en-US"/>
        </w:rPr>
        <w:t xml:space="preserve">Type </w:t>
      </w:r>
      <w:r w:rsidR="00E3488B" w:rsidRPr="724F6CC4">
        <w:rPr>
          <w:b/>
          <w:bCs/>
          <w:sz w:val="24"/>
          <w:szCs w:val="24"/>
          <w:lang w:val="en-US"/>
        </w:rPr>
        <w:t xml:space="preserve">2 and Type </w:t>
      </w:r>
      <w:r w:rsidR="00673EF6" w:rsidRPr="724F6CC4">
        <w:rPr>
          <w:b/>
          <w:bCs/>
          <w:sz w:val="24"/>
          <w:szCs w:val="24"/>
          <w:lang w:val="en-US"/>
        </w:rPr>
        <w:t xml:space="preserve">3 generalization for studying generalization and robustness of </w:t>
      </w:r>
      <w:r w:rsidR="00E3488B" w:rsidRPr="724F6CC4">
        <w:rPr>
          <w:b/>
          <w:bCs/>
          <w:sz w:val="24"/>
          <w:szCs w:val="24"/>
          <w:lang w:val="en-US"/>
        </w:rPr>
        <w:t>AI/ML assisted</w:t>
      </w:r>
      <w:r w:rsidR="00673EF6" w:rsidRPr="724F6CC4">
        <w:rPr>
          <w:b/>
          <w:bCs/>
          <w:sz w:val="24"/>
          <w:szCs w:val="24"/>
          <w:lang w:val="en-US"/>
        </w:rPr>
        <w:t xml:space="preserve"> </w:t>
      </w:r>
      <w:r w:rsidR="0076252C" w:rsidRPr="724F6CC4">
        <w:rPr>
          <w:b/>
          <w:bCs/>
          <w:sz w:val="24"/>
          <w:szCs w:val="24"/>
          <w:lang w:val="en-US"/>
        </w:rPr>
        <w:t xml:space="preserve">and direct AI/ML </w:t>
      </w:r>
      <w:r w:rsidR="00673EF6" w:rsidRPr="724F6CC4">
        <w:rPr>
          <w:b/>
          <w:bCs/>
          <w:sz w:val="24"/>
          <w:szCs w:val="24"/>
          <w:lang w:val="en-US"/>
        </w:rPr>
        <w:t xml:space="preserve">positioning methods. Some aspects of Type </w:t>
      </w:r>
      <w:r w:rsidR="00E3488B" w:rsidRPr="724F6CC4">
        <w:rPr>
          <w:b/>
          <w:bCs/>
          <w:sz w:val="24"/>
          <w:szCs w:val="24"/>
          <w:lang w:val="en-US"/>
        </w:rPr>
        <w:t>1</w:t>
      </w:r>
      <w:r w:rsidR="00673EF6" w:rsidRPr="724F6CC4">
        <w:rPr>
          <w:b/>
          <w:bCs/>
          <w:sz w:val="24"/>
          <w:szCs w:val="24"/>
          <w:lang w:val="en-US"/>
        </w:rPr>
        <w:t xml:space="preserve"> generalization may also be further considered as additional evaluation. </w:t>
      </w:r>
    </w:p>
    <w:p w14:paraId="10FD29BA" w14:textId="05ECDF5B" w:rsidR="00FA4E1D" w:rsidRPr="00CB46A8" w:rsidRDefault="00FA4E1D" w:rsidP="00FA4E1D">
      <w:pPr>
        <w:rPr>
          <w:sz w:val="32"/>
          <w:szCs w:val="32"/>
          <w:lang w:val="en-US"/>
        </w:rPr>
      </w:pPr>
    </w:p>
    <w:p w14:paraId="5B367EA3" w14:textId="3A507541" w:rsidR="00FA4E1D" w:rsidRDefault="00B04AB4" w:rsidP="00B04AB4">
      <w:pPr>
        <w:pStyle w:val="Heading2"/>
        <w:rPr>
          <w:lang w:val="en-US"/>
        </w:rPr>
      </w:pPr>
      <w:r w:rsidRPr="00B04AB4">
        <w:rPr>
          <w:lang w:val="en-US"/>
        </w:rPr>
        <w:t>2.2 Channel modeling for robustness and generalization study</w:t>
      </w:r>
    </w:p>
    <w:p w14:paraId="263062CA" w14:textId="7BD2399D" w:rsidR="006B1823" w:rsidRPr="006B1823" w:rsidRDefault="006B1823" w:rsidP="006B1823">
      <w:pPr>
        <w:rPr>
          <w:sz w:val="24"/>
          <w:szCs w:val="24"/>
          <w:lang w:val="en-US"/>
        </w:rPr>
      </w:pPr>
      <w:r w:rsidRPr="724F6CC4">
        <w:rPr>
          <w:sz w:val="24"/>
          <w:szCs w:val="24"/>
          <w:lang w:val="en-US"/>
        </w:rPr>
        <w:t>In this document, we denote training dataset as “dataset A” and testing dataset as “dataset B”.</w:t>
      </w:r>
      <w:r>
        <w:rPr>
          <w:sz w:val="24"/>
          <w:szCs w:val="24"/>
          <w:lang w:val="en-US"/>
        </w:rPr>
        <w:t xml:space="preserve"> For evaluating model’s generalization, train the model on a mixture of datasets, e.g.,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Pr>
          <w:sz w:val="24"/>
          <w:szCs w:val="24"/>
          <w:lang w:val="en-US"/>
        </w:rPr>
        <w:t xml:space="preserve">,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oMath>
      <w:r>
        <w:rPr>
          <w:sz w:val="24"/>
          <w:szCs w:val="24"/>
          <w:lang w:val="en-US"/>
        </w:rPr>
        <w:t xml:space="preserve">,… ,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M</m:t>
            </m:r>
          </m:sub>
        </m:sSub>
      </m:oMath>
      <w:r>
        <w:rPr>
          <w:sz w:val="24"/>
          <w:szCs w:val="24"/>
          <w:lang w:val="en-US"/>
        </w:rPr>
        <w:t xml:space="preserve"> and evaluate the model on unseen chan</w:t>
      </w:r>
      <w:proofErr w:type="spellStart"/>
      <w:r>
        <w:rPr>
          <w:sz w:val="24"/>
          <w:szCs w:val="24"/>
          <w:lang w:val="en-US"/>
        </w:rPr>
        <w:t>ges</w:t>
      </w:r>
      <w:proofErr w:type="spellEnd"/>
      <w:r>
        <w:rPr>
          <w:sz w:val="24"/>
          <w:szCs w:val="24"/>
          <w:lang w:val="en-US"/>
        </w:rPr>
        <w:t xml:space="preserve">, e.g., datasets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1</m:t>
            </m:r>
          </m:sub>
        </m:sSub>
      </m:oMath>
      <w:r>
        <w:rPr>
          <w:sz w:val="24"/>
          <w:szCs w:val="24"/>
          <w:lang w:val="en-US"/>
        </w:rPr>
        <w:t xml:space="preserve">,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2</m:t>
            </m:r>
          </m:sub>
        </m:sSub>
      </m:oMath>
      <w:r>
        <w:rPr>
          <w:sz w:val="24"/>
          <w:szCs w:val="24"/>
          <w:lang w:val="en-US"/>
        </w:rPr>
        <w:t xml:space="preserve">,… ,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L</m:t>
            </m:r>
          </m:sub>
        </m:sSub>
      </m:oMath>
      <w:r>
        <w:rPr>
          <w:sz w:val="24"/>
          <w:szCs w:val="24"/>
          <w:lang w:val="en-US"/>
        </w:rPr>
        <w:t xml:space="preserve">, where training and evaluation datasets reflect the change expected in real scenario. The model trained on mixed datasets, i.e.,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Pr>
          <w:sz w:val="24"/>
          <w:szCs w:val="24"/>
          <w:lang w:val="en-US"/>
        </w:rPr>
        <w:t xml:space="preserve">,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oMath>
      <w:r>
        <w:rPr>
          <w:sz w:val="24"/>
          <w:szCs w:val="24"/>
          <w:lang w:val="en-US"/>
        </w:rPr>
        <w:t xml:space="preserve">,… ,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M</m:t>
            </m:r>
          </m:sub>
        </m:sSub>
      </m:oMath>
      <w:r>
        <w:rPr>
          <w:sz w:val="24"/>
          <w:szCs w:val="24"/>
          <w:lang w:val="en-US"/>
        </w:rPr>
        <w:t xml:space="preserve">, can be compared to a baseline model that is trained on a single dataset, e.g.,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Pr>
          <w:sz w:val="24"/>
          <w:szCs w:val="24"/>
          <w:lang w:val="en-US"/>
        </w:rPr>
        <w:t>. The intention is to show training on mixture of datasets show better generalization to unseen changes than single dataset training.</w:t>
      </w:r>
    </w:p>
    <w:p w14:paraId="52165A9C" w14:textId="72ACC29E" w:rsidR="007F7802" w:rsidRPr="002E0D32" w:rsidRDefault="00CF0B4F" w:rsidP="724F6CC4">
      <w:pPr>
        <w:pStyle w:val="Heading3"/>
        <w:rPr>
          <w:lang w:val="en-US"/>
        </w:rPr>
      </w:pPr>
      <w:r>
        <w:rPr>
          <w:lang w:val="en-US"/>
        </w:rPr>
        <w:t xml:space="preserve">2.2.1 </w:t>
      </w:r>
      <w:r w:rsidR="00230B34" w:rsidRPr="724F6CC4">
        <w:rPr>
          <w:lang w:val="en-US"/>
        </w:rPr>
        <w:t>Studying Type 2 generalization using 3gpp channel models</w:t>
      </w:r>
    </w:p>
    <w:p w14:paraId="5BF63309" w14:textId="56B87F24" w:rsidR="00FA4E1D" w:rsidRDefault="00FA4E1D" w:rsidP="00FA4E1D">
      <w:pPr>
        <w:rPr>
          <w:sz w:val="24"/>
          <w:szCs w:val="24"/>
          <w:lang w:val="en-US"/>
        </w:rPr>
      </w:pPr>
      <w:r w:rsidRPr="724F6CC4">
        <w:rPr>
          <w:sz w:val="24"/>
          <w:szCs w:val="24"/>
          <w:lang w:val="en-US"/>
        </w:rPr>
        <w:t xml:space="preserve">To study Type 2 generalization, we can generate datasets A and B using different drops (i.e., different random seeds) within the same evaluation methodology. For example, </w:t>
      </w:r>
      <w:r w:rsidR="00D75940" w:rsidRPr="724F6CC4">
        <w:rPr>
          <w:sz w:val="24"/>
          <w:szCs w:val="24"/>
          <w:lang w:val="en-US"/>
        </w:rPr>
        <w:t xml:space="preserve">datasets </w:t>
      </w:r>
      <w:r w:rsidRPr="724F6CC4">
        <w:rPr>
          <w:sz w:val="24"/>
          <w:szCs w:val="24"/>
          <w:lang w:val="en-US"/>
        </w:rPr>
        <w:t xml:space="preserve">A and B can be generated with </w:t>
      </w:r>
      <w:proofErr w:type="spellStart"/>
      <w:r w:rsidRPr="724F6CC4">
        <w:rPr>
          <w:sz w:val="24"/>
          <w:szCs w:val="24"/>
          <w:lang w:val="en-US"/>
        </w:rPr>
        <w:t>InF</w:t>
      </w:r>
      <w:proofErr w:type="spellEnd"/>
      <w:r w:rsidRPr="724F6CC4">
        <w:rPr>
          <w:sz w:val="24"/>
          <w:szCs w:val="24"/>
          <w:lang w:val="en-US"/>
        </w:rPr>
        <w:t>-DH scenario and {60%, 6, 2} clutter settings but using different random seeds.</w:t>
      </w:r>
    </w:p>
    <w:p w14:paraId="12419902" w14:textId="62A50FFE" w:rsidR="00FA4E1D" w:rsidRPr="00535220" w:rsidRDefault="00FA4E1D" w:rsidP="724F6CC4">
      <w:pPr>
        <w:rPr>
          <w:b/>
          <w:bCs/>
          <w:sz w:val="24"/>
          <w:szCs w:val="24"/>
          <w:lang w:val="en-US"/>
        </w:rPr>
      </w:pPr>
      <w:r w:rsidRPr="00E91559">
        <w:rPr>
          <w:b/>
          <w:bCs/>
          <w:sz w:val="24"/>
          <w:szCs w:val="24"/>
          <w:u w:val="single"/>
          <w:lang w:val="en-US"/>
        </w:rPr>
        <w:t>Proposal</w:t>
      </w:r>
      <w:r w:rsidR="00E84CAA">
        <w:rPr>
          <w:b/>
          <w:bCs/>
          <w:sz w:val="24"/>
          <w:szCs w:val="24"/>
          <w:u w:val="single"/>
          <w:lang w:val="en-US"/>
        </w:rPr>
        <w:t>2</w:t>
      </w:r>
      <w:r w:rsidRPr="00E91559">
        <w:rPr>
          <w:b/>
          <w:bCs/>
          <w:sz w:val="24"/>
          <w:szCs w:val="24"/>
          <w:u w:val="single"/>
          <w:lang w:val="en-US"/>
        </w:rPr>
        <w:t>:</w:t>
      </w:r>
      <w:r w:rsidRPr="724F6CC4">
        <w:rPr>
          <w:b/>
          <w:bCs/>
          <w:sz w:val="24"/>
          <w:szCs w:val="24"/>
          <w:lang w:val="en-US"/>
        </w:rPr>
        <w:t xml:space="preserve"> Study Type</w:t>
      </w:r>
      <w:r w:rsidR="00E56B7C" w:rsidRPr="724F6CC4">
        <w:rPr>
          <w:b/>
          <w:bCs/>
          <w:sz w:val="24"/>
          <w:szCs w:val="24"/>
          <w:lang w:val="en-US"/>
        </w:rPr>
        <w:t xml:space="preserve"> </w:t>
      </w:r>
      <w:r w:rsidRPr="724F6CC4">
        <w:rPr>
          <w:b/>
          <w:bCs/>
          <w:sz w:val="24"/>
          <w:szCs w:val="24"/>
          <w:lang w:val="en-US"/>
        </w:rPr>
        <w:t>2 generalization by using different drops within the same scenario. In other words,</w:t>
      </w:r>
      <w:r w:rsidRPr="724F6CC4" w:rsidDel="00D75940">
        <w:rPr>
          <w:b/>
          <w:bCs/>
          <w:sz w:val="24"/>
          <w:szCs w:val="24"/>
          <w:lang w:val="en-US"/>
        </w:rPr>
        <w:t xml:space="preserve"> </w:t>
      </w:r>
      <w:r w:rsidR="00C84288" w:rsidRPr="724F6CC4">
        <w:rPr>
          <w:b/>
          <w:bCs/>
          <w:sz w:val="24"/>
          <w:szCs w:val="24"/>
          <w:lang w:val="en-US"/>
        </w:rPr>
        <w:t xml:space="preserve">a set of </w:t>
      </w:r>
      <w:r w:rsidR="00C27448" w:rsidRPr="724F6CC4">
        <w:rPr>
          <w:b/>
          <w:bCs/>
          <w:sz w:val="24"/>
          <w:szCs w:val="24"/>
          <w:lang w:val="en-US"/>
        </w:rPr>
        <w:t xml:space="preserve">training </w:t>
      </w:r>
      <w:r w:rsidR="00D75940" w:rsidRPr="724F6CC4">
        <w:rPr>
          <w:b/>
          <w:bCs/>
          <w:sz w:val="24"/>
          <w:szCs w:val="24"/>
          <w:lang w:val="en-US"/>
        </w:rPr>
        <w:t>dataset</w:t>
      </w:r>
      <w:r w:rsidRPr="724F6CC4">
        <w:rPr>
          <w:b/>
          <w:bCs/>
          <w:sz w:val="24"/>
          <w:szCs w:val="24"/>
          <w:lang w:val="en-US"/>
        </w:rPr>
        <w:t xml:space="preserve"> </w:t>
      </w:r>
      <w:r w:rsidR="005C3A77" w:rsidRPr="724F6CC4">
        <w:rPr>
          <w:b/>
          <w:bCs/>
          <w:sz w:val="24"/>
          <w:szCs w:val="24"/>
          <w:lang w:val="en-US"/>
        </w:rPr>
        <w:t>can be generated</w:t>
      </w:r>
      <w:r w:rsidR="00036E2A" w:rsidRPr="724F6CC4">
        <w:rPr>
          <w:b/>
          <w:bCs/>
          <w:sz w:val="24"/>
          <w:szCs w:val="24"/>
          <w:lang w:val="en-US"/>
        </w:rPr>
        <w:t xml:space="preserve"> with </w:t>
      </w:r>
      <w:r w:rsidR="00E23180" w:rsidRPr="724F6CC4">
        <w:rPr>
          <w:b/>
          <w:bCs/>
          <w:sz w:val="24"/>
          <w:szCs w:val="24"/>
          <w:lang w:val="en-US"/>
        </w:rPr>
        <w:t xml:space="preserve">one set of seed values and </w:t>
      </w:r>
      <w:r w:rsidR="00F431F5" w:rsidRPr="724F6CC4">
        <w:rPr>
          <w:b/>
          <w:bCs/>
          <w:sz w:val="24"/>
          <w:szCs w:val="24"/>
          <w:lang w:val="en-US"/>
        </w:rPr>
        <w:t>testing</w:t>
      </w:r>
      <w:r w:rsidR="009B61DF" w:rsidRPr="724F6CC4">
        <w:rPr>
          <w:b/>
          <w:bCs/>
          <w:sz w:val="24"/>
          <w:szCs w:val="24"/>
          <w:lang w:val="en-US"/>
        </w:rPr>
        <w:t xml:space="preserve"> dataset </w:t>
      </w:r>
      <w:r w:rsidR="00D855C3" w:rsidRPr="724F6CC4">
        <w:rPr>
          <w:b/>
          <w:bCs/>
          <w:sz w:val="24"/>
          <w:szCs w:val="24"/>
          <w:lang w:val="en-US"/>
        </w:rPr>
        <w:t>is generated with a different set of</w:t>
      </w:r>
      <w:r w:rsidR="005C3A77" w:rsidRPr="724F6CC4">
        <w:rPr>
          <w:b/>
          <w:bCs/>
          <w:sz w:val="24"/>
          <w:szCs w:val="24"/>
          <w:lang w:val="en-US"/>
        </w:rPr>
        <w:t xml:space="preserve"> </w:t>
      </w:r>
      <w:r w:rsidRPr="724F6CC4">
        <w:rPr>
          <w:b/>
          <w:bCs/>
          <w:sz w:val="24"/>
          <w:szCs w:val="24"/>
          <w:lang w:val="en-US"/>
        </w:rPr>
        <w:t>seed value</w:t>
      </w:r>
      <w:r w:rsidR="00D855C3" w:rsidRPr="724F6CC4">
        <w:rPr>
          <w:b/>
          <w:bCs/>
          <w:sz w:val="24"/>
          <w:szCs w:val="24"/>
          <w:lang w:val="en-US"/>
        </w:rPr>
        <w:t>s</w:t>
      </w:r>
      <m:oMath>
        <m:r>
          <m:rPr>
            <m:sty m:val="bi"/>
          </m:rPr>
          <w:rPr>
            <w:rFonts w:ascii="Cambria Math" w:hAnsi="Cambria Math"/>
            <w:sz w:val="24"/>
            <w:szCs w:val="24"/>
            <w:lang w:val="en-US"/>
          </w:rPr>
          <m:t>.</m:t>
        </m:r>
      </m:oMath>
    </w:p>
    <w:p w14:paraId="0B378353" w14:textId="67B6C27A" w:rsidR="00E56B7C" w:rsidRDefault="00CF0B4F" w:rsidP="00E56B7C">
      <w:pPr>
        <w:pStyle w:val="Heading3"/>
        <w:rPr>
          <w:lang w:val="en-US"/>
        </w:rPr>
      </w:pPr>
      <w:r>
        <w:rPr>
          <w:lang w:val="en-US"/>
        </w:rPr>
        <w:lastRenderedPageBreak/>
        <w:t xml:space="preserve">2.2.2 </w:t>
      </w:r>
      <w:r w:rsidR="00E56B7C" w:rsidRPr="724F6CC4">
        <w:rPr>
          <w:lang w:val="en-US"/>
        </w:rPr>
        <w:t>Studying Type 3 generalization using 3gpp channel models</w:t>
      </w:r>
    </w:p>
    <w:p w14:paraId="46871ED7" w14:textId="6DB147F9" w:rsidR="002F09AB" w:rsidRDefault="00FA4E1D" w:rsidP="002F09AB">
      <w:pPr>
        <w:rPr>
          <w:sz w:val="24"/>
          <w:szCs w:val="24"/>
          <w:lang w:val="en-US"/>
        </w:rPr>
      </w:pPr>
      <w:r>
        <w:rPr>
          <w:sz w:val="24"/>
          <w:szCs w:val="24"/>
          <w:lang w:val="en-US"/>
        </w:rPr>
        <w:t>To study Type</w:t>
      </w:r>
      <w:r w:rsidR="006721E0">
        <w:rPr>
          <w:sz w:val="24"/>
          <w:szCs w:val="24"/>
          <w:lang w:val="en-US"/>
        </w:rPr>
        <w:t xml:space="preserve"> </w:t>
      </w:r>
      <w:r>
        <w:rPr>
          <w:sz w:val="24"/>
          <w:szCs w:val="24"/>
          <w:lang w:val="en-US"/>
        </w:rPr>
        <w:t>3 generalization, we can generate datasets A and B by slightly changing multipath realizations to mimic subtle changes in the environment (e.g., movement or reflecting objects, small environment variation over time</w:t>
      </w:r>
      <w:r w:rsidR="00C34527">
        <w:rPr>
          <w:sz w:val="24"/>
          <w:szCs w:val="24"/>
          <w:lang w:val="en-US"/>
        </w:rPr>
        <w:t>, etc.</w:t>
      </w:r>
      <w:r>
        <w:rPr>
          <w:sz w:val="24"/>
          <w:szCs w:val="24"/>
          <w:lang w:val="en-US"/>
        </w:rPr>
        <w:t xml:space="preserve">). One simple approach could be </w:t>
      </w:r>
      <w:r w:rsidR="009C2C96">
        <w:rPr>
          <w:sz w:val="24"/>
          <w:szCs w:val="24"/>
          <w:lang w:val="en-US"/>
        </w:rPr>
        <w:t>by addition</w:t>
      </w:r>
      <w:r>
        <w:rPr>
          <w:sz w:val="24"/>
          <w:szCs w:val="24"/>
          <w:lang w:val="en-US"/>
        </w:rPr>
        <w:t xml:space="preserve"> or removal of a few paths</w:t>
      </w:r>
      <w:r w:rsidR="00D80224">
        <w:rPr>
          <w:sz w:val="24"/>
          <w:szCs w:val="24"/>
          <w:lang w:val="en-US"/>
        </w:rPr>
        <w:t xml:space="preserve"> from the generated channel</w:t>
      </w:r>
      <w:r w:rsidR="00817B97">
        <w:rPr>
          <w:sz w:val="24"/>
          <w:szCs w:val="24"/>
          <w:lang w:val="en-US"/>
        </w:rPr>
        <w:t xml:space="preserve"> (e.g., based on </w:t>
      </w:r>
      <w:r w:rsidR="002F09AB">
        <w:rPr>
          <w:sz w:val="24"/>
          <w:szCs w:val="24"/>
          <w:lang w:val="en-US"/>
        </w:rPr>
        <w:t xml:space="preserve">equations 7.6-43 and 7.44 in TR 38.901 </w:t>
      </w:r>
      <w:sdt>
        <w:sdtPr>
          <w:rPr>
            <w:sz w:val="24"/>
            <w:szCs w:val="24"/>
            <w:lang w:val="en-US"/>
          </w:rPr>
          <w:id w:val="-50382864"/>
          <w:citation/>
        </w:sdtPr>
        <w:sdtEndPr/>
        <w:sdtContent>
          <w:r w:rsidR="002F09AB">
            <w:rPr>
              <w:sz w:val="24"/>
              <w:szCs w:val="24"/>
              <w:lang w:val="en-US"/>
            </w:rPr>
            <w:fldChar w:fldCharType="begin"/>
          </w:r>
          <w:r w:rsidR="002F09AB">
            <w:rPr>
              <w:sz w:val="24"/>
              <w:szCs w:val="24"/>
              <w:lang w:val="en-US"/>
            </w:rPr>
            <w:instrText xml:space="preserve"> CITATION TR38901 \l 1033 </w:instrText>
          </w:r>
          <w:r w:rsidR="002F09AB">
            <w:rPr>
              <w:sz w:val="24"/>
              <w:szCs w:val="24"/>
              <w:lang w:val="en-US"/>
            </w:rPr>
            <w:fldChar w:fldCharType="separate"/>
          </w:r>
          <w:r w:rsidR="00442A77">
            <w:rPr>
              <w:noProof/>
              <w:sz w:val="24"/>
              <w:szCs w:val="24"/>
              <w:lang w:val="en-US"/>
            </w:rPr>
            <w:t>[2]</w:t>
          </w:r>
          <w:r w:rsidR="002F09AB">
            <w:rPr>
              <w:sz w:val="24"/>
              <w:szCs w:val="24"/>
              <w:lang w:val="en-US"/>
            </w:rPr>
            <w:fldChar w:fldCharType="end"/>
          </w:r>
        </w:sdtContent>
      </w:sdt>
      <w:r w:rsidR="00817B97">
        <w:rPr>
          <w:sz w:val="24"/>
          <w:szCs w:val="24"/>
          <w:lang w:val="en-US"/>
        </w:rPr>
        <w:t>)</w:t>
      </w:r>
      <w:r w:rsidR="002F09AB">
        <w:rPr>
          <w:sz w:val="24"/>
          <w:szCs w:val="24"/>
          <w:lang w:val="en-US"/>
        </w:rPr>
        <w:t xml:space="preserve">:  </w:t>
      </w:r>
    </w:p>
    <w:p w14:paraId="48B6F5B2" w14:textId="77777777" w:rsidR="002F09AB" w:rsidRDefault="002F09AB" w:rsidP="002F09AB">
      <w:pPr>
        <w:rPr>
          <w:sz w:val="24"/>
          <w:szCs w:val="24"/>
          <w:lang w:val="en-US"/>
        </w:rPr>
      </w:pPr>
    </w:p>
    <w:p w14:paraId="2DFC9478" w14:textId="77777777" w:rsidR="002F09AB" w:rsidRDefault="00442A77" w:rsidP="002F09AB">
      <w:pPr>
        <w:pStyle w:val="EQ"/>
        <w:keepLines w:val="0"/>
      </w:pPr>
      <m:oMath>
        <m:sSubSup>
          <m:sSubSupPr>
            <m:ctrlPr>
              <w:rPr>
                <w:rFonts w:ascii="Cambria Math" w:hAnsi="Cambria Math"/>
                <w:sz w:val="18"/>
                <w:szCs w:val="18"/>
              </w:rPr>
            </m:ctrlPr>
          </m:sSubSupPr>
          <m:e>
            <m:r>
              <w:rPr>
                <w:rFonts w:ascii="Cambria Math" w:hAnsi="Cambria Math"/>
                <w:sz w:val="18"/>
                <w:szCs w:val="18"/>
              </w:rPr>
              <m:t>H</m:t>
            </m:r>
          </m:e>
          <m:sub>
            <m:r>
              <w:rPr>
                <w:rFonts w:ascii="Cambria Math" w:hAnsi="Cambria Math"/>
                <w:sz w:val="18"/>
                <w:szCs w:val="18"/>
              </w:rPr>
              <m:t>u</m:t>
            </m:r>
            <m:r>
              <m:rPr>
                <m:sty m:val="p"/>
              </m:rPr>
              <w:rPr>
                <w:rFonts w:ascii="Cambria Math" w:hAnsi="Cambria Math"/>
                <w:sz w:val="18"/>
                <w:szCs w:val="18"/>
              </w:rPr>
              <m:t>,</m:t>
            </m:r>
            <m:r>
              <w:rPr>
                <w:rFonts w:ascii="Cambria Math" w:hAnsi="Cambria Math"/>
                <w:sz w:val="18"/>
                <w:szCs w:val="18"/>
              </w:rPr>
              <m:t>s</m:t>
            </m:r>
          </m:sub>
          <m:sup>
            <m:r>
              <w:rPr>
                <w:rFonts w:ascii="Cambria Math" w:hAnsi="Cambria Math"/>
                <w:sz w:val="18"/>
                <w:szCs w:val="18"/>
              </w:rPr>
              <m:t>NLOS</m:t>
            </m:r>
          </m:sup>
        </m:sSubSup>
        <m:d>
          <m:dPr>
            <m:ctrlPr>
              <w:rPr>
                <w:rFonts w:ascii="Cambria Math" w:hAnsi="Cambria Math"/>
                <w:sz w:val="18"/>
                <w:szCs w:val="18"/>
              </w:rPr>
            </m:ctrlPr>
          </m:dPr>
          <m:e>
            <m:r>
              <w:rPr>
                <w:rFonts w:ascii="Cambria Math" w:hAnsi="Cambria Math"/>
                <w:sz w:val="18"/>
                <w:szCs w:val="18"/>
              </w:rPr>
              <m:t>τ</m:t>
            </m:r>
            <m:r>
              <m:rPr>
                <m:sty m:val="p"/>
              </m:rPr>
              <w:rPr>
                <w:rFonts w:ascii="Cambria Math" w:hAnsi="Cambria Math"/>
                <w:sz w:val="18"/>
                <w:szCs w:val="18"/>
              </w:rPr>
              <m:t>,</m:t>
            </m:r>
            <m:r>
              <w:rPr>
                <w:rFonts w:ascii="Cambria Math" w:hAnsi="Cambria Math"/>
                <w:sz w:val="18"/>
                <w:szCs w:val="18"/>
              </w:rPr>
              <m:t>t</m:t>
            </m:r>
          </m:e>
        </m:d>
        <m:r>
          <m:rPr>
            <m:sty m:val="p"/>
          </m:rPr>
          <w:rPr>
            <w:rFonts w:ascii="Cambria Math" w:hAnsi="Cambria Math"/>
            <w:sz w:val="18"/>
            <w:szCs w:val="18"/>
          </w:rPr>
          <m:t>=</m:t>
        </m:r>
        <m:nary>
          <m:naryPr>
            <m:chr m:val="∑"/>
            <m:limLoc m:val="undOvr"/>
            <m:ctrlPr>
              <w:rPr>
                <w:rFonts w:ascii="Cambria Math" w:hAnsi="Cambria Math"/>
                <w:sz w:val="18"/>
                <w:szCs w:val="18"/>
              </w:rPr>
            </m:ctrlPr>
          </m:naryPr>
          <m:sub>
            <m:r>
              <w:rPr>
                <w:rFonts w:ascii="Cambria Math" w:hAnsi="Cambria Math"/>
                <w:sz w:val="18"/>
                <w:szCs w:val="18"/>
              </w:rPr>
              <m:t>n</m:t>
            </m:r>
            <m:r>
              <m:rPr>
                <m:sty m:val="p"/>
              </m:rPr>
              <w:rPr>
                <w:rFonts w:ascii="Cambria Math" w:hAnsi="Cambria Math"/>
                <w:sz w:val="18"/>
                <w:szCs w:val="18"/>
              </w:rPr>
              <m:t>=1</m:t>
            </m:r>
          </m:sub>
          <m:sup>
            <m:r>
              <m:rPr>
                <m:sty m:val="p"/>
              </m:rPr>
              <w:rPr>
                <w:rFonts w:ascii="Cambria Math" w:hAnsi="Cambria Math"/>
                <w:sz w:val="18"/>
                <w:szCs w:val="18"/>
              </w:rPr>
              <m:t>2</m:t>
            </m:r>
          </m:sup>
          <m:e>
            <m:nary>
              <m:naryPr>
                <m:chr m:val="∑"/>
                <m:limLoc m:val="undOvr"/>
                <m:ctrlPr>
                  <w:rPr>
                    <w:rFonts w:ascii="Cambria Math" w:hAnsi="Cambria Math"/>
                    <w:sz w:val="18"/>
                    <w:szCs w:val="18"/>
                  </w:rPr>
                </m:ctrlPr>
              </m:naryPr>
              <m:sub>
                <m:r>
                  <w:rPr>
                    <w:rFonts w:ascii="Cambria Math" w:hAnsi="Cambria Math"/>
                    <w:sz w:val="18"/>
                    <w:szCs w:val="18"/>
                  </w:rPr>
                  <m:t>i</m:t>
                </m:r>
                <m:r>
                  <m:rPr>
                    <m:sty m:val="p"/>
                  </m:rPr>
                  <w:rPr>
                    <w:rFonts w:ascii="Cambria Math" w:hAnsi="Cambria Math"/>
                    <w:sz w:val="18"/>
                    <w:szCs w:val="18"/>
                  </w:rPr>
                  <m:t>=1</m:t>
                </m:r>
              </m:sub>
              <m:sup>
                <m:r>
                  <m:rPr>
                    <m:sty m:val="p"/>
                  </m:rPr>
                  <w:rPr>
                    <w:rFonts w:ascii="Cambria Math" w:hAnsi="Cambria Math"/>
                    <w:sz w:val="18"/>
                    <w:szCs w:val="18"/>
                  </w:rPr>
                  <m:t>3</m:t>
                </m:r>
              </m:sup>
              <m:e>
                <m:nary>
                  <m:naryPr>
                    <m:chr m:val="∑"/>
                    <m:limLoc m:val="undOvr"/>
                    <m:supHide m:val="1"/>
                    <m:ctrlPr>
                      <w:rPr>
                        <w:rFonts w:ascii="Cambria Math" w:hAnsi="Cambria Math"/>
                        <w:sz w:val="18"/>
                        <w:szCs w:val="18"/>
                      </w:rPr>
                    </m:ctrlPr>
                  </m:naryPr>
                  <m:sub>
                    <m:r>
                      <w:rPr>
                        <w:rFonts w:ascii="Cambria Math" w:hAnsi="Cambria Math"/>
                        <w:sz w:val="18"/>
                        <w:szCs w:val="18"/>
                      </w:rPr>
                      <m:t>m</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i</m:t>
                        </m:r>
                      </m:sub>
                    </m:sSub>
                  </m:sub>
                  <m:sup/>
                  <m:e>
                    <m:sSubSup>
                      <m:sSubSupPr>
                        <m:ctrlPr>
                          <w:rPr>
                            <w:rFonts w:ascii="Cambria Math" w:hAnsi="Cambria Math"/>
                            <w:sz w:val="18"/>
                            <w:szCs w:val="18"/>
                          </w:rPr>
                        </m:ctrlPr>
                      </m:sSubSupPr>
                      <m:e>
                        <m:r>
                          <w:rPr>
                            <w:rFonts w:ascii="Cambria Math" w:hAnsi="Cambria Math"/>
                            <w:sz w:val="18"/>
                            <w:szCs w:val="18"/>
                          </w:rPr>
                          <m:t>H</m:t>
                        </m:r>
                      </m:e>
                      <m:sub>
                        <m:r>
                          <w:rPr>
                            <w:rFonts w:ascii="Cambria Math" w:hAnsi="Cambria Math"/>
                            <w:sz w:val="18"/>
                            <w:szCs w:val="18"/>
                          </w:rPr>
                          <m:t>u</m:t>
                        </m:r>
                        <m:r>
                          <m:rPr>
                            <m:sty m:val="p"/>
                          </m:rPr>
                          <w:rPr>
                            <w:rFonts w:ascii="Cambria Math" w:hAnsi="Cambria Math"/>
                            <w:sz w:val="18"/>
                            <w:szCs w:val="18"/>
                          </w:rPr>
                          <m:t>,</m:t>
                        </m:r>
                        <m:r>
                          <w:rPr>
                            <w:rFonts w:ascii="Cambria Math" w:hAnsi="Cambria Math"/>
                            <w:sz w:val="18"/>
                            <w:szCs w:val="18"/>
                          </w:rPr>
                          <m:t>s</m:t>
                        </m:r>
                        <m:r>
                          <m:rPr>
                            <m:sty m:val="p"/>
                          </m:rPr>
                          <w:rPr>
                            <w:rFonts w:ascii="Cambria Math" w:hAnsi="Cambria Math"/>
                            <w:sz w:val="18"/>
                            <w:szCs w:val="18"/>
                          </w:rPr>
                          <m:t>,</m:t>
                        </m:r>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m</m:t>
                        </m:r>
                      </m:sub>
                      <m:sup>
                        <m:r>
                          <w:rPr>
                            <w:rFonts w:ascii="Cambria Math" w:hAnsi="Cambria Math"/>
                            <w:sz w:val="18"/>
                            <w:szCs w:val="18"/>
                          </w:rPr>
                          <m:t>NLOS</m:t>
                        </m:r>
                      </m:sup>
                    </m:sSubSup>
                    <m:d>
                      <m:dPr>
                        <m:ctrlPr>
                          <w:rPr>
                            <w:rFonts w:ascii="Cambria Math" w:hAnsi="Cambria Math"/>
                            <w:sz w:val="18"/>
                            <w:szCs w:val="18"/>
                          </w:rPr>
                        </m:ctrlPr>
                      </m:dPr>
                      <m:e>
                        <m:r>
                          <w:rPr>
                            <w:rFonts w:ascii="Cambria Math" w:hAnsi="Cambria Math"/>
                            <w:sz w:val="18"/>
                            <w:szCs w:val="18"/>
                          </w:rPr>
                          <m:t>t</m:t>
                        </m:r>
                      </m:e>
                    </m:d>
                    <m:r>
                      <w:rPr>
                        <w:rFonts w:ascii="Cambria Math" w:hAnsi="Cambria Math"/>
                        <w:sz w:val="18"/>
                        <w:szCs w:val="18"/>
                      </w:rPr>
                      <m:t>δ</m:t>
                    </m:r>
                    <m:d>
                      <m:dPr>
                        <m:ctrlPr>
                          <w:rPr>
                            <w:rFonts w:ascii="Cambria Math" w:hAnsi="Cambria Math"/>
                            <w:sz w:val="18"/>
                            <w:szCs w:val="18"/>
                          </w:rPr>
                        </m:ctrlPr>
                      </m:dPr>
                      <m:e>
                        <m:r>
                          <w:rPr>
                            <w:rFonts w:ascii="Cambria Math" w:hAnsi="Cambria Math"/>
                            <w:sz w:val="18"/>
                            <w:szCs w:val="18"/>
                          </w:rPr>
                          <m:t>τ</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τ</m:t>
                            </m:r>
                          </m:e>
                          <m:sub>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i</m:t>
                            </m:r>
                          </m:sub>
                        </m:sSub>
                        <m:r>
                          <m:rPr>
                            <m:sty m:val="p"/>
                          </m:rPr>
                          <w:rPr>
                            <w:rFonts w:ascii="Cambria Math" w:hAnsi="Cambria Math"/>
                            <w:sz w:val="18"/>
                            <w:szCs w:val="18"/>
                          </w:rPr>
                          <m:t>-</m:t>
                        </m:r>
                        <m:f>
                          <m:fPr>
                            <m:type m:val="lin"/>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d</m:t>
                                </m:r>
                              </m:e>
                              <m:sub>
                                <m:r>
                                  <m:rPr>
                                    <m:sty m:val="p"/>
                                  </m:rPr>
                                  <w:rPr>
                                    <w:rFonts w:ascii="Cambria Math" w:hAnsi="Cambria Math"/>
                                    <w:sz w:val="18"/>
                                    <w:szCs w:val="18"/>
                                  </w:rPr>
                                  <m:t>3</m:t>
                                </m:r>
                                <m:r>
                                  <w:rPr>
                                    <w:rFonts w:ascii="Cambria Math" w:hAnsi="Cambria Math"/>
                                    <w:sz w:val="18"/>
                                    <w:szCs w:val="18"/>
                                  </w:rPr>
                                  <m:t>D</m:t>
                                </m:r>
                              </m:sub>
                            </m:sSub>
                          </m:num>
                          <m:den>
                            <m:r>
                              <w:rPr>
                                <w:rFonts w:ascii="Cambria Math" w:hAnsi="Cambria Math"/>
                                <w:sz w:val="18"/>
                                <w:szCs w:val="18"/>
                              </w:rPr>
                              <m:t>c</m:t>
                            </m:r>
                          </m:den>
                        </m:f>
                        <m:r>
                          <m:rPr>
                            <m:sty m:val="p"/>
                          </m:rPr>
                          <w:rPr>
                            <w:rFonts w:ascii="Cambria Math" w:hAnsi="Cambria Math"/>
                            <w:sz w:val="18"/>
                            <w:szCs w:val="18"/>
                          </w:rPr>
                          <m:t>-</m:t>
                        </m:r>
                        <m:r>
                          <m:rPr>
                            <m:sty m:val="p"/>
                          </m:rPr>
                          <w:rPr>
                            <w:rFonts w:ascii="Cambria Math" w:hAnsi="Cambria Math"/>
                            <w:sz w:val="18"/>
                            <w:szCs w:val="18"/>
                          </w:rPr>
                          <m:t>Δ</m:t>
                        </m:r>
                        <m:r>
                          <w:rPr>
                            <w:rFonts w:ascii="Cambria Math" w:hAnsi="Cambria Math"/>
                            <w:sz w:val="18"/>
                            <w:szCs w:val="18"/>
                          </w:rPr>
                          <m:t>τ</m:t>
                        </m:r>
                      </m:e>
                    </m:d>
                  </m:e>
                </m:nary>
              </m:e>
            </m:nary>
          </m:e>
        </m:nary>
        <m:r>
          <m:rPr>
            <m:sty m:val="p"/>
          </m:rPr>
          <w:rPr>
            <w:rFonts w:ascii="Cambria Math" w:hAnsi="Cambria Math"/>
            <w:sz w:val="18"/>
            <w:szCs w:val="18"/>
          </w:rPr>
          <m:t>+</m:t>
        </m:r>
        <m:nary>
          <m:naryPr>
            <m:chr m:val="∑"/>
            <m:limLoc m:val="undOvr"/>
            <m:ctrlPr>
              <w:rPr>
                <w:rFonts w:ascii="Cambria Math" w:hAnsi="Cambria Math"/>
                <w:sz w:val="18"/>
                <w:szCs w:val="18"/>
              </w:rPr>
            </m:ctrlPr>
          </m:naryPr>
          <m:sub>
            <m:r>
              <w:rPr>
                <w:rFonts w:ascii="Cambria Math" w:hAnsi="Cambria Math"/>
                <w:sz w:val="18"/>
                <w:szCs w:val="18"/>
              </w:rPr>
              <m:t>n</m:t>
            </m:r>
            <m:r>
              <m:rPr>
                <m:sty m:val="p"/>
              </m:rPr>
              <w:rPr>
                <w:rFonts w:ascii="Cambria Math" w:hAnsi="Cambria Math"/>
                <w:sz w:val="18"/>
                <w:szCs w:val="18"/>
              </w:rPr>
              <m:t>=3</m:t>
            </m:r>
          </m:sub>
          <m:sup>
            <m:r>
              <w:rPr>
                <w:rFonts w:ascii="Cambria Math" w:hAnsi="Cambria Math"/>
                <w:sz w:val="18"/>
                <w:szCs w:val="18"/>
              </w:rPr>
              <m:t>N</m:t>
            </m:r>
          </m:sup>
          <m:e>
            <m:sSubSup>
              <m:sSubSupPr>
                <m:ctrlPr>
                  <w:rPr>
                    <w:rFonts w:ascii="Cambria Math" w:hAnsi="Cambria Math"/>
                    <w:sz w:val="18"/>
                    <w:szCs w:val="18"/>
                  </w:rPr>
                </m:ctrlPr>
              </m:sSubSupPr>
              <m:e>
                <m:r>
                  <w:rPr>
                    <w:rFonts w:ascii="Cambria Math" w:hAnsi="Cambria Math"/>
                    <w:sz w:val="18"/>
                    <w:szCs w:val="18"/>
                  </w:rPr>
                  <m:t>H</m:t>
                </m:r>
              </m:e>
              <m:sub>
                <m:r>
                  <w:rPr>
                    <w:rFonts w:ascii="Cambria Math" w:hAnsi="Cambria Math"/>
                    <w:sz w:val="18"/>
                    <w:szCs w:val="18"/>
                  </w:rPr>
                  <m:t>u</m:t>
                </m:r>
                <m:r>
                  <m:rPr>
                    <m:sty m:val="p"/>
                  </m:rPr>
                  <w:rPr>
                    <w:rFonts w:ascii="Cambria Math" w:hAnsi="Cambria Math"/>
                    <w:sz w:val="18"/>
                    <w:szCs w:val="18"/>
                  </w:rPr>
                  <m:t>,</m:t>
                </m:r>
                <m:r>
                  <w:rPr>
                    <w:rFonts w:ascii="Cambria Math" w:hAnsi="Cambria Math"/>
                    <w:sz w:val="18"/>
                    <w:szCs w:val="18"/>
                  </w:rPr>
                  <m:t>s</m:t>
                </m:r>
                <m:r>
                  <m:rPr>
                    <m:sty m:val="p"/>
                  </m:rPr>
                  <w:rPr>
                    <w:rFonts w:ascii="Cambria Math" w:hAnsi="Cambria Math"/>
                    <w:sz w:val="18"/>
                    <w:szCs w:val="18"/>
                  </w:rPr>
                  <m:t>,</m:t>
                </m:r>
                <m:r>
                  <w:rPr>
                    <w:rFonts w:ascii="Cambria Math" w:hAnsi="Cambria Math"/>
                    <w:sz w:val="18"/>
                    <w:szCs w:val="18"/>
                  </w:rPr>
                  <m:t>n</m:t>
                </m:r>
              </m:sub>
              <m:sup>
                <m:r>
                  <w:rPr>
                    <w:rFonts w:ascii="Cambria Math" w:hAnsi="Cambria Math"/>
                    <w:sz w:val="18"/>
                    <w:szCs w:val="18"/>
                  </w:rPr>
                  <m:t>NLOS</m:t>
                </m:r>
              </m:sup>
            </m:sSubSup>
            <m:d>
              <m:dPr>
                <m:ctrlPr>
                  <w:rPr>
                    <w:rFonts w:ascii="Cambria Math" w:hAnsi="Cambria Math"/>
                    <w:sz w:val="18"/>
                    <w:szCs w:val="18"/>
                  </w:rPr>
                </m:ctrlPr>
              </m:dPr>
              <m:e>
                <m:r>
                  <w:rPr>
                    <w:rFonts w:ascii="Cambria Math" w:hAnsi="Cambria Math"/>
                    <w:sz w:val="18"/>
                    <w:szCs w:val="18"/>
                  </w:rPr>
                  <m:t>t</m:t>
                </m:r>
              </m:e>
            </m:d>
            <m:r>
              <w:rPr>
                <w:rFonts w:ascii="Cambria Math" w:hAnsi="Cambria Math"/>
                <w:sz w:val="18"/>
                <w:szCs w:val="18"/>
              </w:rPr>
              <m:t>δ</m:t>
            </m:r>
            <m:d>
              <m:dPr>
                <m:ctrlPr>
                  <w:rPr>
                    <w:rFonts w:ascii="Cambria Math" w:hAnsi="Cambria Math"/>
                    <w:sz w:val="18"/>
                    <w:szCs w:val="18"/>
                  </w:rPr>
                </m:ctrlPr>
              </m:dPr>
              <m:e>
                <m:r>
                  <w:rPr>
                    <w:rFonts w:ascii="Cambria Math" w:hAnsi="Cambria Math"/>
                    <w:sz w:val="18"/>
                    <w:szCs w:val="18"/>
                  </w:rPr>
                  <m:t>τ</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τ</m:t>
                    </m:r>
                  </m:e>
                  <m:sub>
                    <m:r>
                      <w:rPr>
                        <w:rFonts w:ascii="Cambria Math" w:hAnsi="Cambria Math"/>
                        <w:sz w:val="18"/>
                        <w:szCs w:val="18"/>
                      </w:rPr>
                      <m:t>n</m:t>
                    </m:r>
                  </m:sub>
                </m:sSub>
                <m:r>
                  <m:rPr>
                    <m:sty m:val="p"/>
                  </m:rPr>
                  <w:rPr>
                    <w:rFonts w:ascii="Cambria Math" w:hAnsi="Cambria Math"/>
                    <w:sz w:val="18"/>
                    <w:szCs w:val="18"/>
                  </w:rPr>
                  <m:t>-</m:t>
                </m:r>
                <m:f>
                  <m:fPr>
                    <m:type m:val="lin"/>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d</m:t>
                        </m:r>
                      </m:e>
                      <m:sub>
                        <m:r>
                          <m:rPr>
                            <m:sty m:val="p"/>
                          </m:rPr>
                          <w:rPr>
                            <w:rFonts w:ascii="Cambria Math" w:hAnsi="Cambria Math"/>
                            <w:sz w:val="18"/>
                            <w:szCs w:val="18"/>
                          </w:rPr>
                          <m:t>3</m:t>
                        </m:r>
                        <m:r>
                          <w:rPr>
                            <w:rFonts w:ascii="Cambria Math" w:hAnsi="Cambria Math"/>
                            <w:sz w:val="18"/>
                            <w:szCs w:val="18"/>
                          </w:rPr>
                          <m:t>D</m:t>
                        </m:r>
                      </m:sub>
                    </m:sSub>
                  </m:num>
                  <m:den>
                    <m:r>
                      <w:rPr>
                        <w:rFonts w:ascii="Cambria Math" w:hAnsi="Cambria Math"/>
                        <w:sz w:val="18"/>
                        <w:szCs w:val="18"/>
                      </w:rPr>
                      <m:t>c</m:t>
                    </m:r>
                  </m:den>
                </m:f>
                <m:r>
                  <m:rPr>
                    <m:sty m:val="p"/>
                  </m:rPr>
                  <w:rPr>
                    <w:rFonts w:ascii="Cambria Math" w:hAnsi="Cambria Math"/>
                    <w:sz w:val="18"/>
                    <w:szCs w:val="18"/>
                  </w:rPr>
                  <m:t>-</m:t>
                </m:r>
                <m:r>
                  <m:rPr>
                    <m:sty m:val="p"/>
                  </m:rPr>
                  <w:rPr>
                    <w:rFonts w:ascii="Cambria Math" w:hAnsi="Cambria Math"/>
                    <w:sz w:val="18"/>
                    <w:szCs w:val="18"/>
                  </w:rPr>
                  <m:t>Δ</m:t>
                </m:r>
                <m:r>
                  <w:rPr>
                    <w:rFonts w:ascii="Cambria Math" w:hAnsi="Cambria Math"/>
                    <w:sz w:val="18"/>
                    <w:szCs w:val="18"/>
                  </w:rPr>
                  <m:t>τ</m:t>
                </m:r>
              </m:e>
            </m:d>
          </m:e>
        </m:nary>
      </m:oMath>
      <w:r w:rsidR="002F09AB" w:rsidRPr="00147F39">
        <w:tab/>
        <w:t>(7.</w:t>
      </w:r>
      <w:r w:rsidR="002F09AB">
        <w:t>6</w:t>
      </w:r>
      <w:r w:rsidR="002F09AB" w:rsidRPr="00147F39">
        <w:t>-</w:t>
      </w:r>
      <w:r w:rsidR="002F09AB">
        <w:t>43</w:t>
      </w:r>
      <w:r w:rsidR="002F09AB" w:rsidRPr="00147F39">
        <w:t>)</w:t>
      </w:r>
    </w:p>
    <w:p w14:paraId="4DD87B29" w14:textId="77777777" w:rsidR="002F09AB" w:rsidRPr="00552AA5" w:rsidRDefault="002F09AB" w:rsidP="002F09AB">
      <w:pPr>
        <w:pStyle w:val="EQ"/>
        <w:keepLines w:val="0"/>
        <w:rPr>
          <w:u w:val="single"/>
          <w:lang w:eastAsia="ko-KR"/>
        </w:rPr>
      </w:pPr>
      <w:r w:rsidRPr="00147F39">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noProof w:val="0"/>
                  </w:rPr>
                </m:ctrlPr>
              </m:fPr>
              <m:num>
                <m:sSub>
                  <m:sSubPr>
                    <m:ctrlPr>
                      <w:rPr>
                        <w:rFonts w:ascii="Cambria Math" w:hAnsi="Cambria Math"/>
                        <w:i/>
                        <w:noProof w:val="0"/>
                      </w:rPr>
                    </m:ctrlPr>
                  </m:sSubPr>
                  <m:e>
                    <m:r>
                      <w:rPr>
                        <w:rFonts w:ascii="Cambria Math" w:hAnsi="Cambria Math"/>
                      </w:rPr>
                      <m:t>d</m:t>
                    </m:r>
                  </m:e>
                  <m:sub>
                    <m:r>
                      <w:rPr>
                        <w:rFonts w:ascii="Cambria Math" w:hAnsi="Cambria Math"/>
                      </w:rPr>
                      <m:t>3D</m:t>
                    </m:r>
                  </m:sub>
                </m:sSub>
              </m:num>
              <m:den>
                <m:r>
                  <w:rPr>
                    <w:rFonts w:ascii="Cambria Math" w:hAnsi="Cambria Math"/>
                    <w:noProof w:val="0"/>
                  </w:rPr>
                  <m:t>c</m:t>
                </m:r>
              </m:den>
            </m:f>
          </m:e>
        </m:d>
      </m:oMath>
      <w:r w:rsidRPr="00147F39">
        <w:rPr>
          <w:rFonts w:hint="eastAsia"/>
          <w:lang w:eastAsia="ko-KR"/>
        </w:rPr>
        <w:t>.</w:t>
      </w:r>
      <w:r w:rsidRPr="00147F39">
        <w:rPr>
          <w:lang w:eastAsia="ko-KR"/>
        </w:rPr>
        <w:tab/>
      </w:r>
      <w:r w:rsidRPr="00147F39">
        <w:t>(7.</w:t>
      </w:r>
      <w:r>
        <w:t>6</w:t>
      </w:r>
      <w:r w:rsidRPr="00147F39">
        <w:t>-</w:t>
      </w:r>
      <w:r>
        <w:t>44</w:t>
      </w:r>
      <w:r w:rsidRPr="00147F39">
        <w:t>)</w:t>
      </w:r>
    </w:p>
    <w:p w14:paraId="54F857DC" w14:textId="777EFE7F" w:rsidR="00FA4E1D" w:rsidRDefault="00D80224" w:rsidP="724F6CC4">
      <w:pPr>
        <w:rPr>
          <w:sz w:val="24"/>
          <w:szCs w:val="24"/>
          <w:lang w:val="en-US"/>
        </w:rPr>
      </w:pPr>
      <w:r>
        <w:rPr>
          <w:sz w:val="24"/>
          <w:szCs w:val="24"/>
          <w:lang w:val="en-US"/>
        </w:rPr>
        <w:t xml:space="preserve"> </w:t>
      </w:r>
    </w:p>
    <w:p w14:paraId="501EA3BA" w14:textId="2C09CDF1" w:rsidR="724F6CC4" w:rsidRDefault="00FA4E1D" w:rsidP="724F6CC4">
      <w:pPr>
        <w:rPr>
          <w:b/>
          <w:bCs/>
          <w:sz w:val="24"/>
          <w:szCs w:val="24"/>
          <w:lang w:val="en-US"/>
        </w:rPr>
      </w:pPr>
      <w:r>
        <w:rPr>
          <w:sz w:val="24"/>
          <w:szCs w:val="24"/>
          <w:lang w:val="en-US"/>
        </w:rPr>
        <w:t xml:space="preserve">Let </w:t>
      </w:r>
      <m:oMath>
        <m:r>
          <w:rPr>
            <w:rFonts w:ascii="Cambria Math" w:hAnsi="Cambria Math"/>
            <w:sz w:val="24"/>
            <w:szCs w:val="24"/>
            <w:lang w:val="en-US"/>
          </w:rPr>
          <m:t>C</m:t>
        </m:r>
      </m:oMath>
      <w:r>
        <w:rPr>
          <w:sz w:val="24"/>
          <w:szCs w:val="24"/>
          <w:lang w:val="en-US"/>
        </w:rPr>
        <w:t xml:space="preserve"> be set of </w:t>
      </w:r>
      <m:oMath>
        <m:r>
          <w:rPr>
            <w:rFonts w:ascii="Cambria Math" w:hAnsi="Cambria Math"/>
            <w:sz w:val="24"/>
            <w:szCs w:val="24"/>
            <w:lang w:val="en-US"/>
          </w:rPr>
          <m:t>N=25</m:t>
        </m:r>
      </m:oMath>
      <w:r>
        <w:rPr>
          <w:sz w:val="24"/>
          <w:szCs w:val="24"/>
          <w:lang w:val="en-US"/>
        </w:rPr>
        <w:t xml:space="preserve"> clusters between a UE and given TRP. For</w:t>
      </w:r>
      <w:r w:rsidDel="007037BA">
        <w:rPr>
          <w:sz w:val="24"/>
          <w:szCs w:val="24"/>
          <w:lang w:val="en-US"/>
        </w:rPr>
        <w:t xml:space="preserve"> </w:t>
      </w:r>
      <w:r w:rsidR="007037BA">
        <w:rPr>
          <w:sz w:val="24"/>
          <w:szCs w:val="24"/>
          <w:lang w:val="en-US"/>
        </w:rPr>
        <w:t xml:space="preserve">dataset </w:t>
      </w:r>
      <w:r>
        <w:rPr>
          <w:sz w:val="24"/>
          <w:szCs w:val="24"/>
          <w:lang w:val="en-US"/>
        </w:rPr>
        <w:t xml:space="preserve">A, consider a set </w:t>
      </w:r>
      <m:oMath>
        <m:sSub>
          <m:sSubPr>
            <m:ctrlPr>
              <w:rPr>
                <w:rFonts w:ascii="Cambria Math" w:hAnsi="Cambria Math"/>
                <w:i/>
                <w:sz w:val="24"/>
                <w:szCs w:val="24"/>
                <w:lang w:val="en-US"/>
              </w:rPr>
            </m:ctrlPr>
          </m:sSubPr>
          <m:e>
            <m:r>
              <w:rPr>
                <w:rFonts w:ascii="Cambria Math" w:hAnsi="Cambria Math"/>
                <w:sz w:val="24"/>
                <w:szCs w:val="24"/>
                <w:lang w:val="en-US"/>
              </w:rPr>
              <m:t>C</m:t>
            </m:r>
          </m:e>
          <m:sub>
            <m:r>
              <w:rPr>
                <w:rFonts w:ascii="Cambria Math" w:hAnsi="Cambria Math"/>
                <w:sz w:val="24"/>
                <w:szCs w:val="24"/>
                <w:lang w:val="en-US"/>
              </w:rPr>
              <m:t>A</m:t>
            </m:r>
          </m:sub>
        </m:sSub>
        <m:r>
          <w:rPr>
            <w:rFonts w:ascii="Cambria Math" w:hAnsi="Cambria Math"/>
            <w:sz w:val="24"/>
            <w:szCs w:val="24"/>
            <w:lang w:val="en-US"/>
          </w:rPr>
          <m:t>⊂C</m:t>
        </m:r>
      </m:oMath>
      <w:r>
        <w:rPr>
          <w:sz w:val="24"/>
          <w:szCs w:val="24"/>
          <w:lang w:val="en-US"/>
        </w:rPr>
        <w:t xml:space="preserve"> for generating channel coefficients for the link between UE and TRP, and consider a set </w:t>
      </w:r>
      <m:oMath>
        <m:sSub>
          <m:sSubPr>
            <m:ctrlPr>
              <w:rPr>
                <w:rFonts w:ascii="Cambria Math" w:hAnsi="Cambria Math"/>
                <w:i/>
                <w:sz w:val="24"/>
                <w:szCs w:val="24"/>
                <w:lang w:val="en-US"/>
              </w:rPr>
            </m:ctrlPr>
          </m:sSubPr>
          <m:e>
            <m:r>
              <w:rPr>
                <w:rFonts w:ascii="Cambria Math" w:hAnsi="Cambria Math"/>
                <w:sz w:val="24"/>
                <w:szCs w:val="24"/>
                <w:lang w:val="en-US"/>
              </w:rPr>
              <m:t>C</m:t>
            </m:r>
          </m:e>
          <m:sub>
            <m:r>
              <w:rPr>
                <w:rFonts w:ascii="Cambria Math" w:hAnsi="Cambria Math"/>
                <w:sz w:val="24"/>
                <w:szCs w:val="24"/>
                <w:lang w:val="en-US"/>
              </w:rPr>
              <m:t>B</m:t>
            </m:r>
          </m:sub>
        </m:sSub>
        <m:r>
          <w:rPr>
            <w:rFonts w:ascii="Cambria Math" w:hAnsi="Cambria Math"/>
            <w:sz w:val="24"/>
            <w:szCs w:val="24"/>
            <w:lang w:val="en-US"/>
          </w:rPr>
          <m:t xml:space="preserve">⊂C, </m:t>
        </m:r>
        <m:sSub>
          <m:sSubPr>
            <m:ctrlPr>
              <w:rPr>
                <w:rFonts w:ascii="Cambria Math" w:hAnsi="Cambria Math"/>
                <w:i/>
                <w:sz w:val="24"/>
                <w:szCs w:val="24"/>
                <w:lang w:val="en-US"/>
              </w:rPr>
            </m:ctrlPr>
          </m:sSubPr>
          <m:e>
            <m:r>
              <w:rPr>
                <w:rFonts w:ascii="Cambria Math" w:hAnsi="Cambria Math"/>
                <w:sz w:val="24"/>
                <w:szCs w:val="24"/>
                <w:lang w:val="en-US"/>
              </w:rPr>
              <m:t>C</m:t>
            </m:r>
          </m:e>
          <m:sub>
            <m:r>
              <w:rPr>
                <w:rFonts w:ascii="Cambria Math" w:hAnsi="Cambria Math"/>
                <w:sz w:val="24"/>
                <w:szCs w:val="24"/>
                <w:lang w:val="en-US"/>
              </w:rPr>
              <m:t>B</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m:t>
            </m:r>
          </m:e>
          <m:sub>
            <m:r>
              <w:rPr>
                <w:rFonts w:ascii="Cambria Math" w:hAnsi="Cambria Math"/>
                <w:sz w:val="24"/>
                <w:szCs w:val="24"/>
                <w:lang w:val="en-US"/>
              </w:rPr>
              <m:t>A</m:t>
            </m:r>
          </m:sub>
        </m:sSub>
      </m:oMath>
      <w:r>
        <w:rPr>
          <w:sz w:val="24"/>
          <w:szCs w:val="24"/>
          <w:lang w:val="en-US"/>
        </w:rPr>
        <w:t xml:space="preserve"> for generating channel coefficients of </w:t>
      </w:r>
      <w:r w:rsidR="007037BA">
        <w:rPr>
          <w:sz w:val="24"/>
          <w:szCs w:val="24"/>
          <w:lang w:val="en-US"/>
        </w:rPr>
        <w:t xml:space="preserve">dataset </w:t>
      </w:r>
      <w:r>
        <w:rPr>
          <w:sz w:val="24"/>
          <w:szCs w:val="24"/>
          <w:lang w:val="en-US"/>
        </w:rPr>
        <w:t xml:space="preserve">B. </w:t>
      </w:r>
      <w:r w:rsidR="008B1183">
        <w:rPr>
          <w:sz w:val="24"/>
          <w:szCs w:val="24"/>
          <w:lang w:val="en-US"/>
        </w:rPr>
        <w:t xml:space="preserve">Clearly, there should be </w:t>
      </w:r>
      <w:proofErr w:type="gramStart"/>
      <w:r w:rsidR="008B1183">
        <w:rPr>
          <w:sz w:val="24"/>
          <w:szCs w:val="24"/>
          <w:lang w:val="en-US"/>
        </w:rPr>
        <w:t>a large number of</w:t>
      </w:r>
      <w:proofErr w:type="gramEnd"/>
      <w:r w:rsidR="008B1183">
        <w:rPr>
          <w:sz w:val="24"/>
          <w:szCs w:val="24"/>
          <w:lang w:val="en-US"/>
        </w:rPr>
        <w:t xml:space="preserve"> common clusters between </w:t>
      </w:r>
      <m:oMath>
        <m:sSub>
          <m:sSubPr>
            <m:ctrlPr>
              <w:rPr>
                <w:rFonts w:ascii="Cambria Math" w:hAnsi="Cambria Math"/>
                <w:i/>
                <w:sz w:val="24"/>
                <w:szCs w:val="24"/>
                <w:lang w:val="en-US"/>
              </w:rPr>
            </m:ctrlPr>
          </m:sSubPr>
          <m:e>
            <m:r>
              <w:rPr>
                <w:rFonts w:ascii="Cambria Math" w:hAnsi="Cambria Math"/>
                <w:sz w:val="24"/>
                <w:szCs w:val="24"/>
                <w:lang w:val="en-US"/>
              </w:rPr>
              <m:t>C</m:t>
            </m:r>
          </m:e>
          <m:sub>
            <m:r>
              <w:rPr>
                <w:rFonts w:ascii="Cambria Math" w:hAnsi="Cambria Math"/>
                <w:sz w:val="24"/>
                <w:szCs w:val="24"/>
                <w:lang w:val="en-US"/>
              </w:rPr>
              <m:t>A</m:t>
            </m:r>
          </m:sub>
        </m:sSub>
      </m:oMath>
      <w:r w:rsidR="008B1183">
        <w:rPr>
          <w:sz w:val="24"/>
          <w:szCs w:val="24"/>
          <w:lang w:val="en-US"/>
        </w:rPr>
        <w:t xml:space="preserve"> and </w:t>
      </w:r>
      <m:oMath>
        <m:sSub>
          <m:sSubPr>
            <m:ctrlPr>
              <w:rPr>
                <w:rFonts w:ascii="Cambria Math" w:hAnsi="Cambria Math"/>
                <w:i/>
                <w:sz w:val="24"/>
                <w:szCs w:val="24"/>
                <w:lang w:val="en-US"/>
              </w:rPr>
            </m:ctrlPr>
          </m:sSubPr>
          <m:e>
            <m:r>
              <w:rPr>
                <w:rFonts w:ascii="Cambria Math" w:hAnsi="Cambria Math"/>
                <w:sz w:val="24"/>
                <w:szCs w:val="24"/>
                <w:lang w:val="en-US"/>
              </w:rPr>
              <m:t>C</m:t>
            </m:r>
          </m:e>
          <m:sub>
            <m:r>
              <w:rPr>
                <w:rFonts w:ascii="Cambria Math" w:hAnsi="Cambria Math"/>
                <w:sz w:val="24"/>
                <w:szCs w:val="24"/>
                <w:lang w:val="en-US"/>
              </w:rPr>
              <m:t>B</m:t>
            </m:r>
          </m:sub>
        </m:sSub>
      </m:oMath>
      <w:r w:rsidR="008B1183">
        <w:rPr>
          <w:sz w:val="24"/>
          <w:szCs w:val="24"/>
          <w:lang w:val="en-US"/>
        </w:rPr>
        <w:t xml:space="preserve"> so that </w:t>
      </w:r>
      <w:r w:rsidR="007F724A">
        <w:rPr>
          <w:sz w:val="24"/>
          <w:szCs w:val="24"/>
          <w:lang w:val="en-US"/>
        </w:rPr>
        <w:t>the change between training and testing dataset represents changes due to subtle environment variations.</w:t>
      </w:r>
    </w:p>
    <w:p w14:paraId="3AE45C04" w14:textId="2A323820" w:rsidR="00353DCF" w:rsidRPr="00535220" w:rsidRDefault="00FA4E1D" w:rsidP="724F6CC4">
      <w:pPr>
        <w:rPr>
          <w:b/>
          <w:bCs/>
          <w:sz w:val="24"/>
          <w:szCs w:val="24"/>
          <w:lang w:val="en-US"/>
        </w:rPr>
      </w:pPr>
      <w:r w:rsidRPr="00841DF0">
        <w:rPr>
          <w:b/>
          <w:bCs/>
          <w:sz w:val="24"/>
          <w:szCs w:val="24"/>
          <w:u w:val="single"/>
          <w:lang w:val="en-US"/>
        </w:rPr>
        <w:t>Proposal</w:t>
      </w:r>
      <w:r w:rsidR="006B29F4">
        <w:rPr>
          <w:b/>
          <w:bCs/>
          <w:sz w:val="24"/>
          <w:szCs w:val="24"/>
          <w:u w:val="single"/>
          <w:lang w:val="en-US"/>
        </w:rPr>
        <w:t>3</w:t>
      </w:r>
      <w:r w:rsidRPr="00841DF0">
        <w:rPr>
          <w:b/>
          <w:bCs/>
          <w:sz w:val="24"/>
          <w:szCs w:val="24"/>
          <w:u w:val="single"/>
          <w:lang w:val="en-US"/>
        </w:rPr>
        <w:t>:</w:t>
      </w:r>
      <w:r w:rsidRPr="724F6CC4">
        <w:rPr>
          <w:b/>
          <w:bCs/>
          <w:sz w:val="24"/>
          <w:szCs w:val="24"/>
          <w:lang w:val="en-US"/>
        </w:rPr>
        <w:t xml:space="preserve"> Study Type</w:t>
      </w:r>
      <w:r w:rsidR="00CF0C08" w:rsidRPr="724F6CC4">
        <w:rPr>
          <w:b/>
          <w:bCs/>
          <w:sz w:val="24"/>
          <w:szCs w:val="24"/>
          <w:lang w:val="en-US"/>
        </w:rPr>
        <w:t xml:space="preserve"> </w:t>
      </w:r>
      <w:r w:rsidRPr="724F6CC4">
        <w:rPr>
          <w:b/>
          <w:bCs/>
          <w:sz w:val="24"/>
          <w:szCs w:val="24"/>
          <w:lang w:val="en-US"/>
        </w:rPr>
        <w:t>3</w:t>
      </w:r>
      <w:r w:rsidR="00CF0C08" w:rsidRPr="724F6CC4">
        <w:rPr>
          <w:b/>
          <w:bCs/>
          <w:sz w:val="24"/>
          <w:szCs w:val="24"/>
          <w:lang w:val="en-US"/>
        </w:rPr>
        <w:t xml:space="preserve"> generalization by applying slightly different changes in cluster generations between training and testing dataset</w:t>
      </w:r>
      <w:r w:rsidR="00365707" w:rsidRPr="724F6CC4">
        <w:rPr>
          <w:sz w:val="24"/>
          <w:szCs w:val="24"/>
          <w:lang w:val="en-US"/>
        </w:rPr>
        <w:t>.</w:t>
      </w:r>
    </w:p>
    <w:p w14:paraId="3E755CEB" w14:textId="77777777" w:rsidR="00AC31D1" w:rsidRPr="00A03D65" w:rsidRDefault="00AC31D1" w:rsidP="00AC31D1">
      <w:pPr>
        <w:spacing w:after="0"/>
        <w:rPr>
          <w:b/>
          <w:i/>
          <w:sz w:val="24"/>
          <w:szCs w:val="24"/>
          <w:lang w:val="en-US"/>
        </w:rPr>
      </w:pPr>
    </w:p>
    <w:p w14:paraId="1A7F73E2" w14:textId="59803FC3" w:rsidR="00AC31D1" w:rsidRDefault="009F76ED" w:rsidP="009F76ED">
      <w:pPr>
        <w:pStyle w:val="3GPPH1"/>
      </w:pPr>
      <w:r>
        <w:t xml:space="preserve">3 </w:t>
      </w:r>
      <w:r w:rsidR="00AC31D1">
        <w:t>Performance Results</w:t>
      </w:r>
    </w:p>
    <w:p w14:paraId="246CCA35" w14:textId="6DCBB92B" w:rsidR="00CA64DD" w:rsidRDefault="724F6CC4" w:rsidP="724F6CC4">
      <w:r w:rsidRPr="724F6CC4">
        <w:rPr>
          <w:rFonts w:eastAsia="Times New Roman"/>
          <w:sz w:val="24"/>
          <w:szCs w:val="24"/>
        </w:rPr>
        <w:t>We provide evaluations for both direct AI/ML and AI/ML-assisted positioning approaches. We consider the RFFP</w:t>
      </w:r>
      <w:r w:rsidR="00430828" w:rsidRPr="000D7102">
        <w:rPr>
          <w:sz w:val="24"/>
          <w:szCs w:val="24"/>
        </w:rPr>
        <w:t xml:space="preserve"> </w:t>
      </w:r>
      <w:sdt>
        <w:sdtPr>
          <w:rPr>
            <w:sz w:val="24"/>
            <w:szCs w:val="24"/>
          </w:rPr>
          <w:id w:val="-1732756324"/>
          <w:citation/>
        </w:sdtPr>
        <w:sdtEndPr/>
        <w:sdtContent>
          <w:r w:rsidR="007C72A2">
            <w:rPr>
              <w:sz w:val="24"/>
              <w:szCs w:val="24"/>
            </w:rPr>
            <w:fldChar w:fldCharType="begin"/>
          </w:r>
          <w:r w:rsidR="00F302D2">
            <w:rPr>
              <w:sz w:val="24"/>
              <w:szCs w:val="24"/>
              <w:lang w:val="en-US"/>
            </w:rPr>
            <w:instrText xml:space="preserve">CITATION R122srini110 \l 1033 </w:instrText>
          </w:r>
          <w:r w:rsidR="007C72A2">
            <w:rPr>
              <w:sz w:val="24"/>
              <w:szCs w:val="24"/>
            </w:rPr>
            <w:fldChar w:fldCharType="separate"/>
          </w:r>
          <w:r w:rsidR="00442A77">
            <w:rPr>
              <w:noProof/>
              <w:sz w:val="24"/>
              <w:szCs w:val="24"/>
              <w:lang w:val="en-US"/>
            </w:rPr>
            <w:t>[5]</w:t>
          </w:r>
          <w:r w:rsidR="007C72A2">
            <w:rPr>
              <w:sz w:val="24"/>
              <w:szCs w:val="24"/>
            </w:rPr>
            <w:fldChar w:fldCharType="end"/>
          </w:r>
        </w:sdtContent>
      </w:sdt>
      <w:r w:rsidR="004D2DF1">
        <w:rPr>
          <w:sz w:val="24"/>
          <w:szCs w:val="24"/>
        </w:rPr>
        <w:t xml:space="preserve"> </w:t>
      </w:r>
      <w:r w:rsidR="00EA1E7E" w:rsidRPr="000D7102">
        <w:rPr>
          <w:sz w:val="24"/>
          <w:szCs w:val="24"/>
        </w:rPr>
        <w:t xml:space="preserve">as </w:t>
      </w:r>
      <w:r w:rsidRPr="724F6CC4">
        <w:rPr>
          <w:rFonts w:eastAsia="Times New Roman"/>
          <w:sz w:val="24"/>
          <w:szCs w:val="24"/>
        </w:rPr>
        <w:t>the direct AI/ML positioning approach and we use it to show the gain that AI/ML can offer in extreme NLOS indoor scenarios and its robustness to intra-site generalizations. For the AI/ML assisted approach, we evaluate the ML likelihood fusion for DL-</w:t>
      </w:r>
      <w:proofErr w:type="spellStart"/>
      <w:r w:rsidRPr="724F6CC4">
        <w:rPr>
          <w:rFonts w:eastAsia="Times New Roman"/>
          <w:sz w:val="24"/>
          <w:szCs w:val="24"/>
        </w:rPr>
        <w:t>TDoA</w:t>
      </w:r>
      <w:proofErr w:type="spellEnd"/>
      <w:r w:rsidRPr="724F6CC4">
        <w:rPr>
          <w:rFonts w:eastAsia="Times New Roman"/>
          <w:sz w:val="24"/>
          <w:szCs w:val="24"/>
        </w:rPr>
        <w:t xml:space="preserve"> scheme</w:t>
      </w:r>
      <w:r w:rsidR="007C72A2">
        <w:rPr>
          <w:rFonts w:eastAsia="Times New Roman"/>
          <w:sz w:val="24"/>
          <w:szCs w:val="24"/>
        </w:rPr>
        <w:t xml:space="preserve"> </w:t>
      </w:r>
      <w:sdt>
        <w:sdtPr>
          <w:rPr>
            <w:rFonts w:eastAsia="Times New Roman"/>
            <w:sz w:val="24"/>
            <w:szCs w:val="24"/>
          </w:rPr>
          <w:id w:val="1766491200"/>
          <w:citation/>
        </w:sdtPr>
        <w:sdtEndPr/>
        <w:sdtContent>
          <w:r w:rsidR="007C72A2">
            <w:rPr>
              <w:rFonts w:eastAsia="Times New Roman"/>
              <w:sz w:val="24"/>
              <w:szCs w:val="24"/>
            </w:rPr>
            <w:fldChar w:fldCharType="begin"/>
          </w:r>
          <w:r w:rsidR="00F302D2">
            <w:rPr>
              <w:rFonts w:eastAsia="Times New Roman"/>
              <w:sz w:val="24"/>
              <w:szCs w:val="24"/>
              <w:lang w:val="en-US"/>
            </w:rPr>
            <w:instrText xml:space="preserve">CITATION R122srini110 \l 1033 </w:instrText>
          </w:r>
          <w:r w:rsidR="007C72A2">
            <w:rPr>
              <w:rFonts w:eastAsia="Times New Roman"/>
              <w:sz w:val="24"/>
              <w:szCs w:val="24"/>
            </w:rPr>
            <w:fldChar w:fldCharType="separate"/>
          </w:r>
          <w:r w:rsidR="00442A77">
            <w:rPr>
              <w:rFonts w:eastAsia="Times New Roman"/>
              <w:noProof/>
              <w:sz w:val="24"/>
              <w:szCs w:val="24"/>
              <w:lang w:val="en-US"/>
            </w:rPr>
            <w:t>[5]</w:t>
          </w:r>
          <w:r w:rsidR="007C72A2">
            <w:rPr>
              <w:rFonts w:eastAsia="Times New Roman"/>
              <w:sz w:val="24"/>
              <w:szCs w:val="24"/>
            </w:rPr>
            <w:fldChar w:fldCharType="end"/>
          </w:r>
        </w:sdtContent>
      </w:sdt>
      <w:r w:rsidRPr="724F6CC4">
        <w:rPr>
          <w:rFonts w:eastAsia="Times New Roman"/>
          <w:sz w:val="24"/>
          <w:szCs w:val="24"/>
        </w:rPr>
        <w:t xml:space="preserve"> and show its enhancements to both indoor and outdoor scenarios as well as its robustness to inter-site generalizations</w:t>
      </w:r>
      <w:r w:rsidRPr="724F6CC4">
        <w:rPr>
          <w:rFonts w:eastAsia="Times New Roman"/>
        </w:rPr>
        <w:t>.</w:t>
      </w:r>
      <w:r w:rsidR="006E4A4A">
        <w:rPr>
          <w:rFonts w:eastAsia="Times New Roman"/>
        </w:rPr>
        <w:t xml:space="preserve"> </w:t>
      </w:r>
      <w:r w:rsidR="006E4A4A" w:rsidRPr="000D7102">
        <w:rPr>
          <w:sz w:val="24"/>
          <w:szCs w:val="24"/>
        </w:rPr>
        <w:t xml:space="preserve">In our evaluations we consider a </w:t>
      </w:r>
      <w:r w:rsidR="006E4A4A" w:rsidRPr="1E1B7B03">
        <w:rPr>
          <w:sz w:val="24"/>
          <w:szCs w:val="24"/>
        </w:rPr>
        <w:t>baseline scheme</w:t>
      </w:r>
      <w:r w:rsidR="006E4A4A" w:rsidRPr="000D7102">
        <w:rPr>
          <w:sz w:val="24"/>
          <w:szCs w:val="24"/>
        </w:rPr>
        <w:t xml:space="preserve"> that is based on </w:t>
      </w:r>
      <w:proofErr w:type="spellStart"/>
      <w:r w:rsidR="006E4A4A" w:rsidRPr="000D7102">
        <w:rPr>
          <w:sz w:val="24"/>
          <w:szCs w:val="24"/>
        </w:rPr>
        <w:t>T</w:t>
      </w:r>
      <w:r w:rsidR="006E4A4A">
        <w:rPr>
          <w:sz w:val="24"/>
          <w:szCs w:val="24"/>
        </w:rPr>
        <w:t>D</w:t>
      </w:r>
      <w:r w:rsidR="006E4A4A" w:rsidRPr="000D7102">
        <w:rPr>
          <w:sz w:val="24"/>
          <w:szCs w:val="24"/>
        </w:rPr>
        <w:t>oA</w:t>
      </w:r>
      <w:proofErr w:type="spellEnd"/>
      <w:r w:rsidR="006E4A4A" w:rsidRPr="000D7102">
        <w:rPr>
          <w:sz w:val="24"/>
          <w:szCs w:val="24"/>
        </w:rPr>
        <w:t xml:space="preserve">. The </w:t>
      </w:r>
      <w:r w:rsidR="006E4A4A" w:rsidRPr="05D5345D">
        <w:rPr>
          <w:sz w:val="24"/>
          <w:szCs w:val="24"/>
        </w:rPr>
        <w:t>baseline</w:t>
      </w:r>
      <w:r w:rsidR="006E4A4A" w:rsidRPr="000D7102">
        <w:rPr>
          <w:sz w:val="24"/>
          <w:szCs w:val="24"/>
        </w:rPr>
        <w:t xml:space="preserve"> scheme has </w:t>
      </w:r>
      <w:r w:rsidR="006E4A4A" w:rsidRPr="000D7102">
        <w:rPr>
          <w:sz w:val="24"/>
          <w:szCs w:val="24"/>
        </w:rPr>
        <w:t>also SNR pruning enabled and RANSAC for outliers’ rejection. The three deployments have a channel of 100 MHz bandwidth.</w:t>
      </w:r>
      <w:r w:rsidR="005D392E">
        <w:rPr>
          <w:sz w:val="24"/>
          <w:szCs w:val="24"/>
        </w:rPr>
        <w:t xml:space="preserve"> </w:t>
      </w:r>
      <w:r w:rsidR="007F1BD0">
        <w:rPr>
          <w:sz w:val="24"/>
          <w:szCs w:val="24"/>
        </w:rPr>
        <w:t xml:space="preserve">Our simulation parameters are in line with those in TR 38.857 </w:t>
      </w:r>
      <w:sdt>
        <w:sdtPr>
          <w:rPr>
            <w:sz w:val="24"/>
            <w:szCs w:val="24"/>
          </w:rPr>
          <w:id w:val="1150328286"/>
          <w:citation/>
        </w:sdtPr>
        <w:sdtEndPr/>
        <w:sdtContent>
          <w:r w:rsidR="007F1BD0">
            <w:rPr>
              <w:sz w:val="24"/>
              <w:szCs w:val="24"/>
              <w:lang w:val="en-US"/>
            </w:rPr>
            <w:fldChar w:fldCharType="begin"/>
          </w:r>
          <w:r w:rsidR="007F1BD0">
            <w:rPr>
              <w:sz w:val="24"/>
              <w:szCs w:val="24"/>
              <w:lang w:val="en-US"/>
            </w:rPr>
            <w:instrText xml:space="preserve"> CITATION TR38857 \l 1033 </w:instrText>
          </w:r>
          <w:r w:rsidR="007F1BD0">
            <w:rPr>
              <w:sz w:val="24"/>
              <w:szCs w:val="24"/>
            </w:rPr>
            <w:fldChar w:fldCharType="separate"/>
          </w:r>
          <w:r w:rsidR="00442A77">
            <w:rPr>
              <w:noProof/>
              <w:sz w:val="24"/>
              <w:szCs w:val="24"/>
              <w:lang w:val="en-US"/>
            </w:rPr>
            <w:t>[3]</w:t>
          </w:r>
          <w:r w:rsidR="007F1BD0">
            <w:rPr>
              <w:sz w:val="24"/>
              <w:szCs w:val="24"/>
            </w:rPr>
            <w:fldChar w:fldCharType="end"/>
          </w:r>
        </w:sdtContent>
      </w:sdt>
      <w:r w:rsidR="007F1BD0" w:rsidRPr="724F6CC4">
        <w:rPr>
          <w:sz w:val="24"/>
          <w:szCs w:val="24"/>
        </w:rPr>
        <w:t xml:space="preserve"> and reflect updates agreed in previous meeting (RAN1-109e)</w:t>
      </w:r>
      <w:r w:rsidR="007F1BD0">
        <w:rPr>
          <w:sz w:val="24"/>
          <w:szCs w:val="24"/>
        </w:rPr>
        <w:t xml:space="preserve">. </w:t>
      </w:r>
      <w:r w:rsidR="007F1BD0" w:rsidRPr="000D7102">
        <w:rPr>
          <w:sz w:val="24"/>
          <w:szCs w:val="24"/>
        </w:rPr>
        <w:t>The spatial consistency is enabled according to Section 7.6.3</w:t>
      </w:r>
      <w:r w:rsidR="007F1BD0">
        <w:rPr>
          <w:sz w:val="24"/>
          <w:szCs w:val="24"/>
        </w:rPr>
        <w:t>, TR 38.901</w:t>
      </w:r>
      <w:r w:rsidR="007F1BD0" w:rsidRPr="000D7102">
        <w:rPr>
          <w:sz w:val="24"/>
          <w:szCs w:val="24"/>
        </w:rPr>
        <w:t xml:space="preserve"> </w:t>
      </w:r>
      <w:sdt>
        <w:sdtPr>
          <w:rPr>
            <w:sz w:val="24"/>
            <w:szCs w:val="24"/>
          </w:rPr>
          <w:id w:val="-1598708682"/>
          <w:citation/>
        </w:sdtPr>
        <w:sdtEndPr/>
        <w:sdtContent>
          <w:r w:rsidR="007F1BD0" w:rsidRPr="000D7102">
            <w:rPr>
              <w:sz w:val="24"/>
              <w:szCs w:val="24"/>
              <w:lang w:val="en-US"/>
            </w:rPr>
            <w:fldChar w:fldCharType="begin"/>
          </w:r>
          <w:r w:rsidR="007F1BD0">
            <w:rPr>
              <w:sz w:val="24"/>
              <w:szCs w:val="24"/>
              <w:lang w:val="en-US"/>
            </w:rPr>
            <w:instrText xml:space="preserve">CITATION TR38901 \l 1033 </w:instrText>
          </w:r>
          <w:r w:rsidR="007F1BD0" w:rsidRPr="000D7102">
            <w:rPr>
              <w:sz w:val="24"/>
              <w:szCs w:val="24"/>
            </w:rPr>
            <w:fldChar w:fldCharType="separate"/>
          </w:r>
          <w:r w:rsidR="00442A77">
            <w:rPr>
              <w:noProof/>
              <w:sz w:val="24"/>
              <w:szCs w:val="24"/>
              <w:lang w:val="en-US"/>
            </w:rPr>
            <w:t>[2]</w:t>
          </w:r>
          <w:r w:rsidR="007F1BD0" w:rsidRPr="000D7102">
            <w:rPr>
              <w:sz w:val="24"/>
              <w:szCs w:val="24"/>
            </w:rPr>
            <w:fldChar w:fldCharType="end"/>
          </w:r>
        </w:sdtContent>
      </w:sdt>
      <w:r w:rsidR="007F1BD0" w:rsidRPr="000D7102">
        <w:rPr>
          <w:sz w:val="24"/>
          <w:szCs w:val="24"/>
        </w:rPr>
        <w:t xml:space="preserve"> with decorrelation distance 10 meters </w:t>
      </w:r>
      <w:r w:rsidR="007F1BD0">
        <w:rPr>
          <w:sz w:val="24"/>
          <w:szCs w:val="24"/>
        </w:rPr>
        <w:t>and</w:t>
      </w:r>
      <w:r w:rsidR="007F1BD0" w:rsidRPr="000D7102">
        <w:rPr>
          <w:sz w:val="24"/>
          <w:szCs w:val="24"/>
        </w:rPr>
        <w:t xml:space="preserve"> </w:t>
      </w:r>
      <w:r w:rsidR="007F1BD0">
        <w:rPr>
          <w:sz w:val="24"/>
          <w:szCs w:val="24"/>
        </w:rPr>
        <w:t xml:space="preserve">the </w:t>
      </w:r>
      <w:r w:rsidR="007F1BD0" w:rsidRPr="000D7102">
        <w:rPr>
          <w:sz w:val="24"/>
          <w:szCs w:val="24"/>
        </w:rPr>
        <w:t xml:space="preserve">grid-based method discussed in Section 5.3 </w:t>
      </w:r>
      <w:sdt>
        <w:sdtPr>
          <w:rPr>
            <w:sz w:val="24"/>
            <w:szCs w:val="24"/>
          </w:rPr>
          <w:id w:val="513191331"/>
          <w:citation/>
        </w:sdtPr>
        <w:sdtEndPr/>
        <w:sdtContent>
          <w:r w:rsidR="007F1BD0" w:rsidRPr="000D7102">
            <w:rPr>
              <w:sz w:val="24"/>
              <w:szCs w:val="24"/>
              <w:lang w:val="en-US"/>
            </w:rPr>
            <w:fldChar w:fldCharType="begin"/>
          </w:r>
          <w:r w:rsidR="007F1BD0" w:rsidRPr="000D7102">
            <w:rPr>
              <w:sz w:val="24"/>
              <w:szCs w:val="24"/>
              <w:lang w:val="en-US"/>
            </w:rPr>
            <w:instrText xml:space="preserve"> CITATION 5GC16 \l 1033 </w:instrText>
          </w:r>
          <w:r w:rsidR="007F1BD0" w:rsidRPr="000D7102">
            <w:rPr>
              <w:sz w:val="24"/>
              <w:szCs w:val="24"/>
            </w:rPr>
            <w:fldChar w:fldCharType="separate"/>
          </w:r>
          <w:r w:rsidR="00442A77">
            <w:rPr>
              <w:noProof/>
              <w:sz w:val="24"/>
              <w:szCs w:val="24"/>
              <w:lang w:val="en-US"/>
            </w:rPr>
            <w:t>[7]</w:t>
          </w:r>
          <w:r w:rsidR="007F1BD0" w:rsidRPr="000D7102">
            <w:rPr>
              <w:sz w:val="24"/>
              <w:szCs w:val="24"/>
            </w:rPr>
            <w:fldChar w:fldCharType="end"/>
          </w:r>
        </w:sdtContent>
      </w:sdt>
      <w:r w:rsidR="007F1BD0" w:rsidRPr="000D7102">
        <w:rPr>
          <w:sz w:val="24"/>
          <w:szCs w:val="24"/>
        </w:rPr>
        <w:t xml:space="preserve">.  </w:t>
      </w:r>
    </w:p>
    <w:p w14:paraId="643BD170" w14:textId="0D8034E6" w:rsidR="724F6CC4" w:rsidRDefault="724F6CC4" w:rsidP="724F6CC4">
      <w:pPr>
        <w:rPr>
          <w:sz w:val="24"/>
          <w:szCs w:val="24"/>
        </w:rPr>
      </w:pPr>
    </w:p>
    <w:p w14:paraId="5DBE7E99" w14:textId="24547970" w:rsidR="00994D18" w:rsidRDefault="006F5EF5" w:rsidP="001710DD">
      <w:pPr>
        <w:pStyle w:val="Heading2"/>
        <w:numPr>
          <w:ilvl w:val="1"/>
          <w:numId w:val="28"/>
        </w:numPr>
      </w:pPr>
      <w:r>
        <w:t>Direct AI/</w:t>
      </w:r>
      <w:r w:rsidR="00FD4119">
        <w:t xml:space="preserve">ML </w:t>
      </w:r>
      <w:r w:rsidR="00994D18">
        <w:t>positioning</w:t>
      </w:r>
      <w:r w:rsidR="007E1E14">
        <w:t>:</w:t>
      </w:r>
      <w:r>
        <w:t xml:space="preserve"> </w:t>
      </w:r>
      <w:r w:rsidR="007E1E14">
        <w:t xml:space="preserve">RFFP </w:t>
      </w:r>
    </w:p>
    <w:p w14:paraId="2357B2A5" w14:textId="52D32F9B" w:rsidR="00FD4119" w:rsidRPr="000D7102" w:rsidRDefault="00B56592" w:rsidP="008F1895">
      <w:pPr>
        <w:rPr>
          <w:sz w:val="24"/>
          <w:szCs w:val="24"/>
        </w:rPr>
      </w:pPr>
      <w:r w:rsidRPr="000D7102">
        <w:rPr>
          <w:sz w:val="24"/>
          <w:szCs w:val="24"/>
        </w:rPr>
        <w:t xml:space="preserve">We consider three </w:t>
      </w:r>
      <w:r w:rsidR="00C10F30" w:rsidRPr="000D7102">
        <w:rPr>
          <w:sz w:val="24"/>
          <w:szCs w:val="24"/>
        </w:rPr>
        <w:t xml:space="preserve">indoor </w:t>
      </w:r>
      <w:r w:rsidRPr="000D7102">
        <w:rPr>
          <w:sz w:val="24"/>
          <w:szCs w:val="24"/>
        </w:rPr>
        <w:t xml:space="preserve">deployments </w:t>
      </w:r>
      <w:r w:rsidR="00C10F30" w:rsidRPr="000D7102">
        <w:rPr>
          <w:sz w:val="24"/>
          <w:szCs w:val="24"/>
        </w:rPr>
        <w:t xml:space="preserve">for evaluating RFFP, including </w:t>
      </w:r>
      <w:r w:rsidR="009E5C4B" w:rsidRPr="000D7102">
        <w:rPr>
          <w:sz w:val="24"/>
          <w:szCs w:val="24"/>
        </w:rPr>
        <w:t xml:space="preserve">3GPP </w:t>
      </w:r>
      <w:proofErr w:type="spellStart"/>
      <w:r w:rsidR="0064659E" w:rsidRPr="000D7102">
        <w:rPr>
          <w:sz w:val="24"/>
          <w:szCs w:val="24"/>
        </w:rPr>
        <w:t>InF</w:t>
      </w:r>
      <w:proofErr w:type="spellEnd"/>
      <w:r w:rsidR="0064659E" w:rsidRPr="000D7102">
        <w:rPr>
          <w:sz w:val="24"/>
          <w:szCs w:val="24"/>
        </w:rPr>
        <w:t>-DH deployment based on</w:t>
      </w:r>
      <w:r w:rsidR="00A82450" w:rsidRPr="000D7102">
        <w:rPr>
          <w:sz w:val="24"/>
          <w:szCs w:val="24"/>
        </w:rPr>
        <w:t xml:space="preserve"> </w:t>
      </w:r>
      <w:r w:rsidR="009E5C4B" w:rsidRPr="000D7102">
        <w:rPr>
          <w:sz w:val="24"/>
          <w:szCs w:val="24"/>
        </w:rPr>
        <w:t xml:space="preserve">synthetic </w:t>
      </w:r>
      <w:r w:rsidR="00A82450" w:rsidRPr="000D7102">
        <w:rPr>
          <w:sz w:val="24"/>
          <w:szCs w:val="24"/>
        </w:rPr>
        <w:t xml:space="preserve">statistical modelling </w:t>
      </w:r>
      <w:r w:rsidR="0064659E" w:rsidRPr="000D7102">
        <w:rPr>
          <w:sz w:val="24"/>
          <w:szCs w:val="24"/>
        </w:rPr>
        <w:t>from</w:t>
      </w:r>
      <w:r w:rsidR="00A82450" w:rsidRPr="000D7102">
        <w:rPr>
          <w:sz w:val="24"/>
          <w:szCs w:val="24"/>
        </w:rPr>
        <w:t xml:space="preserve"> TR 38.901, over-the-air </w:t>
      </w:r>
      <w:r w:rsidR="00EA1489" w:rsidRPr="000D7102">
        <w:rPr>
          <w:sz w:val="24"/>
          <w:szCs w:val="24"/>
        </w:rPr>
        <w:t xml:space="preserve">indoor </w:t>
      </w:r>
      <w:r w:rsidR="0064659E" w:rsidRPr="000D7102">
        <w:rPr>
          <w:sz w:val="24"/>
          <w:szCs w:val="24"/>
        </w:rPr>
        <w:t>deployment</w:t>
      </w:r>
      <w:r w:rsidR="00EA1489" w:rsidRPr="000D7102">
        <w:rPr>
          <w:sz w:val="24"/>
          <w:szCs w:val="24"/>
        </w:rPr>
        <w:t>, and raytracing</w:t>
      </w:r>
      <w:r w:rsidR="00B94D10" w:rsidRPr="000D7102">
        <w:rPr>
          <w:sz w:val="24"/>
          <w:szCs w:val="24"/>
        </w:rPr>
        <w:t>-generated indoor deployment. The</w:t>
      </w:r>
      <w:r w:rsidR="000F6E9C" w:rsidRPr="000D7102">
        <w:rPr>
          <w:sz w:val="24"/>
          <w:szCs w:val="24"/>
        </w:rPr>
        <w:t xml:space="preserve"> three</w:t>
      </w:r>
      <w:r w:rsidR="00681641" w:rsidRPr="000D7102">
        <w:rPr>
          <w:sz w:val="24"/>
          <w:szCs w:val="24"/>
        </w:rPr>
        <w:t xml:space="preserve"> deployments include sufficiently significant NLOS conditions </w:t>
      </w:r>
      <w:r w:rsidR="005A7604" w:rsidRPr="000D7102">
        <w:rPr>
          <w:sz w:val="24"/>
          <w:szCs w:val="24"/>
        </w:rPr>
        <w:t>that help show</w:t>
      </w:r>
      <w:r w:rsidR="00665E26">
        <w:rPr>
          <w:sz w:val="24"/>
          <w:szCs w:val="24"/>
        </w:rPr>
        <w:t>ing</w:t>
      </w:r>
      <w:r w:rsidR="00B94D10" w:rsidRPr="000D7102">
        <w:rPr>
          <w:sz w:val="24"/>
          <w:szCs w:val="24"/>
        </w:rPr>
        <w:t xml:space="preserve"> gain of </w:t>
      </w:r>
      <w:r w:rsidR="00F73448">
        <w:rPr>
          <w:sz w:val="24"/>
          <w:szCs w:val="24"/>
        </w:rPr>
        <w:t>RFFP</w:t>
      </w:r>
      <w:r w:rsidR="00B94D10" w:rsidRPr="000D7102">
        <w:rPr>
          <w:sz w:val="24"/>
          <w:szCs w:val="24"/>
        </w:rPr>
        <w:t xml:space="preserve"> </w:t>
      </w:r>
      <w:r w:rsidR="00D22DFC" w:rsidRPr="000D7102">
        <w:rPr>
          <w:sz w:val="24"/>
          <w:szCs w:val="24"/>
        </w:rPr>
        <w:t>in</w:t>
      </w:r>
      <w:r w:rsidR="00F73448">
        <w:rPr>
          <w:sz w:val="24"/>
          <w:szCs w:val="24"/>
        </w:rPr>
        <w:t xml:space="preserve"> site</w:t>
      </w:r>
      <w:r w:rsidR="00ED72BA">
        <w:rPr>
          <w:sz w:val="24"/>
          <w:szCs w:val="24"/>
        </w:rPr>
        <w:t xml:space="preserve"> </w:t>
      </w:r>
      <w:r w:rsidR="00F73448">
        <w:rPr>
          <w:sz w:val="24"/>
          <w:szCs w:val="24"/>
        </w:rPr>
        <w:t>spe</w:t>
      </w:r>
      <w:r w:rsidR="00ED72BA">
        <w:rPr>
          <w:sz w:val="24"/>
          <w:szCs w:val="24"/>
        </w:rPr>
        <w:t>cific</w:t>
      </w:r>
      <w:r w:rsidR="005A7604" w:rsidRPr="000D7102">
        <w:rPr>
          <w:sz w:val="24"/>
          <w:szCs w:val="24"/>
        </w:rPr>
        <w:t xml:space="preserve"> </w:t>
      </w:r>
      <w:r w:rsidR="00ED72BA">
        <w:rPr>
          <w:sz w:val="24"/>
          <w:szCs w:val="24"/>
        </w:rPr>
        <w:t>scenarios</w:t>
      </w:r>
      <w:r w:rsidR="005A7604" w:rsidRPr="000D7102">
        <w:rPr>
          <w:sz w:val="24"/>
          <w:szCs w:val="24"/>
        </w:rPr>
        <w:t xml:space="preserve">. </w:t>
      </w:r>
    </w:p>
    <w:p w14:paraId="592A6885" w14:textId="3177EC0F" w:rsidR="006805D3" w:rsidRDefault="006805D3" w:rsidP="00800CBC">
      <w:pPr>
        <w:pStyle w:val="Heading3"/>
        <w:numPr>
          <w:ilvl w:val="2"/>
          <w:numId w:val="28"/>
        </w:numPr>
      </w:pPr>
      <w:bookmarkStart w:id="2" w:name="_Ref101994076"/>
      <w:r>
        <w:t>Performance evaluation using TR 38.901 channel model</w:t>
      </w:r>
      <w:bookmarkEnd w:id="2"/>
    </w:p>
    <w:p w14:paraId="772E6AB6" w14:textId="14B344DF" w:rsidR="0090527E" w:rsidRDefault="00F21946" w:rsidP="724F6CC4">
      <w:pPr>
        <w:rPr>
          <w:sz w:val="24"/>
          <w:szCs w:val="24"/>
        </w:rPr>
      </w:pPr>
      <w:r w:rsidRPr="000D7102">
        <w:rPr>
          <w:sz w:val="24"/>
          <w:szCs w:val="24"/>
        </w:rPr>
        <w:t xml:space="preserve">We consider the </w:t>
      </w:r>
      <w:proofErr w:type="spellStart"/>
      <w:r w:rsidRPr="000D7102">
        <w:rPr>
          <w:sz w:val="24"/>
          <w:szCs w:val="24"/>
        </w:rPr>
        <w:t>InF</w:t>
      </w:r>
      <w:proofErr w:type="spellEnd"/>
      <w:r w:rsidRPr="000D7102">
        <w:rPr>
          <w:sz w:val="24"/>
          <w:szCs w:val="24"/>
        </w:rPr>
        <w:t xml:space="preserve">-DH </w:t>
      </w:r>
      <w:r w:rsidR="00BB2833" w:rsidRPr="000D7102">
        <w:rPr>
          <w:sz w:val="24"/>
          <w:szCs w:val="24"/>
        </w:rPr>
        <w:t>deployment</w:t>
      </w:r>
      <w:r w:rsidR="00D62203" w:rsidRPr="000D7102">
        <w:rPr>
          <w:sz w:val="24"/>
          <w:szCs w:val="24"/>
        </w:rPr>
        <w:t xml:space="preserve"> </w:t>
      </w:r>
      <w:sdt>
        <w:sdtPr>
          <w:rPr>
            <w:sz w:val="24"/>
            <w:szCs w:val="24"/>
          </w:rPr>
          <w:id w:val="-399898798"/>
          <w:lock w:val="contentLocked"/>
          <w:placeholder>
            <w:docPart w:val="DefaultPlaceholder_1081868574"/>
          </w:placeholder>
          <w:citation/>
        </w:sdtPr>
        <w:sdtEndPr/>
        <w:sdtContent>
          <w:r w:rsidR="00462C48" w:rsidRPr="000D7102">
            <w:rPr>
              <w:sz w:val="24"/>
              <w:szCs w:val="24"/>
            </w:rPr>
            <w:fldChar w:fldCharType="begin"/>
          </w:r>
          <w:r w:rsidR="00A82A1C">
            <w:rPr>
              <w:sz w:val="24"/>
              <w:szCs w:val="24"/>
              <w:lang w:val="en-US"/>
            </w:rPr>
            <w:instrText xml:space="preserve">CITATION TR38901 \l 1033 </w:instrText>
          </w:r>
          <w:r w:rsidR="00462C48" w:rsidRPr="000D7102">
            <w:rPr>
              <w:sz w:val="24"/>
              <w:szCs w:val="24"/>
            </w:rPr>
            <w:fldChar w:fldCharType="separate"/>
          </w:r>
          <w:r w:rsidR="00442A77">
            <w:rPr>
              <w:noProof/>
              <w:sz w:val="24"/>
              <w:szCs w:val="24"/>
              <w:lang w:val="en-US"/>
            </w:rPr>
            <w:t>[2]</w:t>
          </w:r>
          <w:r w:rsidR="00462C48" w:rsidRPr="000D7102">
            <w:rPr>
              <w:sz w:val="24"/>
              <w:szCs w:val="24"/>
            </w:rPr>
            <w:fldChar w:fldCharType="end"/>
          </w:r>
        </w:sdtContent>
      </w:sdt>
      <w:r w:rsidR="00D62203" w:rsidRPr="000D7102">
        <w:rPr>
          <w:sz w:val="24"/>
          <w:szCs w:val="24"/>
        </w:rPr>
        <w:t>,</w:t>
      </w:r>
      <w:r w:rsidR="00BB2833" w:rsidRPr="000D7102">
        <w:rPr>
          <w:sz w:val="24"/>
          <w:szCs w:val="24"/>
        </w:rPr>
        <w:t xml:space="preserve"> </w:t>
      </w:r>
      <w:r w:rsidR="002B45FC" w:rsidRPr="000D7102">
        <w:rPr>
          <w:sz w:val="24"/>
          <w:szCs w:val="24"/>
        </w:rPr>
        <w:t xml:space="preserve">as shown in  </w:t>
      </w:r>
      <w:r w:rsidR="00E0734F" w:rsidRPr="000D7102">
        <w:rPr>
          <w:sz w:val="24"/>
          <w:szCs w:val="24"/>
        </w:rPr>
        <w:fldChar w:fldCharType="begin"/>
      </w:r>
      <w:r w:rsidR="00E0734F" w:rsidRPr="000D7102">
        <w:rPr>
          <w:sz w:val="24"/>
          <w:szCs w:val="24"/>
        </w:rPr>
        <w:instrText xml:space="preserve"> REF _Ref101875857 \h </w:instrText>
      </w:r>
      <w:r w:rsidR="000D7102">
        <w:rPr>
          <w:sz w:val="24"/>
          <w:szCs w:val="24"/>
        </w:rPr>
        <w:instrText xml:space="preserve"> \* MERGEFORMAT </w:instrText>
      </w:r>
      <w:r w:rsidR="00E0734F" w:rsidRPr="000D7102">
        <w:rPr>
          <w:sz w:val="24"/>
          <w:szCs w:val="24"/>
        </w:rPr>
      </w:r>
      <w:r w:rsidR="00E0734F" w:rsidRPr="000D7102">
        <w:rPr>
          <w:sz w:val="24"/>
          <w:szCs w:val="24"/>
        </w:rPr>
        <w:fldChar w:fldCharType="separate"/>
      </w:r>
      <w:r w:rsidR="00E479F7" w:rsidRPr="00E479F7">
        <w:rPr>
          <w:sz w:val="24"/>
          <w:szCs w:val="24"/>
        </w:rPr>
        <w:t xml:space="preserve">Figure </w:t>
      </w:r>
      <w:r w:rsidR="00E479F7" w:rsidRPr="00E479F7">
        <w:rPr>
          <w:noProof/>
          <w:sz w:val="24"/>
          <w:szCs w:val="24"/>
        </w:rPr>
        <w:t>1</w:t>
      </w:r>
      <w:r w:rsidR="00E0734F" w:rsidRPr="000D7102">
        <w:rPr>
          <w:sz w:val="24"/>
          <w:szCs w:val="24"/>
        </w:rPr>
        <w:fldChar w:fldCharType="end"/>
      </w:r>
      <w:r w:rsidR="00BB2833" w:rsidRPr="000D7102">
        <w:rPr>
          <w:sz w:val="24"/>
          <w:szCs w:val="24"/>
        </w:rPr>
        <w:t xml:space="preserve">. </w:t>
      </w:r>
      <w:r w:rsidR="724F6CC4" w:rsidRPr="724F6CC4">
        <w:rPr>
          <w:rFonts w:eastAsia="Times New Roman"/>
          <w:sz w:val="24"/>
          <w:szCs w:val="24"/>
        </w:rPr>
        <w:t>To simulate extreme NLOS condition, clutter parameters are set to {60%, 6, 2}</w:t>
      </w:r>
      <w:r w:rsidR="00462C48" w:rsidRPr="000D7102">
        <w:rPr>
          <w:sz w:val="24"/>
          <w:szCs w:val="24"/>
        </w:rPr>
        <w:t>.</w:t>
      </w:r>
      <w:r w:rsidR="00A36989">
        <w:rPr>
          <w:sz w:val="24"/>
          <w:szCs w:val="24"/>
        </w:rPr>
        <w:t xml:space="preserve"> </w:t>
      </w:r>
      <w:r w:rsidR="724F6CC4" w:rsidRPr="724F6CC4">
        <w:rPr>
          <w:rFonts w:eastAsia="Times New Roman"/>
          <w:sz w:val="24"/>
          <w:szCs w:val="24"/>
        </w:rPr>
        <w:t>We drop 1</w:t>
      </w:r>
      <w:r w:rsidR="006B29F4">
        <w:rPr>
          <w:rFonts w:eastAsia="Times New Roman"/>
          <w:sz w:val="24"/>
          <w:szCs w:val="24"/>
        </w:rPr>
        <w:t>7</w:t>
      </w:r>
      <w:r w:rsidR="724F6CC4" w:rsidRPr="724F6CC4">
        <w:rPr>
          <w:rFonts w:eastAsia="Times New Roman"/>
          <w:sz w:val="24"/>
          <w:szCs w:val="24"/>
        </w:rPr>
        <w:t>K UEs uniformly in the whole hall layout and use1</w:t>
      </w:r>
      <w:r w:rsidR="006B29F4">
        <w:rPr>
          <w:rFonts w:eastAsia="Times New Roman"/>
          <w:sz w:val="24"/>
          <w:szCs w:val="24"/>
        </w:rPr>
        <w:t>5</w:t>
      </w:r>
      <w:r w:rsidR="724F6CC4" w:rsidRPr="724F6CC4">
        <w:rPr>
          <w:rFonts w:eastAsia="Times New Roman"/>
          <w:sz w:val="24"/>
          <w:szCs w:val="24"/>
        </w:rPr>
        <w:t>K for RFFP training. The UE area density of training dataset is 2.2 UEs/m</w:t>
      </w:r>
      <w:r w:rsidR="724F6CC4" w:rsidRPr="724F6CC4">
        <w:rPr>
          <w:rFonts w:eastAsia="Times New Roman"/>
          <w:sz w:val="24"/>
          <w:szCs w:val="24"/>
          <w:vertAlign w:val="superscript"/>
        </w:rPr>
        <w:t>2</w:t>
      </w:r>
      <w:r w:rsidR="724F6CC4" w:rsidRPr="724F6CC4">
        <w:rPr>
          <w:rFonts w:eastAsia="Times New Roman"/>
          <w:sz w:val="24"/>
          <w:szCs w:val="24"/>
        </w:rPr>
        <w:t xml:space="preserve">. The testing set has 2K UEs widely spread in the whole hall layout. The RFFP ML model takes a truncated CIR input received from different </w:t>
      </w:r>
      <w:proofErr w:type="spellStart"/>
      <w:r w:rsidR="724F6CC4" w:rsidRPr="724F6CC4">
        <w:rPr>
          <w:rFonts w:eastAsia="Times New Roman"/>
          <w:sz w:val="24"/>
          <w:szCs w:val="24"/>
        </w:rPr>
        <w:t>gNBs</w:t>
      </w:r>
      <w:proofErr w:type="spellEnd"/>
      <w:r w:rsidR="724F6CC4" w:rsidRPr="724F6CC4">
        <w:rPr>
          <w:rFonts w:eastAsia="Times New Roman"/>
          <w:sz w:val="24"/>
          <w:szCs w:val="24"/>
        </w:rPr>
        <w:t xml:space="preserve"> as input and produces estimated position as output.</w:t>
      </w:r>
    </w:p>
    <w:p w14:paraId="3FADAE14" w14:textId="77777777" w:rsidR="00B9230C" w:rsidRDefault="00B9230C" w:rsidP="00AE0C31">
      <w:pPr>
        <w:rPr>
          <w:sz w:val="24"/>
          <w:szCs w:val="24"/>
        </w:rPr>
      </w:pPr>
    </w:p>
    <w:p w14:paraId="690A4B5B" w14:textId="77777777" w:rsidR="00976F9B" w:rsidRDefault="00BC0699" w:rsidP="00976F9B">
      <w:pPr>
        <w:keepNext/>
        <w:jc w:val="center"/>
      </w:pPr>
      <w:r>
        <w:rPr>
          <w:noProof/>
        </w:rPr>
        <w:drawing>
          <wp:inline distT="0" distB="0" distL="0" distR="0" wp14:anchorId="4F304EE5" wp14:editId="7712AC76">
            <wp:extent cx="2769079" cy="2076450"/>
            <wp:effectExtent l="0" t="0" r="0" b="0"/>
            <wp:docPr id="12" name="Picture 1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scatter chart&#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88062" cy="2090685"/>
                    </a:xfrm>
                    <a:prstGeom prst="rect">
                      <a:avLst/>
                    </a:prstGeom>
                    <a:noFill/>
                    <a:ln>
                      <a:noFill/>
                    </a:ln>
                  </pic:spPr>
                </pic:pic>
              </a:graphicData>
            </a:graphic>
          </wp:inline>
        </w:drawing>
      </w:r>
    </w:p>
    <w:p w14:paraId="63FD0005" w14:textId="5BC78A8C" w:rsidR="00BC0699" w:rsidRDefault="00976F9B" w:rsidP="00976F9B">
      <w:pPr>
        <w:pStyle w:val="Caption"/>
      </w:pPr>
      <w:bookmarkStart w:id="3" w:name="_Ref101875857"/>
      <w:r>
        <w:t xml:space="preserve">Figure </w:t>
      </w:r>
      <w:r>
        <w:fldChar w:fldCharType="begin"/>
      </w:r>
      <w:r>
        <w:instrText>SEQ Figure \* ARABIC</w:instrText>
      </w:r>
      <w:r>
        <w:fldChar w:fldCharType="separate"/>
      </w:r>
      <w:r w:rsidR="001D79CD">
        <w:rPr>
          <w:noProof/>
        </w:rPr>
        <w:t>1</w:t>
      </w:r>
      <w:r>
        <w:fldChar w:fldCharType="end"/>
      </w:r>
      <w:bookmarkEnd w:id="3"/>
      <w:r>
        <w:t xml:space="preserve"> </w:t>
      </w:r>
      <w:proofErr w:type="spellStart"/>
      <w:r>
        <w:t>InF</w:t>
      </w:r>
      <w:proofErr w:type="spellEnd"/>
      <w:r>
        <w:t>-DH deployment</w:t>
      </w:r>
      <w:r w:rsidR="00DA7E01">
        <w:t xml:space="preserve"> (red triangles: TRPs, blue dots: UE locations)</w:t>
      </w:r>
      <w:r>
        <w:t>.</w:t>
      </w:r>
    </w:p>
    <w:p w14:paraId="4A90E30E" w14:textId="19204914" w:rsidR="00897E7E" w:rsidRDefault="00897E7E" w:rsidP="00AE0C31"/>
    <w:p w14:paraId="704D6D53" w14:textId="287F6D6E" w:rsidR="00264D1C" w:rsidRDefault="00B15000" w:rsidP="00264D1C">
      <w:pPr>
        <w:keepNext/>
        <w:jc w:val="center"/>
      </w:pPr>
      <w:r>
        <w:rPr>
          <w:noProof/>
        </w:rPr>
        <w:drawing>
          <wp:inline distT="0" distB="0" distL="0" distR="0" wp14:anchorId="0C9639AC" wp14:editId="2ED2F8C7">
            <wp:extent cx="3422650" cy="2766456"/>
            <wp:effectExtent l="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45900" cy="2785249"/>
                    </a:xfrm>
                    <a:prstGeom prst="rect">
                      <a:avLst/>
                    </a:prstGeom>
                    <a:noFill/>
                    <a:ln>
                      <a:noFill/>
                    </a:ln>
                  </pic:spPr>
                </pic:pic>
              </a:graphicData>
            </a:graphic>
          </wp:inline>
        </w:drawing>
      </w:r>
    </w:p>
    <w:p w14:paraId="446FA39E" w14:textId="5B009562" w:rsidR="0099020E" w:rsidRDefault="00264D1C" w:rsidP="00264D1C">
      <w:pPr>
        <w:pStyle w:val="Caption"/>
      </w:pPr>
      <w:bookmarkStart w:id="4" w:name="_Ref101879247"/>
      <w:r>
        <w:t xml:space="preserve">Figure </w:t>
      </w:r>
      <w:r>
        <w:fldChar w:fldCharType="begin"/>
      </w:r>
      <w:r>
        <w:instrText>SEQ Figure \* ARABIC</w:instrText>
      </w:r>
      <w:r>
        <w:fldChar w:fldCharType="separate"/>
      </w:r>
      <w:r w:rsidR="001D79CD">
        <w:rPr>
          <w:noProof/>
        </w:rPr>
        <w:t>2</w:t>
      </w:r>
      <w:r>
        <w:fldChar w:fldCharType="end"/>
      </w:r>
      <w:bookmarkEnd w:id="4"/>
      <w:r>
        <w:t xml:space="preserve"> CDF of horizontal positioning error for RFFP and classical schemes.</w:t>
      </w:r>
    </w:p>
    <w:p w14:paraId="0D2EEDAE" w14:textId="29AAFA66" w:rsidR="00385BB7" w:rsidRDefault="00C03226" w:rsidP="00EF640E">
      <w:pPr>
        <w:rPr>
          <w:sz w:val="24"/>
          <w:szCs w:val="24"/>
        </w:rPr>
      </w:pPr>
      <w:r w:rsidRPr="000D7102">
        <w:rPr>
          <w:sz w:val="24"/>
          <w:szCs w:val="24"/>
        </w:rPr>
        <w:t xml:space="preserve">In </w:t>
      </w:r>
      <w:r w:rsidR="003256CB" w:rsidRPr="000D7102">
        <w:rPr>
          <w:sz w:val="24"/>
          <w:szCs w:val="24"/>
        </w:rPr>
        <w:fldChar w:fldCharType="begin"/>
      </w:r>
      <w:r w:rsidR="003256CB" w:rsidRPr="000D7102">
        <w:rPr>
          <w:sz w:val="24"/>
          <w:szCs w:val="24"/>
        </w:rPr>
        <w:instrText xml:space="preserve"> REF _Ref101879247 \h </w:instrText>
      </w:r>
      <w:r w:rsidR="000D7102" w:rsidRPr="000D7102">
        <w:rPr>
          <w:sz w:val="24"/>
          <w:szCs w:val="24"/>
        </w:rPr>
        <w:instrText xml:space="preserve"> \* MERGEFORMAT </w:instrText>
      </w:r>
      <w:r w:rsidR="003256CB" w:rsidRPr="000D7102">
        <w:rPr>
          <w:sz w:val="24"/>
          <w:szCs w:val="24"/>
        </w:rPr>
      </w:r>
      <w:r w:rsidR="003256CB" w:rsidRPr="000D7102">
        <w:rPr>
          <w:sz w:val="24"/>
          <w:szCs w:val="24"/>
        </w:rPr>
        <w:fldChar w:fldCharType="separate"/>
      </w:r>
      <w:r w:rsidR="00E479F7" w:rsidRPr="00E479F7">
        <w:rPr>
          <w:sz w:val="24"/>
          <w:szCs w:val="24"/>
        </w:rPr>
        <w:t xml:space="preserve">Figure </w:t>
      </w:r>
      <w:r w:rsidR="00E479F7" w:rsidRPr="00E479F7">
        <w:rPr>
          <w:noProof/>
          <w:sz w:val="24"/>
          <w:szCs w:val="24"/>
        </w:rPr>
        <w:t>2</w:t>
      </w:r>
      <w:r w:rsidR="003256CB" w:rsidRPr="000D7102">
        <w:rPr>
          <w:sz w:val="24"/>
          <w:szCs w:val="24"/>
        </w:rPr>
        <w:fldChar w:fldCharType="end"/>
      </w:r>
      <w:r w:rsidR="00193FCC">
        <w:rPr>
          <w:sz w:val="24"/>
          <w:szCs w:val="24"/>
        </w:rPr>
        <w:t>,</w:t>
      </w:r>
      <w:r w:rsidR="003256CB" w:rsidRPr="000D7102">
        <w:rPr>
          <w:sz w:val="24"/>
          <w:szCs w:val="24"/>
        </w:rPr>
        <w:t xml:space="preserve"> we plot CDF of horizontal positioning error for RFFP and classical benchmarking schemes. </w:t>
      </w:r>
      <w:r w:rsidR="004F1A65" w:rsidRPr="000D7102">
        <w:rPr>
          <w:sz w:val="24"/>
          <w:szCs w:val="24"/>
        </w:rPr>
        <w:t>The RFFP scheme offers significant improvement to positioning accuracy</w:t>
      </w:r>
      <w:r w:rsidR="00502D33" w:rsidRPr="000D7102">
        <w:rPr>
          <w:sz w:val="24"/>
          <w:szCs w:val="24"/>
        </w:rPr>
        <w:t xml:space="preserve">. </w:t>
      </w:r>
      <w:r w:rsidR="002D36C1">
        <w:rPr>
          <w:sz w:val="24"/>
          <w:szCs w:val="24"/>
        </w:rPr>
        <w:t xml:space="preserve">The </w:t>
      </w:r>
      <w:r w:rsidR="00DF228F">
        <w:rPr>
          <w:sz w:val="24"/>
          <w:szCs w:val="24"/>
        </w:rPr>
        <w:t>90</w:t>
      </w:r>
      <w:r w:rsidR="00DF228F" w:rsidRPr="00DF228F">
        <w:rPr>
          <w:sz w:val="24"/>
          <w:szCs w:val="24"/>
          <w:vertAlign w:val="superscript"/>
        </w:rPr>
        <w:t>th</w:t>
      </w:r>
      <w:r w:rsidR="00DF228F">
        <w:rPr>
          <w:sz w:val="24"/>
          <w:szCs w:val="24"/>
        </w:rPr>
        <w:t xml:space="preserve"> percentile </w:t>
      </w:r>
      <w:r w:rsidR="00EE37DC">
        <w:rPr>
          <w:sz w:val="24"/>
          <w:szCs w:val="24"/>
        </w:rPr>
        <w:t xml:space="preserve">of RFFP and classical schemes are </w:t>
      </w:r>
      <w:r w:rsidR="00666038">
        <w:rPr>
          <w:sz w:val="24"/>
          <w:szCs w:val="24"/>
        </w:rPr>
        <w:t>~3 m and ~</w:t>
      </w:r>
      <w:r w:rsidR="00FD53FD">
        <w:rPr>
          <w:sz w:val="24"/>
          <w:szCs w:val="24"/>
        </w:rPr>
        <w:t>64</w:t>
      </w:r>
      <w:r w:rsidR="001E446C">
        <w:rPr>
          <w:sz w:val="24"/>
          <w:szCs w:val="24"/>
        </w:rPr>
        <w:t xml:space="preserve"> </w:t>
      </w:r>
      <w:r w:rsidR="00666038">
        <w:rPr>
          <w:sz w:val="24"/>
          <w:szCs w:val="24"/>
        </w:rPr>
        <w:t xml:space="preserve">m, respectively. </w:t>
      </w:r>
      <w:r w:rsidR="000C713E">
        <w:rPr>
          <w:sz w:val="24"/>
          <w:szCs w:val="24"/>
        </w:rPr>
        <w:t>Due to the extremely low LOS probability in the</w:t>
      </w:r>
      <w:r w:rsidR="00FF20B8">
        <w:rPr>
          <w:sz w:val="24"/>
          <w:szCs w:val="24"/>
        </w:rPr>
        <w:t xml:space="preserve"> </w:t>
      </w:r>
      <w:proofErr w:type="spellStart"/>
      <w:r w:rsidR="00FF20B8">
        <w:rPr>
          <w:sz w:val="24"/>
          <w:szCs w:val="24"/>
        </w:rPr>
        <w:t>InF</w:t>
      </w:r>
      <w:proofErr w:type="spellEnd"/>
      <w:r w:rsidR="00FF20B8">
        <w:rPr>
          <w:sz w:val="24"/>
          <w:szCs w:val="24"/>
        </w:rPr>
        <w:t>-DH scenario with</w:t>
      </w:r>
      <w:r w:rsidR="000C713E">
        <w:rPr>
          <w:sz w:val="24"/>
          <w:szCs w:val="24"/>
        </w:rPr>
        <w:t xml:space="preserve"> {60%, 6, 2}</w:t>
      </w:r>
      <w:r w:rsidR="00FF20B8">
        <w:rPr>
          <w:sz w:val="24"/>
          <w:szCs w:val="24"/>
        </w:rPr>
        <w:t xml:space="preserve"> clutter setting, the </w:t>
      </w:r>
      <w:r w:rsidR="00BF1751">
        <w:rPr>
          <w:sz w:val="24"/>
          <w:szCs w:val="24"/>
        </w:rPr>
        <w:t xml:space="preserve">classical scheme diverges and cannot provide </w:t>
      </w:r>
      <w:r w:rsidR="00895EA2">
        <w:rPr>
          <w:sz w:val="24"/>
          <w:szCs w:val="24"/>
        </w:rPr>
        <w:t xml:space="preserve">accurate </w:t>
      </w:r>
      <w:r w:rsidR="005133A8">
        <w:rPr>
          <w:sz w:val="24"/>
          <w:szCs w:val="24"/>
        </w:rPr>
        <w:t>result</w:t>
      </w:r>
      <w:r w:rsidR="005133A8" w:rsidRPr="005133A8">
        <w:rPr>
          <w:sz w:val="24"/>
          <w:szCs w:val="24"/>
        </w:rPr>
        <w:t xml:space="preserve">s. </w:t>
      </w:r>
      <w:r w:rsidR="00513BAA">
        <w:rPr>
          <w:sz w:val="24"/>
          <w:szCs w:val="24"/>
        </w:rPr>
        <w:t xml:space="preserve">This proves the </w:t>
      </w:r>
      <w:r w:rsidR="00203277">
        <w:rPr>
          <w:sz w:val="24"/>
          <w:szCs w:val="24"/>
        </w:rPr>
        <w:t>significant enhancement that RFFP can offer in extreme NLOS environments.</w:t>
      </w:r>
      <w:r w:rsidR="00513BAA">
        <w:rPr>
          <w:sz w:val="24"/>
          <w:szCs w:val="24"/>
        </w:rPr>
        <w:t xml:space="preserve"> </w:t>
      </w:r>
      <w:r w:rsidR="00203277">
        <w:rPr>
          <w:sz w:val="24"/>
          <w:szCs w:val="24"/>
        </w:rPr>
        <w:t xml:space="preserve">We also discuss </w:t>
      </w:r>
      <w:r w:rsidR="007821AA">
        <w:rPr>
          <w:sz w:val="24"/>
          <w:szCs w:val="24"/>
        </w:rPr>
        <w:t xml:space="preserve">next </w:t>
      </w:r>
      <w:r w:rsidR="00203277">
        <w:rPr>
          <w:sz w:val="24"/>
          <w:szCs w:val="24"/>
        </w:rPr>
        <w:t xml:space="preserve">further ML enhancements </w:t>
      </w:r>
      <w:r w:rsidR="00CF7CD0">
        <w:rPr>
          <w:sz w:val="24"/>
          <w:szCs w:val="24"/>
        </w:rPr>
        <w:t xml:space="preserve">that helps pushing </w:t>
      </w:r>
      <w:r w:rsidR="000731D6">
        <w:rPr>
          <w:sz w:val="24"/>
          <w:szCs w:val="24"/>
        </w:rPr>
        <w:t xml:space="preserve">positioning error </w:t>
      </w:r>
      <w:r w:rsidR="00481405">
        <w:rPr>
          <w:sz w:val="24"/>
          <w:szCs w:val="24"/>
        </w:rPr>
        <w:t xml:space="preserve">to smaller </w:t>
      </w:r>
      <w:r w:rsidR="00385BB7">
        <w:rPr>
          <w:sz w:val="24"/>
          <w:szCs w:val="24"/>
        </w:rPr>
        <w:t>values.</w:t>
      </w:r>
    </w:p>
    <w:p w14:paraId="1D93FF36" w14:textId="39FD18D9" w:rsidR="00DC4C36" w:rsidRPr="000D7102" w:rsidRDefault="00F83CCF" w:rsidP="00EF640E">
      <w:pPr>
        <w:rPr>
          <w:sz w:val="24"/>
          <w:szCs w:val="24"/>
        </w:rPr>
      </w:pPr>
      <w:r w:rsidRPr="000D7102">
        <w:rPr>
          <w:sz w:val="24"/>
          <w:szCs w:val="24"/>
        </w:rPr>
        <w:t xml:space="preserve">The impact of enabling spatial consistency on RFFP </w:t>
      </w:r>
      <w:r w:rsidR="00DC06A8" w:rsidRPr="000D7102">
        <w:rPr>
          <w:sz w:val="24"/>
          <w:szCs w:val="24"/>
        </w:rPr>
        <w:t>scheme is investigated in</w:t>
      </w:r>
      <w:r w:rsidR="003256CB" w:rsidRPr="000D7102">
        <w:rPr>
          <w:sz w:val="24"/>
          <w:szCs w:val="24"/>
        </w:rPr>
        <w:t xml:space="preserve"> </w:t>
      </w:r>
      <w:r w:rsidR="00EF640E" w:rsidRPr="000D7102">
        <w:rPr>
          <w:sz w:val="24"/>
          <w:szCs w:val="24"/>
        </w:rPr>
        <w:fldChar w:fldCharType="begin"/>
      </w:r>
      <w:r w:rsidR="00EF640E" w:rsidRPr="000D7102">
        <w:rPr>
          <w:sz w:val="24"/>
          <w:szCs w:val="24"/>
        </w:rPr>
        <w:instrText xml:space="preserve"> REF _Ref101879576 \h </w:instrText>
      </w:r>
      <w:r w:rsidR="000D7102" w:rsidRPr="000D7102">
        <w:rPr>
          <w:sz w:val="24"/>
          <w:szCs w:val="24"/>
        </w:rPr>
        <w:instrText xml:space="preserve"> \* MERGEFORMAT </w:instrText>
      </w:r>
      <w:r w:rsidR="00EF640E" w:rsidRPr="000D7102">
        <w:rPr>
          <w:sz w:val="24"/>
          <w:szCs w:val="24"/>
        </w:rPr>
      </w:r>
      <w:r w:rsidR="00EF640E" w:rsidRPr="000D7102">
        <w:rPr>
          <w:sz w:val="24"/>
          <w:szCs w:val="24"/>
        </w:rPr>
        <w:fldChar w:fldCharType="separate"/>
      </w:r>
      <w:r w:rsidR="00E479F7" w:rsidRPr="00E479F7">
        <w:rPr>
          <w:sz w:val="24"/>
          <w:szCs w:val="24"/>
        </w:rPr>
        <w:t xml:space="preserve">Figure </w:t>
      </w:r>
      <w:r w:rsidR="00E479F7" w:rsidRPr="00E479F7">
        <w:rPr>
          <w:noProof/>
          <w:sz w:val="24"/>
          <w:szCs w:val="24"/>
        </w:rPr>
        <w:t>3</w:t>
      </w:r>
      <w:r w:rsidR="00EF640E" w:rsidRPr="000D7102">
        <w:rPr>
          <w:sz w:val="24"/>
          <w:szCs w:val="24"/>
        </w:rPr>
        <w:fldChar w:fldCharType="end"/>
      </w:r>
      <w:r w:rsidR="00BE00E1" w:rsidRPr="000D7102">
        <w:rPr>
          <w:sz w:val="24"/>
          <w:szCs w:val="24"/>
        </w:rPr>
        <w:t xml:space="preserve">. </w:t>
      </w:r>
      <w:r w:rsidR="008E4DAC" w:rsidRPr="000D7102">
        <w:rPr>
          <w:sz w:val="24"/>
          <w:szCs w:val="24"/>
        </w:rPr>
        <w:t xml:space="preserve">The RFFP performance </w:t>
      </w:r>
      <w:r w:rsidR="00FE1750" w:rsidRPr="000D7102">
        <w:rPr>
          <w:sz w:val="24"/>
          <w:szCs w:val="24"/>
        </w:rPr>
        <w:t>shows better performance when trained on channel realizations generated according to Section 7.</w:t>
      </w:r>
      <w:r w:rsidR="003C6437" w:rsidRPr="000D7102">
        <w:rPr>
          <w:sz w:val="24"/>
          <w:szCs w:val="24"/>
        </w:rPr>
        <w:t xml:space="preserve">6.3 </w:t>
      </w:r>
      <w:sdt>
        <w:sdtPr>
          <w:rPr>
            <w:sz w:val="24"/>
            <w:szCs w:val="24"/>
          </w:rPr>
          <w:id w:val="1302814026"/>
          <w:citation/>
        </w:sdtPr>
        <w:sdtEndPr/>
        <w:sdtContent>
          <w:r w:rsidR="00184ACB" w:rsidRPr="000D7102">
            <w:rPr>
              <w:sz w:val="24"/>
              <w:szCs w:val="24"/>
            </w:rPr>
            <w:fldChar w:fldCharType="begin"/>
          </w:r>
          <w:r w:rsidR="00A82A1C">
            <w:rPr>
              <w:sz w:val="24"/>
              <w:szCs w:val="24"/>
              <w:lang w:val="en-US"/>
            </w:rPr>
            <w:instrText xml:space="preserve">CITATION TR38901 \l 1033 </w:instrText>
          </w:r>
          <w:r w:rsidR="00184ACB" w:rsidRPr="000D7102">
            <w:rPr>
              <w:sz w:val="24"/>
              <w:szCs w:val="24"/>
            </w:rPr>
            <w:fldChar w:fldCharType="separate"/>
          </w:r>
          <w:r w:rsidR="00442A77">
            <w:rPr>
              <w:noProof/>
              <w:sz w:val="24"/>
              <w:szCs w:val="24"/>
              <w:lang w:val="en-US"/>
            </w:rPr>
            <w:t>[2]</w:t>
          </w:r>
          <w:r w:rsidR="00184ACB" w:rsidRPr="000D7102">
            <w:rPr>
              <w:sz w:val="24"/>
              <w:szCs w:val="24"/>
            </w:rPr>
            <w:fldChar w:fldCharType="end"/>
          </w:r>
        </w:sdtContent>
      </w:sdt>
      <w:r w:rsidR="007F2414" w:rsidRPr="000D7102">
        <w:rPr>
          <w:sz w:val="24"/>
          <w:szCs w:val="24"/>
        </w:rPr>
        <w:t xml:space="preserve"> </w:t>
      </w:r>
      <w:r w:rsidR="003C6437" w:rsidRPr="000D7102">
        <w:rPr>
          <w:sz w:val="24"/>
          <w:szCs w:val="24"/>
        </w:rPr>
        <w:t>and Section 5.3</w:t>
      </w:r>
      <w:r w:rsidR="00184ACB" w:rsidRPr="000D7102">
        <w:rPr>
          <w:sz w:val="24"/>
          <w:szCs w:val="24"/>
        </w:rPr>
        <w:t xml:space="preserve"> </w:t>
      </w:r>
      <w:sdt>
        <w:sdtPr>
          <w:rPr>
            <w:sz w:val="24"/>
            <w:szCs w:val="24"/>
          </w:rPr>
          <w:id w:val="1187947542"/>
          <w:citation/>
        </w:sdtPr>
        <w:sdtEndPr/>
        <w:sdtContent>
          <w:r w:rsidR="00184ACB" w:rsidRPr="000D7102">
            <w:rPr>
              <w:sz w:val="24"/>
              <w:szCs w:val="24"/>
            </w:rPr>
            <w:fldChar w:fldCharType="begin"/>
          </w:r>
          <w:r w:rsidR="00184ACB" w:rsidRPr="000D7102">
            <w:rPr>
              <w:sz w:val="24"/>
              <w:szCs w:val="24"/>
              <w:lang w:val="en-US"/>
            </w:rPr>
            <w:instrText xml:space="preserve"> CITATION 5GC16 \l 1033 </w:instrText>
          </w:r>
          <w:r w:rsidR="00184ACB" w:rsidRPr="000D7102">
            <w:rPr>
              <w:sz w:val="24"/>
              <w:szCs w:val="24"/>
            </w:rPr>
            <w:fldChar w:fldCharType="separate"/>
          </w:r>
          <w:r w:rsidR="00442A77">
            <w:rPr>
              <w:noProof/>
              <w:sz w:val="24"/>
              <w:szCs w:val="24"/>
              <w:lang w:val="en-US"/>
            </w:rPr>
            <w:t>[7]</w:t>
          </w:r>
          <w:r w:rsidR="00184ACB" w:rsidRPr="000D7102">
            <w:rPr>
              <w:sz w:val="24"/>
              <w:szCs w:val="24"/>
            </w:rPr>
            <w:fldChar w:fldCharType="end"/>
          </w:r>
        </w:sdtContent>
      </w:sdt>
      <w:r w:rsidR="003C6437" w:rsidRPr="000D7102">
        <w:rPr>
          <w:sz w:val="24"/>
          <w:szCs w:val="24"/>
        </w:rPr>
        <w:t>.</w:t>
      </w:r>
    </w:p>
    <w:p w14:paraId="302FE313" w14:textId="38272386" w:rsidR="00D40CCB" w:rsidRDefault="00D40CCB" w:rsidP="00D40CCB"/>
    <w:p w14:paraId="6ED97E7E" w14:textId="7D38E748" w:rsidR="00DC06A8" w:rsidRDefault="00095FED" w:rsidP="00DC06A8">
      <w:pPr>
        <w:keepNext/>
        <w:jc w:val="center"/>
      </w:pPr>
      <w:r>
        <w:rPr>
          <w:noProof/>
        </w:rPr>
        <w:lastRenderedPageBreak/>
        <w:drawing>
          <wp:inline distT="0" distB="0" distL="0" distR="0" wp14:anchorId="71D04150" wp14:editId="12CB7308">
            <wp:extent cx="3338290" cy="2501908"/>
            <wp:effectExtent l="0" t="0" r="0" b="0"/>
            <wp:docPr id="13"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56495" cy="2515552"/>
                    </a:xfrm>
                    <a:prstGeom prst="rect">
                      <a:avLst/>
                    </a:prstGeom>
                    <a:noFill/>
                    <a:ln>
                      <a:noFill/>
                    </a:ln>
                  </pic:spPr>
                </pic:pic>
              </a:graphicData>
            </a:graphic>
          </wp:inline>
        </w:drawing>
      </w:r>
    </w:p>
    <w:p w14:paraId="2E2B62DB" w14:textId="1910AA2B" w:rsidR="00D17CFB" w:rsidRDefault="00DC06A8" w:rsidP="00DC06A8">
      <w:pPr>
        <w:pStyle w:val="Caption"/>
      </w:pPr>
      <w:bookmarkStart w:id="5" w:name="_Ref101879576"/>
      <w:r>
        <w:t xml:space="preserve">Figure </w:t>
      </w:r>
      <w:r>
        <w:fldChar w:fldCharType="begin"/>
      </w:r>
      <w:r>
        <w:instrText>SEQ Figure \* ARABIC</w:instrText>
      </w:r>
      <w:r>
        <w:fldChar w:fldCharType="separate"/>
      </w:r>
      <w:r w:rsidR="001D79CD">
        <w:rPr>
          <w:noProof/>
        </w:rPr>
        <w:t>3</w:t>
      </w:r>
      <w:r>
        <w:fldChar w:fldCharType="end"/>
      </w:r>
      <w:bookmarkEnd w:id="5"/>
      <w:r>
        <w:t xml:space="preserve"> CDF of horizontal positioning error for RFFP scheme </w:t>
      </w:r>
      <w:r w:rsidR="00CB667C">
        <w:t>under different channel modelling assumptions (</w:t>
      </w:r>
      <w:r w:rsidR="0075740D">
        <w:t xml:space="preserve">blue plot: </w:t>
      </w:r>
      <w:r w:rsidR="003B1ED9">
        <w:rPr>
          <w:noProof/>
        </w:rPr>
        <w:t>channel</w:t>
      </w:r>
      <w:r>
        <w:rPr>
          <w:noProof/>
        </w:rPr>
        <w:t xml:space="preserve"> model involves spatial consistency </w:t>
      </w:r>
      <w:r w:rsidR="003B1ED9">
        <w:rPr>
          <w:noProof/>
        </w:rPr>
        <w:t xml:space="preserve">as modeled </w:t>
      </w:r>
      <w:r>
        <w:rPr>
          <w:noProof/>
        </w:rPr>
        <w:t xml:space="preserve">in Section 7.6.3 </w:t>
      </w:r>
      <w:sdt>
        <w:sdtPr>
          <w:rPr>
            <w:noProof/>
          </w:rPr>
          <w:id w:val="-577358478"/>
          <w:citation/>
        </w:sdtPr>
        <w:sdtEndPr/>
        <w:sdtContent>
          <w:r>
            <w:rPr>
              <w:noProof/>
            </w:rPr>
            <w:fldChar w:fldCharType="begin"/>
          </w:r>
          <w:r>
            <w:rPr>
              <w:noProof/>
              <w:lang w:val="en-US"/>
            </w:rPr>
            <w:instrText xml:space="preserve"> CITATION RP2 \l 1033 </w:instrText>
          </w:r>
          <w:r>
            <w:rPr>
              <w:noProof/>
            </w:rPr>
            <w:fldChar w:fldCharType="separate"/>
          </w:r>
          <w:r w:rsidR="00442A77">
            <w:rPr>
              <w:noProof/>
              <w:lang w:val="en-US"/>
            </w:rPr>
            <w:t>[1]</w:t>
          </w:r>
          <w:r>
            <w:rPr>
              <w:noProof/>
            </w:rPr>
            <w:fldChar w:fldCharType="end"/>
          </w:r>
        </w:sdtContent>
      </w:sdt>
      <w:r>
        <w:rPr>
          <w:noProof/>
        </w:rPr>
        <w:t xml:space="preserve"> and Section 5.3 </w:t>
      </w:r>
      <w:sdt>
        <w:sdtPr>
          <w:rPr>
            <w:noProof/>
          </w:rPr>
          <w:id w:val="1002161889"/>
          <w:citation/>
        </w:sdtPr>
        <w:sdtEndPr/>
        <w:sdtContent>
          <w:r w:rsidR="003B1ED9">
            <w:rPr>
              <w:noProof/>
            </w:rPr>
            <w:fldChar w:fldCharType="begin"/>
          </w:r>
          <w:r w:rsidR="003B1ED9">
            <w:rPr>
              <w:noProof/>
              <w:lang w:val="en-US"/>
            </w:rPr>
            <w:instrText xml:space="preserve"> CITATION 5GC16 \l 1033 </w:instrText>
          </w:r>
          <w:r w:rsidR="003B1ED9">
            <w:rPr>
              <w:noProof/>
            </w:rPr>
            <w:fldChar w:fldCharType="separate"/>
          </w:r>
          <w:r w:rsidR="00442A77">
            <w:rPr>
              <w:noProof/>
              <w:lang w:val="en-US"/>
            </w:rPr>
            <w:t>[7]</w:t>
          </w:r>
          <w:r w:rsidR="003B1ED9">
            <w:rPr>
              <w:noProof/>
            </w:rPr>
            <w:fldChar w:fldCharType="end"/>
          </w:r>
        </w:sdtContent>
      </w:sdt>
      <w:r w:rsidR="0075740D">
        <w:rPr>
          <w:noProof/>
        </w:rPr>
        <w:t xml:space="preserve">; black plot: channel model is based on TR 38.901 but does not involve spatial consistency modeling in Section </w:t>
      </w:r>
      <w:r w:rsidR="003F6037">
        <w:rPr>
          <w:noProof/>
        </w:rPr>
        <w:t>7.6.3</w:t>
      </w:r>
      <w:r w:rsidR="004D00D6">
        <w:rPr>
          <w:noProof/>
        </w:rPr>
        <w:t xml:space="preserve"> 3 </w:t>
      </w:r>
      <w:sdt>
        <w:sdtPr>
          <w:rPr>
            <w:noProof/>
          </w:rPr>
          <w:id w:val="-438456279"/>
          <w:citation/>
        </w:sdtPr>
        <w:sdtEndPr/>
        <w:sdtContent>
          <w:r w:rsidR="004D00D6">
            <w:rPr>
              <w:noProof/>
            </w:rPr>
            <w:fldChar w:fldCharType="begin"/>
          </w:r>
          <w:r w:rsidR="004D00D6">
            <w:rPr>
              <w:noProof/>
              <w:lang w:val="en-US"/>
            </w:rPr>
            <w:instrText xml:space="preserve"> CITATION RP2 \l 1033 </w:instrText>
          </w:r>
          <w:r w:rsidR="004D00D6">
            <w:rPr>
              <w:noProof/>
            </w:rPr>
            <w:fldChar w:fldCharType="separate"/>
          </w:r>
          <w:r w:rsidR="00442A77">
            <w:rPr>
              <w:noProof/>
              <w:lang w:val="en-US"/>
            </w:rPr>
            <w:t>[1]</w:t>
          </w:r>
          <w:r w:rsidR="004D00D6">
            <w:rPr>
              <w:noProof/>
            </w:rPr>
            <w:fldChar w:fldCharType="end"/>
          </w:r>
        </w:sdtContent>
      </w:sdt>
      <w:r w:rsidR="004D00D6">
        <w:rPr>
          <w:noProof/>
        </w:rPr>
        <w:t xml:space="preserve"> and Section 5.3 </w:t>
      </w:r>
      <w:sdt>
        <w:sdtPr>
          <w:rPr>
            <w:noProof/>
          </w:rPr>
          <w:id w:val="2040307251"/>
          <w:citation/>
        </w:sdtPr>
        <w:sdtEndPr/>
        <w:sdtContent>
          <w:r w:rsidR="004D00D6">
            <w:rPr>
              <w:noProof/>
            </w:rPr>
            <w:fldChar w:fldCharType="begin"/>
          </w:r>
          <w:r w:rsidR="004D00D6">
            <w:rPr>
              <w:noProof/>
              <w:lang w:val="en-US"/>
            </w:rPr>
            <w:instrText xml:space="preserve"> CITATION 5GC16 \l 1033 </w:instrText>
          </w:r>
          <w:r w:rsidR="004D00D6">
            <w:rPr>
              <w:noProof/>
            </w:rPr>
            <w:fldChar w:fldCharType="separate"/>
          </w:r>
          <w:r w:rsidR="00442A77">
            <w:rPr>
              <w:noProof/>
              <w:lang w:val="en-US"/>
            </w:rPr>
            <w:t>[7]</w:t>
          </w:r>
          <w:r w:rsidR="004D00D6">
            <w:rPr>
              <w:noProof/>
            </w:rPr>
            <w:fldChar w:fldCharType="end"/>
          </w:r>
        </w:sdtContent>
      </w:sdt>
      <w:r w:rsidR="003F6037">
        <w:rPr>
          <w:noProof/>
        </w:rPr>
        <w:t>).</w:t>
      </w:r>
    </w:p>
    <w:p w14:paraId="542ABCA8" w14:textId="0694592B" w:rsidR="005468A0" w:rsidRDefault="005468A0" w:rsidP="0069041C"/>
    <w:p w14:paraId="1EBA6BEC" w14:textId="3AED4D35" w:rsidR="00FA3FA4" w:rsidRDefault="00E80918" w:rsidP="0069041C">
      <w:pPr>
        <w:rPr>
          <w:sz w:val="24"/>
          <w:szCs w:val="24"/>
        </w:rPr>
      </w:pPr>
      <w:r w:rsidRPr="000D7102">
        <w:rPr>
          <w:sz w:val="24"/>
          <w:szCs w:val="24"/>
        </w:rPr>
        <w:t xml:space="preserve">AI/ML </w:t>
      </w:r>
      <w:r w:rsidR="0015673F" w:rsidRPr="000D7102">
        <w:rPr>
          <w:sz w:val="24"/>
          <w:szCs w:val="24"/>
        </w:rPr>
        <w:t xml:space="preserve">offers </w:t>
      </w:r>
      <w:r w:rsidR="00636B80" w:rsidRPr="000D7102">
        <w:rPr>
          <w:sz w:val="24"/>
          <w:szCs w:val="24"/>
        </w:rPr>
        <w:t xml:space="preserve">advantages to </w:t>
      </w:r>
      <w:r w:rsidRPr="000D7102">
        <w:rPr>
          <w:sz w:val="24"/>
          <w:szCs w:val="24"/>
        </w:rPr>
        <w:t xml:space="preserve">positioning </w:t>
      </w:r>
      <w:r w:rsidR="00636B80" w:rsidRPr="000D7102">
        <w:rPr>
          <w:sz w:val="24"/>
          <w:szCs w:val="24"/>
        </w:rPr>
        <w:t xml:space="preserve">that </w:t>
      </w:r>
      <w:r w:rsidRPr="000D7102">
        <w:rPr>
          <w:sz w:val="24"/>
          <w:szCs w:val="24"/>
        </w:rPr>
        <w:t xml:space="preserve">go beyond improving </w:t>
      </w:r>
      <w:r w:rsidR="000413A1" w:rsidRPr="000D7102">
        <w:rPr>
          <w:sz w:val="24"/>
          <w:szCs w:val="24"/>
        </w:rPr>
        <w:t>accuracy</w:t>
      </w:r>
      <w:r w:rsidR="005A3705" w:rsidRPr="000D7102">
        <w:rPr>
          <w:sz w:val="24"/>
          <w:szCs w:val="24"/>
        </w:rPr>
        <w:t>. AI/ML can be leveraged</w:t>
      </w:r>
      <w:r w:rsidR="000413A1" w:rsidRPr="000D7102">
        <w:rPr>
          <w:sz w:val="24"/>
          <w:szCs w:val="24"/>
        </w:rPr>
        <w:t xml:space="preserve"> to enhance positioning performance against network and UE impairments, including UE clock drift and TRP synchronization. </w:t>
      </w:r>
      <w:r w:rsidR="007F00CD" w:rsidRPr="000D7102">
        <w:rPr>
          <w:sz w:val="24"/>
          <w:szCs w:val="24"/>
        </w:rPr>
        <w:t xml:space="preserve">RFFP ML model can be trained to account for UE clock drifts and TRP </w:t>
      </w:r>
      <w:r w:rsidR="000F0B3B" w:rsidRPr="000D7102">
        <w:rPr>
          <w:sz w:val="24"/>
          <w:szCs w:val="24"/>
        </w:rPr>
        <w:t>mis</w:t>
      </w:r>
      <w:r w:rsidR="0015014F">
        <w:rPr>
          <w:sz w:val="24"/>
          <w:szCs w:val="24"/>
        </w:rPr>
        <w:t>-</w:t>
      </w:r>
      <w:r w:rsidR="000F0B3B" w:rsidRPr="000D7102">
        <w:rPr>
          <w:sz w:val="24"/>
          <w:szCs w:val="24"/>
        </w:rPr>
        <w:t>synchronization</w:t>
      </w:r>
      <w:r w:rsidR="007F00CD" w:rsidRPr="000D7102">
        <w:rPr>
          <w:sz w:val="24"/>
          <w:szCs w:val="24"/>
        </w:rPr>
        <w:t xml:space="preserve">. </w:t>
      </w:r>
      <w:r w:rsidR="005D4AE7" w:rsidRPr="000D7102">
        <w:rPr>
          <w:sz w:val="24"/>
          <w:szCs w:val="24"/>
        </w:rPr>
        <w:t xml:space="preserve">We evaluate the impact of accounting for these impairments on the generalization performance of RFFP scheme. In </w:t>
      </w:r>
      <w:r w:rsidR="000041CF" w:rsidRPr="000D7102">
        <w:rPr>
          <w:sz w:val="24"/>
          <w:szCs w:val="24"/>
        </w:rPr>
        <w:fldChar w:fldCharType="begin"/>
      </w:r>
      <w:r w:rsidR="000041CF" w:rsidRPr="000D7102">
        <w:rPr>
          <w:sz w:val="24"/>
          <w:szCs w:val="24"/>
        </w:rPr>
        <w:instrText xml:space="preserve"> REF _Ref101880951 \h </w:instrText>
      </w:r>
      <w:r w:rsidR="000D7102">
        <w:rPr>
          <w:sz w:val="24"/>
          <w:szCs w:val="24"/>
        </w:rPr>
        <w:instrText xml:space="preserve"> \* MERGEFORMAT </w:instrText>
      </w:r>
      <w:r w:rsidR="000041CF" w:rsidRPr="000D7102">
        <w:rPr>
          <w:sz w:val="24"/>
          <w:szCs w:val="24"/>
        </w:rPr>
      </w:r>
      <w:r w:rsidR="000041CF" w:rsidRPr="000D7102">
        <w:rPr>
          <w:sz w:val="24"/>
          <w:szCs w:val="24"/>
        </w:rPr>
        <w:fldChar w:fldCharType="separate"/>
      </w:r>
      <w:r w:rsidR="00E479F7" w:rsidRPr="00E479F7">
        <w:rPr>
          <w:sz w:val="24"/>
          <w:szCs w:val="24"/>
        </w:rPr>
        <w:t xml:space="preserve">Figure </w:t>
      </w:r>
      <w:r w:rsidR="00E479F7" w:rsidRPr="00E479F7">
        <w:rPr>
          <w:noProof/>
          <w:sz w:val="24"/>
          <w:szCs w:val="24"/>
        </w:rPr>
        <w:t>4</w:t>
      </w:r>
      <w:r w:rsidR="000041CF" w:rsidRPr="000D7102">
        <w:rPr>
          <w:sz w:val="24"/>
          <w:szCs w:val="24"/>
        </w:rPr>
        <w:fldChar w:fldCharType="end"/>
      </w:r>
      <w:r w:rsidR="000041CF" w:rsidRPr="000D7102">
        <w:rPr>
          <w:sz w:val="24"/>
          <w:szCs w:val="24"/>
        </w:rPr>
        <w:t xml:space="preserve">, we plot the CDF of positioning error for RFFP scheme under two scenarios: </w:t>
      </w:r>
      <w:r w:rsidR="00D508E0" w:rsidRPr="000D7102">
        <w:rPr>
          <w:sz w:val="24"/>
          <w:szCs w:val="24"/>
        </w:rPr>
        <w:t>‘no clock drift’ and ‘clock drift’.</w:t>
      </w:r>
      <w:r w:rsidR="00723AD0" w:rsidRPr="000D7102">
        <w:rPr>
          <w:sz w:val="24"/>
          <w:szCs w:val="24"/>
        </w:rPr>
        <w:t xml:space="preserve"> </w:t>
      </w:r>
      <w:r w:rsidR="002D6F5A" w:rsidRPr="000D7102">
        <w:rPr>
          <w:sz w:val="24"/>
          <w:szCs w:val="24"/>
        </w:rPr>
        <w:t>The two scenarios have same training complexity</w:t>
      </w:r>
      <w:r w:rsidR="00924827" w:rsidRPr="000D7102">
        <w:rPr>
          <w:sz w:val="24"/>
          <w:szCs w:val="24"/>
        </w:rPr>
        <w:t>.</w:t>
      </w:r>
      <w:r w:rsidR="00D508E0" w:rsidRPr="000D7102">
        <w:rPr>
          <w:sz w:val="24"/>
          <w:szCs w:val="24"/>
        </w:rPr>
        <w:t xml:space="preserve"> The ‘no clock drift’ scenario corresponds to an </w:t>
      </w:r>
      <w:r w:rsidR="00545AB2" w:rsidRPr="000D7102">
        <w:rPr>
          <w:sz w:val="24"/>
          <w:szCs w:val="24"/>
        </w:rPr>
        <w:t>ideal setting</w:t>
      </w:r>
      <w:r w:rsidR="00D508E0" w:rsidRPr="000D7102">
        <w:rPr>
          <w:sz w:val="24"/>
          <w:szCs w:val="24"/>
        </w:rPr>
        <w:t xml:space="preserve"> where UE clock is tightly coupled and synchronized with TRPs</w:t>
      </w:r>
      <w:r w:rsidR="00084FFA" w:rsidRPr="000D7102">
        <w:rPr>
          <w:sz w:val="24"/>
          <w:szCs w:val="24"/>
        </w:rPr>
        <w:t xml:space="preserve">, while the ‘clock drift’ scenario represents the RFFP testing performance when UE clock drift </w:t>
      </w:r>
      <w:r w:rsidR="00542A85">
        <w:rPr>
          <w:sz w:val="24"/>
          <w:szCs w:val="24"/>
        </w:rPr>
        <w:t>is</w:t>
      </w:r>
      <w:r w:rsidR="004D0698">
        <w:rPr>
          <w:sz w:val="24"/>
          <w:szCs w:val="24"/>
        </w:rPr>
        <w:t xml:space="preserve"> set</w:t>
      </w:r>
      <w:r w:rsidR="00542A85">
        <w:rPr>
          <w:sz w:val="24"/>
          <w:szCs w:val="24"/>
        </w:rPr>
        <w:t xml:space="preserve"> </w:t>
      </w:r>
      <w:r w:rsidR="00642CB2">
        <w:rPr>
          <w:sz w:val="24"/>
          <w:szCs w:val="24"/>
        </w:rPr>
        <w:t>variable</w:t>
      </w:r>
      <w:r w:rsidR="004D0698">
        <w:rPr>
          <w:sz w:val="24"/>
          <w:szCs w:val="24"/>
        </w:rPr>
        <w:t xml:space="preserve"> within</w:t>
      </w:r>
      <w:r w:rsidR="00642CB2">
        <w:rPr>
          <w:sz w:val="24"/>
          <w:szCs w:val="24"/>
        </w:rPr>
        <w:t xml:space="preserve"> </w:t>
      </w:r>
      <w:r w:rsidR="00671D7C" w:rsidRPr="000D7102">
        <w:rPr>
          <w:sz w:val="24"/>
          <w:szCs w:val="24"/>
        </w:rPr>
        <w:t>[-150, 150] nanoseconds</w:t>
      </w:r>
      <w:r w:rsidR="00FA3FA4">
        <w:rPr>
          <w:sz w:val="24"/>
          <w:szCs w:val="24"/>
        </w:rPr>
        <w:t>. We train</w:t>
      </w:r>
      <w:r w:rsidR="00084FFA" w:rsidRPr="000D7102">
        <w:rPr>
          <w:sz w:val="24"/>
          <w:szCs w:val="24"/>
        </w:rPr>
        <w:t xml:space="preserve"> RFFP ML model to account for </w:t>
      </w:r>
      <w:r w:rsidR="008874DA" w:rsidRPr="000D7102">
        <w:rPr>
          <w:sz w:val="24"/>
          <w:szCs w:val="24"/>
        </w:rPr>
        <w:t xml:space="preserve">such </w:t>
      </w:r>
      <w:r w:rsidR="00671D7C" w:rsidRPr="000D7102">
        <w:rPr>
          <w:sz w:val="24"/>
          <w:szCs w:val="24"/>
        </w:rPr>
        <w:t>drift.</w:t>
      </w:r>
      <w:r w:rsidR="00545AB2" w:rsidRPr="000D7102">
        <w:rPr>
          <w:sz w:val="24"/>
          <w:szCs w:val="24"/>
        </w:rPr>
        <w:t xml:space="preserve"> As </w:t>
      </w:r>
      <w:r w:rsidR="00FA3FA4">
        <w:rPr>
          <w:sz w:val="24"/>
          <w:szCs w:val="24"/>
        </w:rPr>
        <w:t xml:space="preserve">can be </w:t>
      </w:r>
      <w:r w:rsidR="00545AB2" w:rsidRPr="000D7102">
        <w:rPr>
          <w:sz w:val="24"/>
          <w:szCs w:val="24"/>
        </w:rPr>
        <w:t xml:space="preserve">observed, </w:t>
      </w:r>
      <w:r w:rsidR="009A16B2" w:rsidRPr="000D7102">
        <w:rPr>
          <w:sz w:val="24"/>
          <w:szCs w:val="24"/>
        </w:rPr>
        <w:t xml:space="preserve">RFFP ML model can be trained to be robust </w:t>
      </w:r>
      <w:r w:rsidR="005E095C" w:rsidRPr="000D7102">
        <w:rPr>
          <w:sz w:val="24"/>
          <w:szCs w:val="24"/>
        </w:rPr>
        <w:t>against UE clock drifts. It should be not</w:t>
      </w:r>
      <w:r w:rsidR="00924827" w:rsidRPr="000D7102">
        <w:rPr>
          <w:sz w:val="24"/>
          <w:szCs w:val="24"/>
        </w:rPr>
        <w:t>ed</w:t>
      </w:r>
      <w:r w:rsidR="005E095C" w:rsidRPr="000D7102">
        <w:rPr>
          <w:sz w:val="24"/>
          <w:szCs w:val="24"/>
        </w:rPr>
        <w:t xml:space="preserve"> that </w:t>
      </w:r>
      <w:r w:rsidR="00924827" w:rsidRPr="000D7102">
        <w:rPr>
          <w:sz w:val="24"/>
          <w:szCs w:val="24"/>
        </w:rPr>
        <w:t xml:space="preserve">the </w:t>
      </w:r>
      <w:r w:rsidR="005E095C" w:rsidRPr="000D7102">
        <w:rPr>
          <w:sz w:val="24"/>
          <w:szCs w:val="24"/>
        </w:rPr>
        <w:t xml:space="preserve">gap between ‘no clock drift’ and ‘clock drift’ scenarios can be further </w:t>
      </w:r>
      <w:r w:rsidR="00723AD0" w:rsidRPr="000D7102">
        <w:rPr>
          <w:sz w:val="24"/>
          <w:szCs w:val="24"/>
        </w:rPr>
        <w:t xml:space="preserve">tightened by </w:t>
      </w:r>
      <w:r w:rsidR="014525F1" w:rsidRPr="000D7102">
        <w:rPr>
          <w:sz w:val="24"/>
          <w:szCs w:val="24"/>
        </w:rPr>
        <w:t>applying</w:t>
      </w:r>
      <w:r w:rsidR="00723AD0" w:rsidRPr="000D7102">
        <w:rPr>
          <w:sz w:val="24"/>
          <w:szCs w:val="24"/>
        </w:rPr>
        <w:t xml:space="preserve"> further optimizations.</w:t>
      </w:r>
      <w:r w:rsidR="00C1227A" w:rsidRPr="000D7102">
        <w:rPr>
          <w:sz w:val="24"/>
          <w:szCs w:val="24"/>
        </w:rPr>
        <w:t xml:space="preserve"> </w:t>
      </w:r>
    </w:p>
    <w:p w14:paraId="475D82DE" w14:textId="533F48C8" w:rsidR="005D4AE7" w:rsidRPr="000D7102" w:rsidRDefault="00C1227A" w:rsidP="0069041C">
      <w:pPr>
        <w:rPr>
          <w:sz w:val="24"/>
          <w:szCs w:val="24"/>
        </w:rPr>
      </w:pPr>
      <w:r w:rsidRPr="000D7102">
        <w:rPr>
          <w:sz w:val="24"/>
          <w:szCs w:val="24"/>
        </w:rPr>
        <w:t xml:space="preserve">The impact of TRP mis-synchronization is evaluated in </w:t>
      </w:r>
      <w:r w:rsidR="00CB667C" w:rsidRPr="000D7102">
        <w:rPr>
          <w:sz w:val="24"/>
          <w:szCs w:val="24"/>
        </w:rPr>
        <w:fldChar w:fldCharType="begin"/>
      </w:r>
      <w:r w:rsidR="00CB667C" w:rsidRPr="000D7102">
        <w:rPr>
          <w:sz w:val="24"/>
          <w:szCs w:val="24"/>
        </w:rPr>
        <w:instrText xml:space="preserve"> REF _Ref101883668 \h </w:instrText>
      </w:r>
      <w:r w:rsidR="000D7102">
        <w:rPr>
          <w:sz w:val="24"/>
          <w:szCs w:val="24"/>
        </w:rPr>
        <w:instrText xml:space="preserve"> \* MERGEFORMAT </w:instrText>
      </w:r>
      <w:r w:rsidR="00CB667C" w:rsidRPr="000D7102">
        <w:rPr>
          <w:sz w:val="24"/>
          <w:szCs w:val="24"/>
        </w:rPr>
      </w:r>
      <w:r w:rsidR="00CB667C" w:rsidRPr="000D7102">
        <w:rPr>
          <w:sz w:val="24"/>
          <w:szCs w:val="24"/>
        </w:rPr>
        <w:fldChar w:fldCharType="separate"/>
      </w:r>
      <w:r w:rsidR="00E479F7" w:rsidRPr="00E479F7">
        <w:rPr>
          <w:sz w:val="24"/>
          <w:szCs w:val="24"/>
        </w:rPr>
        <w:t xml:space="preserve">Figure </w:t>
      </w:r>
      <w:r w:rsidR="00E479F7" w:rsidRPr="00E479F7">
        <w:rPr>
          <w:noProof/>
          <w:sz w:val="24"/>
          <w:szCs w:val="24"/>
        </w:rPr>
        <w:t>5</w:t>
      </w:r>
      <w:r w:rsidR="00CB667C" w:rsidRPr="000D7102">
        <w:rPr>
          <w:sz w:val="24"/>
          <w:szCs w:val="24"/>
        </w:rPr>
        <w:fldChar w:fldCharType="end"/>
      </w:r>
      <w:r w:rsidR="00FC5C3E" w:rsidRPr="000D7102">
        <w:rPr>
          <w:sz w:val="24"/>
          <w:szCs w:val="24"/>
        </w:rPr>
        <w:t>.</w:t>
      </w:r>
      <w:r w:rsidR="00CA6756" w:rsidRPr="000D7102">
        <w:rPr>
          <w:sz w:val="24"/>
          <w:szCs w:val="24"/>
        </w:rPr>
        <w:t xml:space="preserve"> For the ‘relaxed TRPs sync.’ </w:t>
      </w:r>
      <w:r w:rsidR="001B1F95">
        <w:rPr>
          <w:sz w:val="24"/>
          <w:szCs w:val="24"/>
        </w:rPr>
        <w:t>S</w:t>
      </w:r>
      <w:r w:rsidR="00CA6756" w:rsidRPr="000D7102">
        <w:rPr>
          <w:sz w:val="24"/>
          <w:szCs w:val="24"/>
        </w:rPr>
        <w:t xml:space="preserve">cenario, we relax TRP synchronization </w:t>
      </w:r>
      <w:r w:rsidR="00FA394C" w:rsidRPr="000D7102">
        <w:rPr>
          <w:sz w:val="24"/>
          <w:szCs w:val="24"/>
        </w:rPr>
        <w:t xml:space="preserve">assumption </w:t>
      </w:r>
      <w:r w:rsidR="00CA6756" w:rsidRPr="000D7102">
        <w:rPr>
          <w:sz w:val="24"/>
          <w:szCs w:val="24"/>
        </w:rPr>
        <w:t>and add artificial synch</w:t>
      </w:r>
      <w:r w:rsidR="000F0B3B">
        <w:rPr>
          <w:sz w:val="24"/>
          <w:szCs w:val="24"/>
        </w:rPr>
        <w:t>ro</w:t>
      </w:r>
      <w:r w:rsidR="00CA6756" w:rsidRPr="000D7102">
        <w:rPr>
          <w:sz w:val="24"/>
          <w:szCs w:val="24"/>
        </w:rPr>
        <w:t>nization error within [-10,10] nanoseconds</w:t>
      </w:r>
      <w:r w:rsidR="004761E0">
        <w:rPr>
          <w:sz w:val="24"/>
          <w:szCs w:val="24"/>
        </w:rPr>
        <w:t xml:space="preserve"> during training</w:t>
      </w:r>
      <w:r w:rsidR="009F3942" w:rsidRPr="000D7102">
        <w:rPr>
          <w:sz w:val="24"/>
          <w:szCs w:val="24"/>
        </w:rPr>
        <w:t xml:space="preserve">. This </w:t>
      </w:r>
      <w:r w:rsidR="00F4414B" w:rsidRPr="000D7102">
        <w:rPr>
          <w:sz w:val="24"/>
          <w:szCs w:val="24"/>
        </w:rPr>
        <w:t xml:space="preserve">helps accounting for </w:t>
      </w:r>
      <w:r w:rsidR="004761E0">
        <w:rPr>
          <w:sz w:val="24"/>
          <w:szCs w:val="24"/>
        </w:rPr>
        <w:t>potential</w:t>
      </w:r>
      <w:r w:rsidR="00F4414B" w:rsidRPr="000D7102">
        <w:rPr>
          <w:sz w:val="24"/>
          <w:szCs w:val="24"/>
        </w:rPr>
        <w:t xml:space="preserve"> residual clock synchronization offsets between TRPs that c</w:t>
      </w:r>
      <w:r w:rsidR="00A373F8" w:rsidRPr="000D7102">
        <w:rPr>
          <w:sz w:val="24"/>
          <w:szCs w:val="24"/>
        </w:rPr>
        <w:t xml:space="preserve">ould </w:t>
      </w:r>
      <w:r w:rsidR="00750856">
        <w:rPr>
          <w:sz w:val="24"/>
          <w:szCs w:val="24"/>
        </w:rPr>
        <w:t>happen</w:t>
      </w:r>
      <w:r w:rsidR="00A373F8" w:rsidRPr="000D7102">
        <w:rPr>
          <w:sz w:val="24"/>
          <w:szCs w:val="24"/>
        </w:rPr>
        <w:t xml:space="preserve"> in real deployments</w:t>
      </w:r>
      <w:r w:rsidR="00CA6756" w:rsidRPr="000D7102">
        <w:rPr>
          <w:sz w:val="24"/>
          <w:szCs w:val="24"/>
        </w:rPr>
        <w:t xml:space="preserve">. RFFP ML model is </w:t>
      </w:r>
      <w:r w:rsidR="00B8278B">
        <w:rPr>
          <w:sz w:val="24"/>
          <w:szCs w:val="24"/>
        </w:rPr>
        <w:t>can</w:t>
      </w:r>
      <w:r w:rsidR="00CA6756" w:rsidRPr="000D7102">
        <w:rPr>
          <w:sz w:val="24"/>
          <w:szCs w:val="24"/>
        </w:rPr>
        <w:t xml:space="preserve"> account for such </w:t>
      </w:r>
      <w:r w:rsidR="00A373F8" w:rsidRPr="000D7102">
        <w:rPr>
          <w:sz w:val="24"/>
          <w:szCs w:val="24"/>
        </w:rPr>
        <w:t xml:space="preserve">error </w:t>
      </w:r>
      <w:r w:rsidR="00B8278B">
        <w:rPr>
          <w:sz w:val="24"/>
          <w:szCs w:val="24"/>
        </w:rPr>
        <w:t xml:space="preserve">and provide comparable performance to ideal synchronization settings, </w:t>
      </w:r>
      <w:r w:rsidR="00A373F8" w:rsidRPr="000D7102">
        <w:rPr>
          <w:sz w:val="24"/>
          <w:szCs w:val="24"/>
        </w:rPr>
        <w:t xml:space="preserve">as seen in the ‘relaxed </w:t>
      </w:r>
      <w:r w:rsidR="00F446DE" w:rsidRPr="000D7102">
        <w:rPr>
          <w:sz w:val="24"/>
          <w:szCs w:val="24"/>
        </w:rPr>
        <w:t>TRP sync.</w:t>
      </w:r>
      <w:r w:rsidR="00A373F8" w:rsidRPr="000D7102">
        <w:rPr>
          <w:sz w:val="24"/>
          <w:szCs w:val="24"/>
        </w:rPr>
        <w:t>’</w:t>
      </w:r>
      <w:r w:rsidR="00F446DE" w:rsidRPr="000D7102">
        <w:rPr>
          <w:sz w:val="24"/>
          <w:szCs w:val="24"/>
        </w:rPr>
        <w:t xml:space="preserve"> </w:t>
      </w:r>
      <w:r w:rsidR="001B1F95" w:rsidRPr="000D7102">
        <w:rPr>
          <w:sz w:val="24"/>
          <w:szCs w:val="24"/>
        </w:rPr>
        <w:t>S</w:t>
      </w:r>
      <w:r w:rsidR="00F446DE" w:rsidRPr="000D7102">
        <w:rPr>
          <w:sz w:val="24"/>
          <w:szCs w:val="24"/>
        </w:rPr>
        <w:t xml:space="preserve">cenario. </w:t>
      </w:r>
      <w:r w:rsidR="007854D1" w:rsidRPr="000D7102">
        <w:rPr>
          <w:sz w:val="24"/>
          <w:szCs w:val="24"/>
        </w:rPr>
        <w:t xml:space="preserve">In conclusion, with careful training, RFFP can be made robust to </w:t>
      </w:r>
      <w:r w:rsidR="00262B1D" w:rsidRPr="000D7102">
        <w:rPr>
          <w:sz w:val="24"/>
          <w:szCs w:val="24"/>
        </w:rPr>
        <w:t>network and UE impairments.</w:t>
      </w:r>
      <w:r w:rsidR="002279E6">
        <w:rPr>
          <w:sz w:val="24"/>
          <w:szCs w:val="24"/>
        </w:rPr>
        <w:t xml:space="preserve"> We also would like to mention that ML </w:t>
      </w:r>
      <w:r w:rsidR="00D9010A">
        <w:rPr>
          <w:sz w:val="24"/>
          <w:szCs w:val="24"/>
        </w:rPr>
        <w:t xml:space="preserve">can </w:t>
      </w:r>
      <w:r w:rsidR="00552D41">
        <w:rPr>
          <w:sz w:val="24"/>
          <w:szCs w:val="24"/>
        </w:rPr>
        <w:t>be</w:t>
      </w:r>
      <w:r w:rsidR="00D9010A">
        <w:rPr>
          <w:sz w:val="24"/>
          <w:szCs w:val="24"/>
        </w:rPr>
        <w:t xml:space="preserve"> trained to learn </w:t>
      </w:r>
      <w:r w:rsidR="00552D41">
        <w:rPr>
          <w:sz w:val="24"/>
          <w:szCs w:val="24"/>
        </w:rPr>
        <w:t xml:space="preserve">compensating </w:t>
      </w:r>
      <w:r w:rsidR="00CF307B">
        <w:rPr>
          <w:sz w:val="24"/>
          <w:szCs w:val="24"/>
        </w:rPr>
        <w:t>other</w:t>
      </w:r>
      <w:r w:rsidR="00D9010A">
        <w:rPr>
          <w:sz w:val="24"/>
          <w:szCs w:val="24"/>
        </w:rPr>
        <w:t xml:space="preserve"> </w:t>
      </w:r>
      <w:r w:rsidR="00CF307B">
        <w:rPr>
          <w:sz w:val="24"/>
          <w:szCs w:val="24"/>
        </w:rPr>
        <w:t>static</w:t>
      </w:r>
      <w:r w:rsidR="00D9010A">
        <w:rPr>
          <w:sz w:val="24"/>
          <w:szCs w:val="24"/>
        </w:rPr>
        <w:t xml:space="preserve"> </w:t>
      </w:r>
      <w:r w:rsidR="00895572">
        <w:rPr>
          <w:sz w:val="24"/>
          <w:szCs w:val="24"/>
        </w:rPr>
        <w:t xml:space="preserve">impairments such as group delays. </w:t>
      </w:r>
    </w:p>
    <w:p w14:paraId="78E4D224" w14:textId="77777777" w:rsidR="007F2D4B" w:rsidRDefault="007F2D4B" w:rsidP="007F2D4B">
      <w:pPr>
        <w:keepNext/>
        <w:jc w:val="center"/>
      </w:pPr>
      <w:r>
        <w:rPr>
          <w:noProof/>
        </w:rPr>
        <w:lastRenderedPageBreak/>
        <w:drawing>
          <wp:inline distT="0" distB="0" distL="0" distR="0" wp14:anchorId="435E6ED2" wp14:editId="6F9CC80C">
            <wp:extent cx="3101903" cy="2324744"/>
            <wp:effectExtent l="0" t="0" r="3810" b="0"/>
            <wp:docPr id="14"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19772" cy="2338136"/>
                    </a:xfrm>
                    <a:prstGeom prst="rect">
                      <a:avLst/>
                    </a:prstGeom>
                    <a:noFill/>
                    <a:ln>
                      <a:noFill/>
                    </a:ln>
                  </pic:spPr>
                </pic:pic>
              </a:graphicData>
            </a:graphic>
          </wp:inline>
        </w:drawing>
      </w:r>
    </w:p>
    <w:p w14:paraId="34E14C38" w14:textId="35454C19" w:rsidR="007F2D4B" w:rsidRDefault="007F2D4B" w:rsidP="007F2D4B">
      <w:pPr>
        <w:pStyle w:val="Caption"/>
      </w:pPr>
      <w:bookmarkStart w:id="6" w:name="_Ref101880951"/>
      <w:r>
        <w:t xml:space="preserve">Figure </w:t>
      </w:r>
      <w:r>
        <w:fldChar w:fldCharType="begin"/>
      </w:r>
      <w:r>
        <w:instrText>SEQ Figure \* ARABIC</w:instrText>
      </w:r>
      <w:r>
        <w:fldChar w:fldCharType="separate"/>
      </w:r>
      <w:r w:rsidR="001D79CD">
        <w:rPr>
          <w:noProof/>
        </w:rPr>
        <w:t>4</w:t>
      </w:r>
      <w:r>
        <w:fldChar w:fldCharType="end"/>
      </w:r>
      <w:bookmarkEnd w:id="6"/>
      <w:r>
        <w:t xml:space="preserve"> CDF of horizontal positioning error</w:t>
      </w:r>
      <w:r>
        <w:rPr>
          <w:noProof/>
        </w:rPr>
        <w:t xml:space="preserve"> for RFFP scheme </w:t>
      </w:r>
      <w:r w:rsidR="008077A0">
        <w:rPr>
          <w:noProof/>
        </w:rPr>
        <w:t>under different</w:t>
      </w:r>
      <w:r>
        <w:rPr>
          <w:noProof/>
        </w:rPr>
        <w:t xml:space="preserve"> UE clock drift</w:t>
      </w:r>
      <w:r w:rsidR="008077A0">
        <w:rPr>
          <w:noProof/>
        </w:rPr>
        <w:t xml:space="preserve"> conditions</w:t>
      </w:r>
      <w:r w:rsidR="0091158B">
        <w:rPr>
          <w:noProof/>
        </w:rPr>
        <w:t xml:space="preserve"> (green plot: RFFP </w:t>
      </w:r>
      <w:r w:rsidR="00545AB2">
        <w:rPr>
          <w:noProof/>
        </w:rPr>
        <w:t xml:space="preserve">performance </w:t>
      </w:r>
      <w:r w:rsidR="00F1634E">
        <w:rPr>
          <w:noProof/>
        </w:rPr>
        <w:t xml:space="preserve">in ideal settings when no clock drift </w:t>
      </w:r>
      <w:r w:rsidR="00545AB2">
        <w:rPr>
          <w:noProof/>
        </w:rPr>
        <w:t>present</w:t>
      </w:r>
      <w:r w:rsidR="00F1634E">
        <w:rPr>
          <w:noProof/>
        </w:rPr>
        <w:t xml:space="preserve">; blue plot: </w:t>
      </w:r>
      <w:r w:rsidR="00995842">
        <w:rPr>
          <w:noProof/>
        </w:rPr>
        <w:t>training accounts for UE clock drift</w:t>
      </w:r>
      <w:r w:rsidR="000761A9">
        <w:rPr>
          <w:noProof/>
        </w:rPr>
        <w:t xml:space="preserve"> </w:t>
      </w:r>
      <w:r w:rsidR="000041CF">
        <w:rPr>
          <w:noProof/>
        </w:rPr>
        <w:t>and testing includes UE clock drift within [-150,150] nanoseconds</w:t>
      </w:r>
      <w:r w:rsidR="0091158B">
        <w:rPr>
          <w:noProof/>
        </w:rPr>
        <w:t>)</w:t>
      </w:r>
      <w:r>
        <w:rPr>
          <w:noProof/>
        </w:rPr>
        <w:t>.</w:t>
      </w:r>
    </w:p>
    <w:p w14:paraId="450234E7" w14:textId="77790396" w:rsidR="00C93D1C" w:rsidRDefault="00616010" w:rsidP="00C93D1C">
      <w:pPr>
        <w:keepNext/>
        <w:jc w:val="center"/>
      </w:pPr>
      <w:r>
        <w:rPr>
          <w:noProof/>
        </w:rPr>
        <w:drawing>
          <wp:inline distT="0" distB="0" distL="0" distR="0" wp14:anchorId="6714CD44" wp14:editId="371F466A">
            <wp:extent cx="3154949" cy="2364501"/>
            <wp:effectExtent l="0" t="0" r="7620" b="0"/>
            <wp:docPr id="15"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77803" cy="2381629"/>
                    </a:xfrm>
                    <a:prstGeom prst="rect">
                      <a:avLst/>
                    </a:prstGeom>
                    <a:noFill/>
                    <a:ln>
                      <a:noFill/>
                    </a:ln>
                  </pic:spPr>
                </pic:pic>
              </a:graphicData>
            </a:graphic>
          </wp:inline>
        </w:drawing>
      </w:r>
    </w:p>
    <w:p w14:paraId="603DB58B" w14:textId="52424439" w:rsidR="00C65E0F" w:rsidRDefault="00C93D1C" w:rsidP="00055857">
      <w:pPr>
        <w:pStyle w:val="Caption"/>
      </w:pPr>
      <w:bookmarkStart w:id="7" w:name="_Ref101883668"/>
      <w:r>
        <w:t xml:space="preserve">Figure </w:t>
      </w:r>
      <w:r>
        <w:fldChar w:fldCharType="begin"/>
      </w:r>
      <w:r>
        <w:instrText>SEQ Figure \* ARABIC</w:instrText>
      </w:r>
      <w:r>
        <w:fldChar w:fldCharType="separate"/>
      </w:r>
      <w:r w:rsidR="001D79CD">
        <w:rPr>
          <w:noProof/>
        </w:rPr>
        <w:t>5</w:t>
      </w:r>
      <w:r>
        <w:fldChar w:fldCharType="end"/>
      </w:r>
      <w:bookmarkEnd w:id="7"/>
      <w:r>
        <w:t xml:space="preserve"> CDF of horizontal positioning error for RFFP s</w:t>
      </w:r>
      <w:r w:rsidR="0041420A">
        <w:t>c</w:t>
      </w:r>
      <w:r>
        <w:t>heme under different TRP</w:t>
      </w:r>
      <w:r w:rsidR="001E6923">
        <w:t>s’</w:t>
      </w:r>
      <w:r>
        <w:t xml:space="preserve"> synchronization assumptions </w:t>
      </w:r>
      <w:r w:rsidR="007E2035">
        <w:t>(</w:t>
      </w:r>
      <w:r w:rsidR="00616010">
        <w:t>blue</w:t>
      </w:r>
      <w:r w:rsidR="007E2035">
        <w:t xml:space="preserve"> plot: TRPs are synchronized; </w:t>
      </w:r>
      <w:r w:rsidR="0041420A">
        <w:t>magenta</w:t>
      </w:r>
      <w:r w:rsidR="007E2035">
        <w:t xml:space="preserve"> plot: TRPs have </w:t>
      </w:r>
      <w:r w:rsidR="009C61CC">
        <w:t>random synchronization error</w:t>
      </w:r>
      <w:r w:rsidR="00CB667C">
        <w:t xml:space="preserve"> within</w:t>
      </w:r>
      <w:r w:rsidR="009C61CC">
        <w:t xml:space="preserve"> [-10, 10] nanoseconds</w:t>
      </w:r>
      <w:r w:rsidR="007E2035">
        <w:t>)</w:t>
      </w:r>
      <w:r>
        <w:t>.</w:t>
      </w:r>
    </w:p>
    <w:p w14:paraId="1C30CFF0" w14:textId="3308CDF5" w:rsidR="000742B9" w:rsidRDefault="000742B9" w:rsidP="00A45041">
      <w:pPr>
        <w:rPr>
          <w:sz w:val="24"/>
          <w:szCs w:val="24"/>
        </w:rPr>
      </w:pPr>
      <w:r w:rsidRPr="00DC53C5">
        <w:rPr>
          <w:sz w:val="24"/>
          <w:szCs w:val="24"/>
        </w:rPr>
        <w:t xml:space="preserve">The impact of UE area density on RFFP performance is investigated in </w:t>
      </w:r>
      <w:r w:rsidRPr="00DC53C5">
        <w:rPr>
          <w:sz w:val="24"/>
          <w:szCs w:val="24"/>
        </w:rPr>
        <w:fldChar w:fldCharType="begin"/>
      </w:r>
      <w:r w:rsidRPr="00DC53C5">
        <w:rPr>
          <w:sz w:val="24"/>
          <w:szCs w:val="24"/>
        </w:rPr>
        <w:instrText xml:space="preserve"> REF _Ref101884490 \h </w:instrText>
      </w:r>
      <w:r w:rsidR="000D7102" w:rsidRPr="00DC53C5">
        <w:rPr>
          <w:sz w:val="24"/>
          <w:szCs w:val="24"/>
        </w:rPr>
        <w:instrText xml:space="preserve"> \* MERGEFORMAT </w:instrText>
      </w:r>
      <w:r w:rsidRPr="00DC53C5">
        <w:rPr>
          <w:sz w:val="24"/>
          <w:szCs w:val="24"/>
        </w:rPr>
      </w:r>
      <w:r w:rsidRPr="00DC53C5">
        <w:rPr>
          <w:sz w:val="24"/>
          <w:szCs w:val="24"/>
        </w:rPr>
        <w:fldChar w:fldCharType="separate"/>
      </w:r>
      <w:r w:rsidR="00E479F7" w:rsidRPr="00DC53C5">
        <w:rPr>
          <w:sz w:val="24"/>
          <w:szCs w:val="24"/>
        </w:rPr>
        <w:t xml:space="preserve">Figure </w:t>
      </w:r>
      <w:r w:rsidR="00E479F7" w:rsidRPr="00DC53C5">
        <w:rPr>
          <w:noProof/>
          <w:sz w:val="24"/>
          <w:szCs w:val="24"/>
        </w:rPr>
        <w:t>6</w:t>
      </w:r>
      <w:r w:rsidRPr="00DC53C5">
        <w:rPr>
          <w:sz w:val="24"/>
          <w:szCs w:val="24"/>
        </w:rPr>
        <w:fldChar w:fldCharType="end"/>
      </w:r>
      <w:r w:rsidRPr="00DC53C5">
        <w:rPr>
          <w:sz w:val="24"/>
          <w:szCs w:val="24"/>
        </w:rPr>
        <w:t xml:space="preserve">. </w:t>
      </w:r>
      <w:r w:rsidR="001E7B61" w:rsidRPr="00DC53C5">
        <w:rPr>
          <w:sz w:val="24"/>
          <w:szCs w:val="24"/>
        </w:rPr>
        <w:t xml:space="preserve">We consider </w:t>
      </w:r>
      <w:r w:rsidR="00D50ABE" w:rsidRPr="00DC53C5">
        <w:rPr>
          <w:sz w:val="24"/>
          <w:szCs w:val="24"/>
        </w:rPr>
        <w:t>multiple</w:t>
      </w:r>
      <w:r w:rsidR="001E7B61" w:rsidRPr="00DC53C5">
        <w:rPr>
          <w:sz w:val="24"/>
          <w:szCs w:val="24"/>
        </w:rPr>
        <w:t xml:space="preserve"> realizations of the RFFP ML model </w:t>
      </w:r>
      <w:r w:rsidR="0020472C" w:rsidRPr="00DC53C5">
        <w:rPr>
          <w:sz w:val="24"/>
          <w:szCs w:val="24"/>
        </w:rPr>
        <w:t xml:space="preserve">with different UE area densities. </w:t>
      </w:r>
      <w:r w:rsidR="00D50ABE" w:rsidRPr="00DC53C5">
        <w:rPr>
          <w:sz w:val="24"/>
          <w:szCs w:val="24"/>
        </w:rPr>
        <w:t xml:space="preserve">Other training assumptions for </w:t>
      </w:r>
      <w:r w:rsidR="00B017D7" w:rsidRPr="00DC53C5">
        <w:rPr>
          <w:sz w:val="24"/>
          <w:szCs w:val="24"/>
        </w:rPr>
        <w:t xml:space="preserve">the </w:t>
      </w:r>
      <w:r w:rsidR="00D50ABE" w:rsidRPr="00DC53C5">
        <w:rPr>
          <w:sz w:val="24"/>
          <w:szCs w:val="24"/>
        </w:rPr>
        <w:t xml:space="preserve">considered UE area densities are </w:t>
      </w:r>
      <w:r w:rsidR="00194DE8" w:rsidRPr="00DC53C5">
        <w:rPr>
          <w:sz w:val="24"/>
          <w:szCs w:val="24"/>
        </w:rPr>
        <w:t>the same</w:t>
      </w:r>
      <w:r w:rsidR="00E6408A" w:rsidRPr="00DC53C5">
        <w:rPr>
          <w:sz w:val="24"/>
          <w:szCs w:val="24"/>
        </w:rPr>
        <w:t xml:space="preserve">. </w:t>
      </w:r>
      <w:r w:rsidR="00B745A1" w:rsidRPr="00DC53C5">
        <w:rPr>
          <w:sz w:val="24"/>
          <w:szCs w:val="24"/>
        </w:rPr>
        <w:t>We increase the</w:t>
      </w:r>
      <w:r w:rsidR="00DD6512" w:rsidRPr="00DC53C5">
        <w:rPr>
          <w:sz w:val="24"/>
          <w:szCs w:val="24"/>
        </w:rPr>
        <w:t xml:space="preserve"> UE area density </w:t>
      </w:r>
      <w:r w:rsidR="004A13B6" w:rsidRPr="00DC53C5">
        <w:rPr>
          <w:sz w:val="24"/>
          <w:szCs w:val="24"/>
        </w:rPr>
        <w:t>from 2.2 U</w:t>
      </w:r>
      <w:r w:rsidR="0015014F">
        <w:rPr>
          <w:sz w:val="24"/>
          <w:szCs w:val="24"/>
        </w:rPr>
        <w:t>E</w:t>
      </w:r>
      <w:r w:rsidR="004A13B6" w:rsidRPr="00DC53C5">
        <w:rPr>
          <w:sz w:val="24"/>
          <w:szCs w:val="24"/>
        </w:rPr>
        <w:t>s/m</w:t>
      </w:r>
      <w:r w:rsidR="004A13B6" w:rsidRPr="00DC53C5">
        <w:rPr>
          <w:sz w:val="24"/>
          <w:szCs w:val="24"/>
          <w:vertAlign w:val="superscript"/>
        </w:rPr>
        <w:t>2</w:t>
      </w:r>
      <w:r w:rsidR="004A13B6" w:rsidRPr="00DC53C5">
        <w:rPr>
          <w:sz w:val="24"/>
          <w:szCs w:val="24"/>
        </w:rPr>
        <w:t xml:space="preserve"> to </w:t>
      </w:r>
      <w:r w:rsidR="00F8451E" w:rsidRPr="00DC53C5">
        <w:rPr>
          <w:sz w:val="24"/>
          <w:szCs w:val="24"/>
        </w:rPr>
        <w:t>640 U</w:t>
      </w:r>
      <w:r w:rsidR="00434D57" w:rsidRPr="00DC53C5">
        <w:rPr>
          <w:sz w:val="24"/>
          <w:szCs w:val="24"/>
        </w:rPr>
        <w:t>E</w:t>
      </w:r>
      <w:r w:rsidR="00F8451E" w:rsidRPr="00DC53C5">
        <w:rPr>
          <w:sz w:val="24"/>
          <w:szCs w:val="24"/>
        </w:rPr>
        <w:t>s/m</w:t>
      </w:r>
      <w:r w:rsidR="00A3259D" w:rsidRPr="00DC53C5">
        <w:rPr>
          <w:sz w:val="24"/>
          <w:szCs w:val="24"/>
          <w:vertAlign w:val="superscript"/>
        </w:rPr>
        <w:t>2</w:t>
      </w:r>
      <w:r w:rsidR="00F8451E" w:rsidRPr="00DC53C5">
        <w:rPr>
          <w:sz w:val="24"/>
          <w:szCs w:val="24"/>
        </w:rPr>
        <w:t>. As observed</w:t>
      </w:r>
      <w:r w:rsidR="00B81718" w:rsidRPr="00DC53C5">
        <w:rPr>
          <w:sz w:val="24"/>
          <w:szCs w:val="24"/>
        </w:rPr>
        <w:t>, increasing UE area density when doing training helps reducing positioning error significantly</w:t>
      </w:r>
      <w:r w:rsidR="006A4145" w:rsidRPr="00DC53C5">
        <w:rPr>
          <w:sz w:val="24"/>
          <w:szCs w:val="24"/>
        </w:rPr>
        <w:t xml:space="preserve">. </w:t>
      </w:r>
      <w:r w:rsidR="00457DE7" w:rsidRPr="00DC53C5">
        <w:rPr>
          <w:sz w:val="24"/>
          <w:szCs w:val="24"/>
        </w:rPr>
        <w:t>The 90</w:t>
      </w:r>
      <w:r w:rsidR="00457DE7" w:rsidRPr="00DC53C5">
        <w:rPr>
          <w:sz w:val="24"/>
          <w:szCs w:val="24"/>
          <w:vertAlign w:val="superscript"/>
        </w:rPr>
        <w:t>th</w:t>
      </w:r>
      <w:r w:rsidR="00457DE7" w:rsidRPr="00DC53C5">
        <w:rPr>
          <w:sz w:val="24"/>
          <w:szCs w:val="24"/>
        </w:rPr>
        <w:t xml:space="preserve"> percentile </w:t>
      </w:r>
      <w:r w:rsidR="003416F3" w:rsidRPr="00DC53C5">
        <w:rPr>
          <w:sz w:val="24"/>
          <w:szCs w:val="24"/>
        </w:rPr>
        <w:t xml:space="preserve">of error reduces </w:t>
      </w:r>
      <w:r w:rsidR="004939BB" w:rsidRPr="00DC53C5">
        <w:rPr>
          <w:sz w:val="24"/>
          <w:szCs w:val="24"/>
        </w:rPr>
        <w:t>to</w:t>
      </w:r>
      <w:r w:rsidR="00457DE7" w:rsidRPr="00DC53C5">
        <w:rPr>
          <w:sz w:val="24"/>
          <w:szCs w:val="24"/>
        </w:rPr>
        <w:t xml:space="preserve"> </w:t>
      </w:r>
      <w:r w:rsidR="005F67CD" w:rsidRPr="00DC53C5">
        <w:rPr>
          <w:sz w:val="24"/>
          <w:szCs w:val="24"/>
        </w:rPr>
        <w:t>~</w:t>
      </w:r>
      <w:r w:rsidR="00DD604D" w:rsidRPr="00DC53C5">
        <w:rPr>
          <w:sz w:val="24"/>
          <w:szCs w:val="24"/>
        </w:rPr>
        <w:t>50 cm</w:t>
      </w:r>
      <w:r w:rsidR="003C32FA" w:rsidRPr="00DC53C5">
        <w:rPr>
          <w:sz w:val="24"/>
          <w:szCs w:val="24"/>
        </w:rPr>
        <w:t xml:space="preserve"> (see the black solid plot)</w:t>
      </w:r>
      <w:r w:rsidR="00DD604D" w:rsidRPr="00DC53C5">
        <w:rPr>
          <w:sz w:val="24"/>
          <w:szCs w:val="24"/>
        </w:rPr>
        <w:t>.</w:t>
      </w:r>
      <w:r w:rsidR="00554EA3" w:rsidRPr="00DC53C5">
        <w:rPr>
          <w:sz w:val="24"/>
          <w:szCs w:val="24"/>
        </w:rPr>
        <w:t xml:space="preserve"> </w:t>
      </w:r>
      <w:r w:rsidR="00E82112" w:rsidRPr="00DC53C5">
        <w:rPr>
          <w:sz w:val="24"/>
          <w:szCs w:val="24"/>
        </w:rPr>
        <w:t xml:space="preserve">Considering performance improvement as function of </w:t>
      </w:r>
      <w:r w:rsidR="00186183" w:rsidRPr="00DC53C5">
        <w:rPr>
          <w:sz w:val="24"/>
          <w:szCs w:val="24"/>
        </w:rPr>
        <w:t xml:space="preserve">UE area density is important because it helps companies decide on data collection strategies and </w:t>
      </w:r>
      <w:r w:rsidR="0041420A" w:rsidRPr="00DC53C5">
        <w:rPr>
          <w:sz w:val="24"/>
          <w:szCs w:val="24"/>
        </w:rPr>
        <w:t>signalling</w:t>
      </w:r>
      <w:r w:rsidR="00966B43" w:rsidRPr="00DC53C5">
        <w:rPr>
          <w:sz w:val="24"/>
          <w:szCs w:val="24"/>
        </w:rPr>
        <w:t xml:space="preserve"> </w:t>
      </w:r>
      <w:r w:rsidR="00DB673F" w:rsidRPr="00DC53C5">
        <w:rPr>
          <w:sz w:val="24"/>
          <w:szCs w:val="24"/>
        </w:rPr>
        <w:t>requirements</w:t>
      </w:r>
      <w:r w:rsidR="000644FF" w:rsidRPr="00DC53C5">
        <w:rPr>
          <w:sz w:val="24"/>
          <w:szCs w:val="24"/>
        </w:rPr>
        <w:t xml:space="preserve"> depending on the sub use case of interest</w:t>
      </w:r>
      <w:r w:rsidR="00D66376" w:rsidRPr="00DC53C5">
        <w:rPr>
          <w:sz w:val="24"/>
          <w:szCs w:val="24"/>
        </w:rPr>
        <w:t>.</w:t>
      </w:r>
      <w:r w:rsidR="00C577FD">
        <w:rPr>
          <w:sz w:val="24"/>
          <w:szCs w:val="24"/>
        </w:rPr>
        <w:t xml:space="preserve"> </w:t>
      </w:r>
    </w:p>
    <w:p w14:paraId="6FE70677" w14:textId="474C8934" w:rsidR="00C577FD" w:rsidRPr="00DC53C5" w:rsidRDefault="00C577FD" w:rsidP="00A45041">
      <w:pPr>
        <w:rPr>
          <w:sz w:val="24"/>
          <w:szCs w:val="24"/>
        </w:rPr>
      </w:pPr>
      <w:r w:rsidRPr="00DC53C5">
        <w:rPr>
          <w:sz w:val="24"/>
          <w:szCs w:val="24"/>
        </w:rPr>
        <w:t xml:space="preserve">While density of training samples is important for studying the performance of supervised trained RFFP, we note that, in practice, we can train the RFFP via semi-supervised training using a lot fewer training </w:t>
      </w:r>
      <w:proofErr w:type="gramStart"/>
      <w:r w:rsidRPr="00DC53C5">
        <w:rPr>
          <w:sz w:val="24"/>
          <w:szCs w:val="24"/>
        </w:rPr>
        <w:t>samples</w:t>
      </w:r>
      <w:proofErr w:type="gramEnd"/>
      <w:r w:rsidRPr="00DC53C5">
        <w:rPr>
          <w:sz w:val="24"/>
          <w:szCs w:val="24"/>
        </w:rPr>
        <w:t>. Thus, the above sampling density requirement does not diminish the feasibility of RFFP.</w:t>
      </w:r>
    </w:p>
    <w:p w14:paraId="142FB2FE" w14:textId="09EF7EFC" w:rsidR="00CA64DD" w:rsidRPr="00535220" w:rsidRDefault="00CA64DD" w:rsidP="00CA64DD">
      <w:pPr>
        <w:rPr>
          <w:b/>
          <w:bCs/>
          <w:sz w:val="24"/>
          <w:szCs w:val="24"/>
          <w:lang w:val="en-US"/>
        </w:rPr>
      </w:pPr>
      <w:r w:rsidRPr="00841DF0">
        <w:rPr>
          <w:b/>
          <w:bCs/>
          <w:sz w:val="24"/>
          <w:szCs w:val="24"/>
          <w:u w:val="single"/>
          <w:lang w:val="en-US"/>
        </w:rPr>
        <w:t>Proposal</w:t>
      </w:r>
      <w:r w:rsidR="00B63F08">
        <w:rPr>
          <w:b/>
          <w:bCs/>
          <w:sz w:val="24"/>
          <w:szCs w:val="24"/>
          <w:u w:val="single"/>
          <w:lang w:val="en-US"/>
        </w:rPr>
        <w:t>4</w:t>
      </w:r>
      <w:r w:rsidRPr="00841DF0">
        <w:rPr>
          <w:b/>
          <w:bCs/>
          <w:sz w:val="24"/>
          <w:szCs w:val="24"/>
          <w:u w:val="single"/>
          <w:lang w:val="en-US"/>
        </w:rPr>
        <w:t>:</w:t>
      </w:r>
      <w:r w:rsidRPr="724F6CC4">
        <w:rPr>
          <w:b/>
          <w:bCs/>
          <w:sz w:val="24"/>
          <w:szCs w:val="24"/>
          <w:lang w:val="en-US"/>
        </w:rPr>
        <w:t xml:space="preserve"> Study </w:t>
      </w:r>
      <w:r w:rsidR="00E66293">
        <w:rPr>
          <w:b/>
          <w:bCs/>
          <w:sz w:val="24"/>
          <w:szCs w:val="24"/>
          <w:lang w:val="en-US"/>
        </w:rPr>
        <w:t xml:space="preserve">specifying </w:t>
      </w:r>
      <w:r w:rsidR="0019740F">
        <w:rPr>
          <w:b/>
          <w:bCs/>
          <w:sz w:val="24"/>
          <w:szCs w:val="24"/>
          <w:lang w:val="en-US"/>
        </w:rPr>
        <w:t xml:space="preserve">a </w:t>
      </w:r>
      <w:r w:rsidR="00A57F03">
        <w:rPr>
          <w:b/>
          <w:bCs/>
          <w:sz w:val="24"/>
          <w:szCs w:val="24"/>
          <w:lang w:val="en-US"/>
        </w:rPr>
        <w:t>range</w:t>
      </w:r>
      <w:r w:rsidR="0019740F">
        <w:rPr>
          <w:b/>
          <w:bCs/>
          <w:sz w:val="24"/>
          <w:szCs w:val="24"/>
          <w:lang w:val="en-US"/>
        </w:rPr>
        <w:t xml:space="preserve"> </w:t>
      </w:r>
      <w:r w:rsidR="002B29A9">
        <w:rPr>
          <w:b/>
          <w:bCs/>
          <w:sz w:val="24"/>
          <w:szCs w:val="24"/>
          <w:lang w:val="en-US"/>
        </w:rPr>
        <w:t>of</w:t>
      </w:r>
      <w:r w:rsidR="0019740F">
        <w:rPr>
          <w:b/>
          <w:bCs/>
          <w:sz w:val="24"/>
          <w:szCs w:val="24"/>
          <w:lang w:val="en-US"/>
        </w:rPr>
        <w:t xml:space="preserve"> </w:t>
      </w:r>
      <w:r w:rsidR="0005188B">
        <w:rPr>
          <w:b/>
          <w:bCs/>
          <w:sz w:val="24"/>
          <w:szCs w:val="24"/>
          <w:lang w:val="en-US"/>
        </w:rPr>
        <w:t>user area density</w:t>
      </w:r>
      <w:r w:rsidR="00E14550">
        <w:rPr>
          <w:b/>
          <w:bCs/>
          <w:sz w:val="24"/>
          <w:szCs w:val="24"/>
          <w:lang w:val="en-US"/>
        </w:rPr>
        <w:t xml:space="preserve"> </w:t>
      </w:r>
      <w:r w:rsidR="00E84009">
        <w:rPr>
          <w:b/>
          <w:bCs/>
          <w:sz w:val="24"/>
          <w:szCs w:val="24"/>
          <w:lang w:val="en-US"/>
        </w:rPr>
        <w:t>in</w:t>
      </w:r>
      <w:r w:rsidR="00AA0769">
        <w:rPr>
          <w:b/>
          <w:bCs/>
          <w:sz w:val="24"/>
          <w:szCs w:val="24"/>
          <w:lang w:val="en-US"/>
        </w:rPr>
        <w:t xml:space="preserve"> training datasets used </w:t>
      </w:r>
      <w:r w:rsidR="008352E3">
        <w:rPr>
          <w:b/>
          <w:bCs/>
          <w:sz w:val="24"/>
          <w:szCs w:val="24"/>
          <w:lang w:val="en-US"/>
        </w:rPr>
        <w:t>for</w:t>
      </w:r>
      <w:r w:rsidR="00AA0769">
        <w:rPr>
          <w:b/>
          <w:bCs/>
          <w:sz w:val="24"/>
          <w:szCs w:val="24"/>
          <w:lang w:val="en-US"/>
        </w:rPr>
        <w:t xml:space="preserve"> AI/ML positioning evaluation</w:t>
      </w:r>
      <w:r w:rsidRPr="724F6CC4">
        <w:rPr>
          <w:sz w:val="24"/>
          <w:szCs w:val="24"/>
          <w:lang w:val="en-US"/>
        </w:rPr>
        <w:t>.</w:t>
      </w:r>
    </w:p>
    <w:p w14:paraId="7A3C41F9" w14:textId="77777777" w:rsidR="00CA64DD" w:rsidRPr="00A45041" w:rsidRDefault="00CA64DD" w:rsidP="00A45041">
      <w:pPr>
        <w:rPr>
          <w:sz w:val="24"/>
          <w:szCs w:val="24"/>
        </w:rPr>
      </w:pPr>
    </w:p>
    <w:p w14:paraId="02945394" w14:textId="72808561" w:rsidR="001C4605" w:rsidRDefault="00DE72C2" w:rsidP="001C4605">
      <w:pPr>
        <w:keepNext/>
        <w:jc w:val="center"/>
      </w:pPr>
      <w:r>
        <w:rPr>
          <w:noProof/>
        </w:rPr>
        <w:lastRenderedPageBreak/>
        <w:drawing>
          <wp:inline distT="0" distB="0" distL="0" distR="0" wp14:anchorId="48F70D41" wp14:editId="0774D42B">
            <wp:extent cx="3306470" cy="2479852"/>
            <wp:effectExtent l="0" t="0" r="8255" b="0"/>
            <wp:docPr id="3" name="Picture 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10190" cy="2482642"/>
                    </a:xfrm>
                    <a:prstGeom prst="rect">
                      <a:avLst/>
                    </a:prstGeom>
                    <a:noFill/>
                    <a:ln>
                      <a:noFill/>
                    </a:ln>
                  </pic:spPr>
                </pic:pic>
              </a:graphicData>
            </a:graphic>
          </wp:inline>
        </w:drawing>
      </w:r>
    </w:p>
    <w:p w14:paraId="5889467E" w14:textId="69D19713" w:rsidR="00C65E0F" w:rsidRDefault="001C4605" w:rsidP="001C4605">
      <w:pPr>
        <w:pStyle w:val="Caption"/>
      </w:pPr>
      <w:bookmarkStart w:id="8" w:name="_Ref101884490"/>
      <w:r>
        <w:t xml:space="preserve">Figure </w:t>
      </w:r>
      <w:r>
        <w:fldChar w:fldCharType="begin"/>
      </w:r>
      <w:r>
        <w:instrText>SEQ Figure \* ARABIC</w:instrText>
      </w:r>
      <w:r>
        <w:fldChar w:fldCharType="separate"/>
      </w:r>
      <w:r w:rsidR="001D79CD">
        <w:rPr>
          <w:noProof/>
        </w:rPr>
        <w:t>6</w:t>
      </w:r>
      <w:r>
        <w:fldChar w:fldCharType="end"/>
      </w:r>
      <w:bookmarkEnd w:id="8"/>
      <w:r>
        <w:t xml:space="preserve"> CDF of horizontal positioning error for RFFP under different UE area densit</w:t>
      </w:r>
      <w:r w:rsidR="006041F5">
        <w:t>i</w:t>
      </w:r>
      <w:r>
        <w:t>es (bl</w:t>
      </w:r>
      <w:r w:rsidR="006B0036">
        <w:t>ue</w:t>
      </w:r>
      <w:r>
        <w:t xml:space="preserve"> plot: sparse UE </w:t>
      </w:r>
      <w:r w:rsidR="00AD44F0">
        <w:t xml:space="preserve">area </w:t>
      </w:r>
      <w:r>
        <w:t>density; b</w:t>
      </w:r>
      <w:r w:rsidR="006B0036">
        <w:t>lack</w:t>
      </w:r>
      <w:r>
        <w:t xml:space="preserve">: dense UE area </w:t>
      </w:r>
      <w:r w:rsidR="0041420A">
        <w:t>density</w:t>
      </w:r>
      <w:r>
        <w:t>).</w:t>
      </w:r>
    </w:p>
    <w:p w14:paraId="235450BC" w14:textId="78732E32" w:rsidR="724F6CC4" w:rsidRDefault="724F6CC4" w:rsidP="724F6CC4"/>
    <w:p w14:paraId="46AAA3F7" w14:textId="4DDDF42B" w:rsidR="001B1F95" w:rsidRDefault="001B1F95" w:rsidP="00800CBC">
      <w:pPr>
        <w:pStyle w:val="Heading3"/>
        <w:numPr>
          <w:ilvl w:val="2"/>
          <w:numId w:val="28"/>
        </w:numPr>
      </w:pPr>
      <w:r>
        <w:t>Generalization and robustness evaluation</w:t>
      </w:r>
    </w:p>
    <w:p w14:paraId="1065CCBA" w14:textId="79FB3F34" w:rsidR="00D63DFD" w:rsidRDefault="00BD1EFC" w:rsidP="003C12E3">
      <w:pPr>
        <w:pStyle w:val="Heading3"/>
      </w:pPr>
      <w:r>
        <w:t xml:space="preserve">3.1.2.1 </w:t>
      </w:r>
      <w:r w:rsidR="008D1BA2">
        <w:t xml:space="preserve">Inter-site </w:t>
      </w:r>
      <w:r w:rsidR="00B34A9D">
        <w:t>generalization of RFFP</w:t>
      </w:r>
    </w:p>
    <w:p w14:paraId="2BB9A1D2" w14:textId="34365EF0" w:rsidR="00A33189" w:rsidRDefault="004F69E9" w:rsidP="00D63DFD">
      <w:pPr>
        <w:rPr>
          <w:sz w:val="24"/>
          <w:szCs w:val="24"/>
        </w:rPr>
      </w:pPr>
      <w:r w:rsidRPr="724F6CC4">
        <w:rPr>
          <w:sz w:val="24"/>
          <w:szCs w:val="24"/>
        </w:rPr>
        <w:t xml:space="preserve">We evaluate </w:t>
      </w:r>
      <w:r w:rsidR="004A38D5" w:rsidRPr="724F6CC4">
        <w:rPr>
          <w:sz w:val="24"/>
          <w:szCs w:val="24"/>
        </w:rPr>
        <w:t xml:space="preserve">inter-site generalization performance, i.e., </w:t>
      </w:r>
      <w:r w:rsidR="00FE5B7C" w:rsidRPr="724F6CC4">
        <w:rPr>
          <w:sz w:val="24"/>
          <w:szCs w:val="24"/>
        </w:rPr>
        <w:t>Type 2</w:t>
      </w:r>
      <w:r w:rsidR="004A38D5" w:rsidRPr="724F6CC4">
        <w:rPr>
          <w:sz w:val="24"/>
          <w:szCs w:val="24"/>
        </w:rPr>
        <w:t>, of RFFP positioning</w:t>
      </w:r>
      <w:r w:rsidR="00FE5B7C" w:rsidRPr="724F6CC4">
        <w:rPr>
          <w:sz w:val="24"/>
          <w:szCs w:val="24"/>
        </w:rPr>
        <w:t xml:space="preserve">. </w:t>
      </w:r>
      <w:r w:rsidR="009A5AA5" w:rsidRPr="724F6CC4">
        <w:rPr>
          <w:sz w:val="24"/>
          <w:szCs w:val="24"/>
        </w:rPr>
        <w:t xml:space="preserve">We generate two </w:t>
      </w:r>
      <w:r w:rsidR="00F20B3B" w:rsidRPr="724F6CC4">
        <w:rPr>
          <w:sz w:val="24"/>
          <w:szCs w:val="24"/>
        </w:rPr>
        <w:t>datasets, i.e., Drop A and Drop B,</w:t>
      </w:r>
      <w:r w:rsidR="009A5AA5" w:rsidRPr="724F6CC4">
        <w:rPr>
          <w:sz w:val="24"/>
          <w:szCs w:val="24"/>
        </w:rPr>
        <w:t xml:space="preserve"> with different </w:t>
      </w:r>
      <w:r w:rsidR="005F472C" w:rsidRPr="724F6CC4">
        <w:rPr>
          <w:sz w:val="24"/>
          <w:szCs w:val="24"/>
        </w:rPr>
        <w:t xml:space="preserve">random </w:t>
      </w:r>
      <w:r w:rsidR="00361E2B" w:rsidRPr="724F6CC4">
        <w:rPr>
          <w:sz w:val="24"/>
          <w:szCs w:val="24"/>
        </w:rPr>
        <w:t>seed values</w:t>
      </w:r>
      <w:r w:rsidR="00F20B3B" w:rsidRPr="724F6CC4">
        <w:rPr>
          <w:sz w:val="24"/>
          <w:szCs w:val="24"/>
        </w:rPr>
        <w:t>.</w:t>
      </w:r>
      <w:r w:rsidR="00E6491A" w:rsidRPr="724F6CC4">
        <w:rPr>
          <w:sz w:val="24"/>
          <w:szCs w:val="24"/>
        </w:rPr>
        <w:t xml:space="preserve"> UEs in the two drops </w:t>
      </w:r>
      <w:r w:rsidR="00E74CB9" w:rsidRPr="724F6CC4">
        <w:rPr>
          <w:sz w:val="24"/>
          <w:szCs w:val="24"/>
        </w:rPr>
        <w:t xml:space="preserve">experience different multipath </w:t>
      </w:r>
      <w:r w:rsidR="00E74CB9" w:rsidRPr="00DC53C5">
        <w:rPr>
          <w:sz w:val="24"/>
          <w:szCs w:val="24"/>
        </w:rPr>
        <w:t xml:space="preserve">realizations </w:t>
      </w:r>
      <w:r w:rsidR="00125A1C" w:rsidRPr="00DC53C5">
        <w:rPr>
          <w:sz w:val="24"/>
          <w:szCs w:val="24"/>
        </w:rPr>
        <w:t xml:space="preserve">and </w:t>
      </w:r>
      <w:r w:rsidR="005F472C" w:rsidRPr="00DC53C5">
        <w:rPr>
          <w:sz w:val="24"/>
          <w:szCs w:val="24"/>
        </w:rPr>
        <w:t>mimic two different sites</w:t>
      </w:r>
      <w:r w:rsidR="00D40AE8" w:rsidRPr="00DC53C5">
        <w:rPr>
          <w:sz w:val="24"/>
          <w:szCs w:val="24"/>
        </w:rPr>
        <w:t xml:space="preserve"> having </w:t>
      </w:r>
      <w:r w:rsidR="00B525D7" w:rsidRPr="00DC53C5">
        <w:rPr>
          <w:sz w:val="24"/>
          <w:szCs w:val="24"/>
        </w:rPr>
        <w:t xml:space="preserve">same clutter settings, i.e., </w:t>
      </w:r>
      <w:r w:rsidR="001B02BC" w:rsidRPr="00DC53C5">
        <w:rPr>
          <w:sz w:val="24"/>
          <w:szCs w:val="24"/>
        </w:rPr>
        <w:t>{60%, 6, 2}.</w:t>
      </w:r>
      <w:r w:rsidR="00125A1C" w:rsidRPr="00DC53C5">
        <w:rPr>
          <w:sz w:val="24"/>
          <w:szCs w:val="24"/>
        </w:rPr>
        <w:t xml:space="preserve"> </w:t>
      </w:r>
      <w:r w:rsidR="00F20B3B" w:rsidRPr="00DC53C5">
        <w:rPr>
          <w:sz w:val="24"/>
          <w:szCs w:val="24"/>
        </w:rPr>
        <w:t xml:space="preserve"> </w:t>
      </w:r>
      <w:r w:rsidR="004A38D5" w:rsidRPr="00DC53C5">
        <w:rPr>
          <w:sz w:val="24"/>
          <w:szCs w:val="24"/>
        </w:rPr>
        <w:t xml:space="preserve">The ML model is trained with 15K UEs </w:t>
      </w:r>
      <w:r w:rsidR="00CE2176" w:rsidRPr="00DC53C5">
        <w:rPr>
          <w:sz w:val="24"/>
          <w:szCs w:val="24"/>
        </w:rPr>
        <w:t xml:space="preserve">from Drop A </w:t>
      </w:r>
      <w:r w:rsidR="003D6F1E" w:rsidRPr="00DC53C5">
        <w:rPr>
          <w:sz w:val="24"/>
          <w:szCs w:val="24"/>
        </w:rPr>
        <w:t>that are uniforml</w:t>
      </w:r>
      <w:r w:rsidR="00737B69" w:rsidRPr="00DC53C5">
        <w:rPr>
          <w:sz w:val="24"/>
          <w:szCs w:val="24"/>
        </w:rPr>
        <w:t xml:space="preserve">y </w:t>
      </w:r>
      <w:r w:rsidR="00AC5869" w:rsidRPr="00DC53C5">
        <w:rPr>
          <w:sz w:val="24"/>
          <w:szCs w:val="24"/>
        </w:rPr>
        <w:t xml:space="preserve">dropped </w:t>
      </w:r>
      <w:r w:rsidR="008167DD" w:rsidRPr="00DC53C5">
        <w:rPr>
          <w:sz w:val="24"/>
          <w:szCs w:val="24"/>
        </w:rPr>
        <w:t xml:space="preserve">in the whole hall layout. </w:t>
      </w:r>
      <w:r w:rsidR="00810CE5" w:rsidRPr="00DC53C5">
        <w:rPr>
          <w:sz w:val="24"/>
          <w:szCs w:val="24"/>
        </w:rPr>
        <w:t>We test</w:t>
      </w:r>
      <w:r w:rsidR="009C10AB" w:rsidRPr="00DC53C5">
        <w:rPr>
          <w:sz w:val="24"/>
          <w:szCs w:val="24"/>
        </w:rPr>
        <w:t xml:space="preserve"> the trained model</w:t>
      </w:r>
      <w:r w:rsidR="00810CE5" w:rsidRPr="00DC53C5">
        <w:rPr>
          <w:sz w:val="24"/>
          <w:szCs w:val="24"/>
        </w:rPr>
        <w:t xml:space="preserve"> on </w:t>
      </w:r>
      <w:r w:rsidR="00084252" w:rsidRPr="00DC53C5">
        <w:rPr>
          <w:sz w:val="24"/>
          <w:szCs w:val="24"/>
        </w:rPr>
        <w:t xml:space="preserve">another 2K UEs </w:t>
      </w:r>
      <w:r w:rsidR="009E44F7" w:rsidRPr="00DC53C5">
        <w:rPr>
          <w:sz w:val="24"/>
          <w:szCs w:val="24"/>
        </w:rPr>
        <w:t xml:space="preserve">from Drop A and another 2K UEs from Drop B. </w:t>
      </w:r>
      <w:r w:rsidR="00BF4140" w:rsidRPr="00DC53C5">
        <w:rPr>
          <w:sz w:val="24"/>
          <w:szCs w:val="24"/>
        </w:rPr>
        <w:t>We plot the CDF of hor</w:t>
      </w:r>
      <w:r w:rsidR="009F6191" w:rsidRPr="00DC53C5">
        <w:rPr>
          <w:sz w:val="24"/>
          <w:szCs w:val="24"/>
        </w:rPr>
        <w:t xml:space="preserve">izontal positioning errors in </w:t>
      </w:r>
      <w:r w:rsidRPr="00DC53C5">
        <w:rPr>
          <w:sz w:val="24"/>
          <w:szCs w:val="24"/>
        </w:rPr>
        <w:fldChar w:fldCharType="begin"/>
      </w:r>
      <w:r w:rsidRPr="00DC53C5">
        <w:rPr>
          <w:sz w:val="24"/>
          <w:szCs w:val="24"/>
        </w:rPr>
        <w:instrText xml:space="preserve"> REF _Ref111123220 \h </w:instrText>
      </w:r>
      <w:r w:rsidR="00DC53C5">
        <w:rPr>
          <w:sz w:val="24"/>
          <w:szCs w:val="24"/>
        </w:rPr>
        <w:instrText xml:space="preserve"> \* MERGEFORMAT </w:instrText>
      </w:r>
      <w:r w:rsidRPr="00DC53C5">
        <w:rPr>
          <w:sz w:val="24"/>
          <w:szCs w:val="24"/>
        </w:rPr>
      </w:r>
      <w:r w:rsidRPr="00DC53C5">
        <w:rPr>
          <w:sz w:val="24"/>
          <w:szCs w:val="24"/>
        </w:rPr>
        <w:fldChar w:fldCharType="separate"/>
      </w:r>
      <w:r w:rsidR="00737330" w:rsidRPr="00DC53C5">
        <w:rPr>
          <w:sz w:val="24"/>
          <w:szCs w:val="24"/>
        </w:rPr>
        <w:t xml:space="preserve">Figure </w:t>
      </w:r>
      <w:r w:rsidR="00737330" w:rsidRPr="00DC53C5">
        <w:rPr>
          <w:noProof/>
          <w:sz w:val="24"/>
          <w:szCs w:val="24"/>
        </w:rPr>
        <w:t>7</w:t>
      </w:r>
      <w:r w:rsidRPr="00DC53C5">
        <w:rPr>
          <w:sz w:val="24"/>
          <w:szCs w:val="24"/>
        </w:rPr>
        <w:fldChar w:fldCharType="end"/>
      </w:r>
      <w:r w:rsidR="00C67709" w:rsidRPr="00DC53C5">
        <w:rPr>
          <w:sz w:val="24"/>
          <w:szCs w:val="24"/>
        </w:rPr>
        <w:t xml:space="preserve"> and summarize the </w:t>
      </w:r>
      <w:r w:rsidR="00030FA3" w:rsidRPr="00DC53C5">
        <w:rPr>
          <w:sz w:val="24"/>
          <w:szCs w:val="24"/>
        </w:rPr>
        <w:t xml:space="preserve">error at different percentiles in </w:t>
      </w:r>
      <w:r w:rsidRPr="00DC53C5">
        <w:rPr>
          <w:sz w:val="24"/>
          <w:szCs w:val="24"/>
        </w:rPr>
        <w:fldChar w:fldCharType="begin"/>
      </w:r>
      <w:r w:rsidRPr="00DC53C5">
        <w:rPr>
          <w:sz w:val="24"/>
          <w:szCs w:val="24"/>
        </w:rPr>
        <w:instrText xml:space="preserve"> REF _Ref111123281 \h </w:instrText>
      </w:r>
      <w:r w:rsidR="00DC53C5">
        <w:rPr>
          <w:sz w:val="24"/>
          <w:szCs w:val="24"/>
        </w:rPr>
        <w:instrText xml:space="preserve"> \* MERGEFORMAT </w:instrText>
      </w:r>
      <w:r w:rsidRPr="00DC53C5">
        <w:rPr>
          <w:sz w:val="24"/>
          <w:szCs w:val="24"/>
        </w:rPr>
      </w:r>
      <w:r w:rsidRPr="00DC53C5">
        <w:rPr>
          <w:sz w:val="24"/>
          <w:szCs w:val="24"/>
        </w:rPr>
        <w:fldChar w:fldCharType="separate"/>
      </w:r>
      <w:r w:rsidR="00030FA3" w:rsidRPr="00DC53C5">
        <w:rPr>
          <w:sz w:val="24"/>
          <w:szCs w:val="24"/>
        </w:rPr>
        <w:t xml:space="preserve">Table </w:t>
      </w:r>
      <w:r w:rsidR="00030FA3" w:rsidRPr="00DC53C5">
        <w:rPr>
          <w:noProof/>
          <w:sz w:val="24"/>
          <w:szCs w:val="24"/>
        </w:rPr>
        <w:t>1</w:t>
      </w:r>
      <w:r w:rsidRPr="00DC53C5">
        <w:rPr>
          <w:sz w:val="24"/>
          <w:szCs w:val="24"/>
        </w:rPr>
        <w:fldChar w:fldCharType="end"/>
      </w:r>
      <w:r w:rsidR="00030FA3" w:rsidRPr="00DC53C5">
        <w:rPr>
          <w:sz w:val="24"/>
          <w:szCs w:val="24"/>
        </w:rPr>
        <w:t xml:space="preserve">. </w:t>
      </w:r>
      <w:r w:rsidR="00655EFE" w:rsidRPr="00DC53C5">
        <w:rPr>
          <w:sz w:val="24"/>
          <w:szCs w:val="24"/>
        </w:rPr>
        <w:t>As ca</w:t>
      </w:r>
      <w:r w:rsidR="00387AB4" w:rsidRPr="00DC53C5">
        <w:rPr>
          <w:sz w:val="24"/>
          <w:szCs w:val="24"/>
        </w:rPr>
        <w:t>n</w:t>
      </w:r>
      <w:r w:rsidR="00655EFE" w:rsidRPr="00DC53C5">
        <w:rPr>
          <w:sz w:val="24"/>
          <w:szCs w:val="24"/>
        </w:rPr>
        <w:t xml:space="preserve"> be </w:t>
      </w:r>
      <w:r w:rsidR="00C76763" w:rsidRPr="00DC53C5">
        <w:rPr>
          <w:sz w:val="24"/>
          <w:szCs w:val="24"/>
        </w:rPr>
        <w:t>observed</w:t>
      </w:r>
      <w:r w:rsidR="004A68A9" w:rsidRPr="00DC53C5">
        <w:rPr>
          <w:sz w:val="24"/>
          <w:szCs w:val="24"/>
        </w:rPr>
        <w:t>,</w:t>
      </w:r>
      <w:r w:rsidR="00C76763" w:rsidRPr="00DC53C5">
        <w:rPr>
          <w:sz w:val="24"/>
          <w:szCs w:val="24"/>
        </w:rPr>
        <w:t xml:space="preserve"> the RFFP </w:t>
      </w:r>
      <w:r w:rsidR="00995718" w:rsidRPr="00DC53C5">
        <w:rPr>
          <w:sz w:val="24"/>
          <w:szCs w:val="24"/>
        </w:rPr>
        <w:t xml:space="preserve">demonstrates </w:t>
      </w:r>
      <w:r w:rsidR="002572D9" w:rsidRPr="00DC53C5">
        <w:rPr>
          <w:sz w:val="24"/>
          <w:szCs w:val="24"/>
        </w:rPr>
        <w:t xml:space="preserve">good performance </w:t>
      </w:r>
      <w:r w:rsidR="00A2432B" w:rsidRPr="00DC53C5">
        <w:rPr>
          <w:sz w:val="24"/>
          <w:szCs w:val="24"/>
        </w:rPr>
        <w:t>when tested on the site it has been trained on</w:t>
      </w:r>
      <w:r w:rsidR="00D21CC9" w:rsidRPr="00DC53C5">
        <w:rPr>
          <w:sz w:val="24"/>
          <w:szCs w:val="24"/>
        </w:rPr>
        <w:t>, but it is sensitive</w:t>
      </w:r>
      <w:r w:rsidR="00586F3F" w:rsidRPr="00DC53C5">
        <w:rPr>
          <w:sz w:val="24"/>
          <w:szCs w:val="24"/>
        </w:rPr>
        <w:t xml:space="preserve"> </w:t>
      </w:r>
      <w:r w:rsidR="009360DB" w:rsidRPr="00DC53C5">
        <w:rPr>
          <w:sz w:val="24"/>
          <w:szCs w:val="24"/>
        </w:rPr>
        <w:t xml:space="preserve">when </w:t>
      </w:r>
      <w:r w:rsidR="00A53094" w:rsidRPr="00DC53C5">
        <w:rPr>
          <w:sz w:val="24"/>
          <w:szCs w:val="24"/>
        </w:rPr>
        <w:t xml:space="preserve">tested on a different site </w:t>
      </w:r>
      <w:r w:rsidR="005454BD" w:rsidRPr="00DC53C5">
        <w:rPr>
          <w:sz w:val="24"/>
          <w:szCs w:val="24"/>
        </w:rPr>
        <w:t xml:space="preserve">of different </w:t>
      </w:r>
      <w:r w:rsidR="00C1732F" w:rsidRPr="00DC53C5">
        <w:rPr>
          <w:sz w:val="24"/>
          <w:szCs w:val="24"/>
        </w:rPr>
        <w:t xml:space="preserve">multipath profiles. </w:t>
      </w:r>
      <w:r w:rsidR="00387AB4" w:rsidRPr="00DC53C5">
        <w:rPr>
          <w:sz w:val="24"/>
          <w:szCs w:val="24"/>
        </w:rPr>
        <w:t>This is because RF</w:t>
      </w:r>
      <w:r w:rsidR="004C0B0E" w:rsidRPr="00DC53C5">
        <w:rPr>
          <w:sz w:val="24"/>
          <w:szCs w:val="24"/>
        </w:rPr>
        <w:t>FP method</w:t>
      </w:r>
      <w:r w:rsidR="00387AB4" w:rsidRPr="00DC53C5">
        <w:rPr>
          <w:sz w:val="24"/>
          <w:szCs w:val="24"/>
        </w:rPr>
        <w:t xml:space="preserve"> learns the mapping</w:t>
      </w:r>
      <w:r w:rsidR="00387AB4" w:rsidRPr="724F6CC4">
        <w:rPr>
          <w:sz w:val="24"/>
          <w:szCs w:val="24"/>
        </w:rPr>
        <w:t xml:space="preserve"> </w:t>
      </w:r>
      <w:r w:rsidR="00E92B32" w:rsidRPr="724F6CC4">
        <w:rPr>
          <w:sz w:val="24"/>
          <w:szCs w:val="24"/>
        </w:rPr>
        <w:t>between</w:t>
      </w:r>
      <w:r w:rsidR="00387AB4" w:rsidRPr="724F6CC4">
        <w:rPr>
          <w:sz w:val="24"/>
          <w:szCs w:val="24"/>
        </w:rPr>
        <w:t xml:space="preserve"> </w:t>
      </w:r>
      <w:r w:rsidR="00746FFB" w:rsidRPr="724F6CC4">
        <w:rPr>
          <w:sz w:val="24"/>
          <w:szCs w:val="24"/>
        </w:rPr>
        <w:t xml:space="preserve">the entire </w:t>
      </w:r>
      <w:r w:rsidR="003915B2" w:rsidRPr="724F6CC4">
        <w:rPr>
          <w:sz w:val="24"/>
          <w:szCs w:val="24"/>
        </w:rPr>
        <w:t>multi</w:t>
      </w:r>
      <w:r w:rsidR="00A52882" w:rsidRPr="724F6CC4">
        <w:rPr>
          <w:sz w:val="24"/>
          <w:szCs w:val="24"/>
        </w:rPr>
        <w:t xml:space="preserve">path realization </w:t>
      </w:r>
      <w:r w:rsidR="006B165D" w:rsidRPr="724F6CC4">
        <w:rPr>
          <w:sz w:val="24"/>
          <w:szCs w:val="24"/>
        </w:rPr>
        <w:t>and position</w:t>
      </w:r>
      <w:r w:rsidR="008615B7" w:rsidRPr="724F6CC4">
        <w:rPr>
          <w:sz w:val="24"/>
          <w:szCs w:val="24"/>
        </w:rPr>
        <w:t xml:space="preserve"> at a given UE location</w:t>
      </w:r>
      <w:r w:rsidR="006B165D" w:rsidRPr="724F6CC4">
        <w:rPr>
          <w:sz w:val="24"/>
          <w:szCs w:val="24"/>
        </w:rPr>
        <w:t>. At</w:t>
      </w:r>
      <w:r w:rsidR="003C4634" w:rsidRPr="724F6CC4">
        <w:rPr>
          <w:sz w:val="24"/>
          <w:szCs w:val="24"/>
        </w:rPr>
        <w:t xml:space="preserve"> a different site, the </w:t>
      </w:r>
      <w:r w:rsidR="00727F57" w:rsidRPr="724F6CC4">
        <w:rPr>
          <w:sz w:val="24"/>
          <w:szCs w:val="24"/>
        </w:rPr>
        <w:t xml:space="preserve">multipath profile at </w:t>
      </w:r>
      <w:r w:rsidR="008615B7" w:rsidRPr="724F6CC4">
        <w:rPr>
          <w:sz w:val="24"/>
          <w:szCs w:val="24"/>
        </w:rPr>
        <w:t>the</w:t>
      </w:r>
      <w:r w:rsidR="00727F57" w:rsidRPr="724F6CC4">
        <w:rPr>
          <w:sz w:val="24"/>
          <w:szCs w:val="24"/>
        </w:rPr>
        <w:t xml:space="preserve"> given UE location </w:t>
      </w:r>
      <w:r w:rsidR="00490F2D" w:rsidRPr="724F6CC4">
        <w:rPr>
          <w:sz w:val="24"/>
          <w:szCs w:val="24"/>
        </w:rPr>
        <w:t xml:space="preserve">is </w:t>
      </w:r>
      <w:r w:rsidR="003828EA" w:rsidRPr="724F6CC4">
        <w:rPr>
          <w:sz w:val="24"/>
          <w:szCs w:val="24"/>
        </w:rPr>
        <w:t xml:space="preserve">entirely </w:t>
      </w:r>
      <w:r w:rsidR="00490F2D" w:rsidRPr="724F6CC4">
        <w:rPr>
          <w:sz w:val="24"/>
          <w:szCs w:val="24"/>
        </w:rPr>
        <w:t>different</w:t>
      </w:r>
      <w:r w:rsidR="008615B7" w:rsidRPr="724F6CC4">
        <w:rPr>
          <w:sz w:val="24"/>
          <w:szCs w:val="24"/>
        </w:rPr>
        <w:t xml:space="preserve"> and </w:t>
      </w:r>
      <w:r w:rsidR="003828EA" w:rsidRPr="724F6CC4">
        <w:rPr>
          <w:sz w:val="24"/>
          <w:szCs w:val="24"/>
        </w:rPr>
        <w:t>this results in misleading outputs.</w:t>
      </w:r>
    </w:p>
    <w:p w14:paraId="0F57E948" w14:textId="2E9AC681" w:rsidR="00CA34E7" w:rsidRPr="00003183" w:rsidRDefault="00CA34E7" w:rsidP="724F6CC4">
      <w:pPr>
        <w:rPr>
          <w:b/>
          <w:bCs/>
          <w:sz w:val="24"/>
          <w:szCs w:val="24"/>
          <w:lang w:val="en-US"/>
        </w:rPr>
      </w:pPr>
      <w:r w:rsidRPr="00973B50">
        <w:rPr>
          <w:b/>
          <w:bCs/>
          <w:sz w:val="24"/>
          <w:szCs w:val="24"/>
          <w:u w:val="single"/>
          <w:lang w:val="en-US"/>
        </w:rPr>
        <w:t>Observation</w:t>
      </w:r>
      <w:r w:rsidR="00B63F08" w:rsidRPr="00973B50">
        <w:rPr>
          <w:b/>
          <w:bCs/>
          <w:sz w:val="24"/>
          <w:szCs w:val="24"/>
          <w:u w:val="single"/>
          <w:lang w:val="en-US"/>
        </w:rPr>
        <w:t>2</w:t>
      </w:r>
      <w:r w:rsidRPr="00973B50">
        <w:rPr>
          <w:b/>
          <w:bCs/>
          <w:sz w:val="24"/>
          <w:szCs w:val="24"/>
          <w:u w:val="single"/>
          <w:lang w:val="en-US"/>
        </w:rPr>
        <w:t>:</w:t>
      </w:r>
      <w:r w:rsidRPr="724F6CC4">
        <w:rPr>
          <w:b/>
          <w:bCs/>
          <w:sz w:val="24"/>
          <w:szCs w:val="24"/>
          <w:lang w:val="en-US"/>
        </w:rPr>
        <w:t xml:space="preserve"> </w:t>
      </w:r>
      <w:r w:rsidR="0094109E" w:rsidRPr="724F6CC4">
        <w:rPr>
          <w:b/>
          <w:bCs/>
          <w:sz w:val="24"/>
          <w:szCs w:val="24"/>
          <w:lang w:val="en-US"/>
        </w:rPr>
        <w:t xml:space="preserve">RFFP method </w:t>
      </w:r>
      <w:r w:rsidR="00E50241" w:rsidRPr="724F6CC4">
        <w:rPr>
          <w:b/>
          <w:bCs/>
          <w:sz w:val="24"/>
          <w:szCs w:val="24"/>
          <w:lang w:val="en-US"/>
        </w:rPr>
        <w:t xml:space="preserve">is site specific and can provide excellent performance </w:t>
      </w:r>
      <w:r w:rsidR="008C6924" w:rsidRPr="724F6CC4">
        <w:rPr>
          <w:b/>
          <w:bCs/>
          <w:sz w:val="24"/>
          <w:szCs w:val="24"/>
          <w:lang w:val="en-US"/>
        </w:rPr>
        <w:t>when operated on the site being trained on</w:t>
      </w:r>
      <w:r w:rsidR="0006544A" w:rsidRPr="724F6CC4">
        <w:rPr>
          <w:b/>
          <w:bCs/>
          <w:sz w:val="24"/>
          <w:szCs w:val="24"/>
          <w:lang w:val="en-US"/>
        </w:rPr>
        <w:t xml:space="preserve">. </w:t>
      </w:r>
      <w:r w:rsidR="00791866" w:rsidRPr="724F6CC4">
        <w:rPr>
          <w:b/>
          <w:bCs/>
          <w:sz w:val="24"/>
          <w:szCs w:val="24"/>
          <w:lang w:val="en-US"/>
        </w:rPr>
        <w:t xml:space="preserve">It should not be expected to </w:t>
      </w:r>
      <w:r w:rsidR="00F61204" w:rsidRPr="724F6CC4">
        <w:rPr>
          <w:b/>
          <w:bCs/>
          <w:sz w:val="24"/>
          <w:szCs w:val="24"/>
          <w:lang w:val="en-US"/>
        </w:rPr>
        <w:t xml:space="preserve">generalize over unseen </w:t>
      </w:r>
      <w:r w:rsidR="000201D1" w:rsidRPr="724F6CC4">
        <w:rPr>
          <w:b/>
          <w:bCs/>
          <w:sz w:val="24"/>
          <w:szCs w:val="24"/>
          <w:lang w:val="en-US"/>
        </w:rPr>
        <w:t>site</w:t>
      </w:r>
      <w:r w:rsidR="00F84002" w:rsidRPr="724F6CC4">
        <w:rPr>
          <w:b/>
          <w:bCs/>
          <w:sz w:val="24"/>
          <w:szCs w:val="24"/>
          <w:lang w:val="en-US"/>
        </w:rPr>
        <w:t xml:space="preserve">s that have entirely different reflections and </w:t>
      </w:r>
      <w:r w:rsidR="00DC682C" w:rsidRPr="724F6CC4">
        <w:rPr>
          <w:b/>
          <w:bCs/>
          <w:sz w:val="24"/>
          <w:szCs w:val="24"/>
          <w:lang w:val="en-US"/>
        </w:rPr>
        <w:t>multipath realization</w:t>
      </w:r>
      <w:r w:rsidRPr="724F6CC4">
        <w:rPr>
          <w:b/>
          <w:bCs/>
          <w:sz w:val="24"/>
          <w:szCs w:val="24"/>
          <w:lang w:val="en-US"/>
        </w:rPr>
        <w:t>.</w:t>
      </w:r>
    </w:p>
    <w:p w14:paraId="051333B0" w14:textId="3EFA0D7E" w:rsidR="00D63DFD" w:rsidRPr="00D63DFD" w:rsidRDefault="00D63DFD" w:rsidP="00D63DFD"/>
    <w:p w14:paraId="2F19C59A" w14:textId="278CAC19" w:rsidR="00914603" w:rsidRDefault="00914603" w:rsidP="00D0064C">
      <w:pPr>
        <w:pStyle w:val="Caption"/>
        <w:keepNext/>
        <w:ind w:left="976" w:firstLine="160"/>
      </w:pPr>
      <w:bookmarkStart w:id="9" w:name="_Ref111123281"/>
      <w:bookmarkStart w:id="10" w:name="_Ref111123274"/>
      <w:r>
        <w:t xml:space="preserve">Table </w:t>
      </w:r>
      <w:r w:rsidR="00442A77">
        <w:fldChar w:fldCharType="begin"/>
      </w:r>
      <w:r w:rsidR="00442A77">
        <w:instrText xml:space="preserve"> SEQ Table \* ARABIC </w:instrText>
      </w:r>
      <w:r w:rsidR="00442A77">
        <w:fldChar w:fldCharType="separate"/>
      </w:r>
      <w:r w:rsidR="000E2ECA">
        <w:rPr>
          <w:noProof/>
        </w:rPr>
        <w:t>1</w:t>
      </w:r>
      <w:r w:rsidR="00442A77">
        <w:rPr>
          <w:noProof/>
        </w:rPr>
        <w:fldChar w:fldCharType="end"/>
      </w:r>
      <w:bookmarkEnd w:id="9"/>
      <w:r>
        <w:t xml:space="preserve"> Horizontal positioning error (meters) </w:t>
      </w:r>
      <w:r w:rsidR="00CE02F7">
        <w:t xml:space="preserve">of </w:t>
      </w:r>
      <w:r w:rsidR="00D0064C">
        <w:t>RFFP</w:t>
      </w:r>
      <w:r w:rsidR="00EC67AA">
        <w:t xml:space="preserve"> </w:t>
      </w:r>
      <w:r w:rsidR="00283040">
        <w:t xml:space="preserve">with </w:t>
      </w:r>
      <w:r w:rsidR="0050200C">
        <w:t>Type 2 generalizations</w:t>
      </w:r>
      <w:bookmarkEnd w:id="10"/>
    </w:p>
    <w:tbl>
      <w:tblPr>
        <w:tblStyle w:val="GridTable6Colorful-Accent5"/>
        <w:tblW w:w="0" w:type="auto"/>
        <w:jc w:val="center"/>
        <w:tblLook w:val="04A0" w:firstRow="1" w:lastRow="0" w:firstColumn="1" w:lastColumn="0" w:noHBand="0" w:noVBand="1"/>
      </w:tblPr>
      <w:tblGrid>
        <w:gridCol w:w="1705"/>
        <w:gridCol w:w="1350"/>
        <w:gridCol w:w="1170"/>
        <w:gridCol w:w="990"/>
        <w:gridCol w:w="1080"/>
        <w:gridCol w:w="1080"/>
      </w:tblGrid>
      <w:tr w:rsidR="00914603" w14:paraId="5C85531B" w14:textId="77777777" w:rsidTr="00D0064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0ABE6BFB" w14:textId="77777777" w:rsidR="00914603" w:rsidRDefault="00914603" w:rsidP="00AD508D">
            <w:pPr>
              <w:rPr>
                <w:sz w:val="24"/>
                <w:szCs w:val="24"/>
              </w:rPr>
            </w:pPr>
            <w:r>
              <w:rPr>
                <w:sz w:val="24"/>
                <w:szCs w:val="24"/>
              </w:rPr>
              <w:t>Train</w:t>
            </w:r>
          </w:p>
        </w:tc>
        <w:tc>
          <w:tcPr>
            <w:tcW w:w="1350" w:type="dxa"/>
          </w:tcPr>
          <w:p w14:paraId="46413727"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Test</w:t>
            </w:r>
          </w:p>
        </w:tc>
        <w:tc>
          <w:tcPr>
            <w:tcW w:w="1170" w:type="dxa"/>
          </w:tcPr>
          <w:p w14:paraId="4EEDAB22"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50%</w:t>
            </w:r>
          </w:p>
        </w:tc>
        <w:tc>
          <w:tcPr>
            <w:tcW w:w="990" w:type="dxa"/>
          </w:tcPr>
          <w:p w14:paraId="0ECB1AA3"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67%</w:t>
            </w:r>
          </w:p>
        </w:tc>
        <w:tc>
          <w:tcPr>
            <w:tcW w:w="1080" w:type="dxa"/>
          </w:tcPr>
          <w:p w14:paraId="20C9862E"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80%</w:t>
            </w:r>
          </w:p>
        </w:tc>
        <w:tc>
          <w:tcPr>
            <w:tcW w:w="1080" w:type="dxa"/>
          </w:tcPr>
          <w:p w14:paraId="6E2D5791"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p>
        </w:tc>
      </w:tr>
      <w:tr w:rsidR="00914603" w14:paraId="214A5845" w14:textId="77777777" w:rsidTr="00D006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01D20F59" w14:textId="7F148B04" w:rsidR="00914603" w:rsidRDefault="00914603" w:rsidP="00AD508D">
            <w:pPr>
              <w:rPr>
                <w:sz w:val="24"/>
                <w:szCs w:val="24"/>
              </w:rPr>
            </w:pPr>
            <w:r>
              <w:rPr>
                <w:sz w:val="24"/>
                <w:szCs w:val="24"/>
              </w:rPr>
              <w:t>Drop</w:t>
            </w:r>
            <w:r w:rsidR="00B33792">
              <w:rPr>
                <w:sz w:val="24"/>
                <w:szCs w:val="24"/>
              </w:rPr>
              <w:t xml:space="preserve"> A</w:t>
            </w:r>
          </w:p>
        </w:tc>
        <w:tc>
          <w:tcPr>
            <w:tcW w:w="1350" w:type="dxa"/>
          </w:tcPr>
          <w:p w14:paraId="72A38951" w14:textId="6C1D7704" w:rsidR="00914603" w:rsidRPr="007063BA" w:rsidRDefault="00914603" w:rsidP="00AD508D">
            <w:pPr>
              <w:cnfStyle w:val="000000100000" w:firstRow="0" w:lastRow="0" w:firstColumn="0" w:lastColumn="0" w:oddVBand="0" w:evenVBand="0" w:oddHBand="1" w:evenHBand="0" w:firstRowFirstColumn="0" w:firstRowLastColumn="0" w:lastRowFirstColumn="0" w:lastRowLastColumn="0"/>
              <w:rPr>
                <w:b/>
                <w:bCs/>
                <w:sz w:val="24"/>
                <w:szCs w:val="24"/>
              </w:rPr>
            </w:pPr>
            <w:r w:rsidRPr="007063BA">
              <w:rPr>
                <w:b/>
                <w:bCs/>
                <w:sz w:val="24"/>
                <w:szCs w:val="24"/>
              </w:rPr>
              <w:t>Drop</w:t>
            </w:r>
            <w:r w:rsidR="00B33792">
              <w:rPr>
                <w:b/>
                <w:bCs/>
                <w:sz w:val="24"/>
                <w:szCs w:val="24"/>
              </w:rPr>
              <w:t xml:space="preserve"> A</w:t>
            </w:r>
          </w:p>
        </w:tc>
        <w:tc>
          <w:tcPr>
            <w:tcW w:w="1170" w:type="dxa"/>
          </w:tcPr>
          <w:p w14:paraId="06D7ED48"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1.41</w:t>
            </w:r>
          </w:p>
        </w:tc>
        <w:tc>
          <w:tcPr>
            <w:tcW w:w="990" w:type="dxa"/>
          </w:tcPr>
          <w:p w14:paraId="24B68926"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1.79</w:t>
            </w:r>
          </w:p>
        </w:tc>
        <w:tc>
          <w:tcPr>
            <w:tcW w:w="1080" w:type="dxa"/>
          </w:tcPr>
          <w:p w14:paraId="09B82DCE"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2.19</w:t>
            </w:r>
          </w:p>
        </w:tc>
        <w:tc>
          <w:tcPr>
            <w:tcW w:w="1080" w:type="dxa"/>
          </w:tcPr>
          <w:p w14:paraId="79C1F7BF"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2.77</w:t>
            </w:r>
          </w:p>
        </w:tc>
      </w:tr>
      <w:tr w:rsidR="00914603" w14:paraId="6A984453" w14:textId="77777777" w:rsidTr="00D0064C">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3C290889" w14:textId="67409B41" w:rsidR="00914603" w:rsidRDefault="00914603" w:rsidP="00AD508D">
            <w:pPr>
              <w:rPr>
                <w:sz w:val="24"/>
                <w:szCs w:val="24"/>
              </w:rPr>
            </w:pPr>
            <w:r>
              <w:rPr>
                <w:sz w:val="24"/>
                <w:szCs w:val="24"/>
              </w:rPr>
              <w:t>Drop</w:t>
            </w:r>
            <w:r w:rsidR="00B33792">
              <w:rPr>
                <w:sz w:val="24"/>
                <w:szCs w:val="24"/>
              </w:rPr>
              <w:t xml:space="preserve"> A</w:t>
            </w:r>
          </w:p>
        </w:tc>
        <w:tc>
          <w:tcPr>
            <w:tcW w:w="1350" w:type="dxa"/>
          </w:tcPr>
          <w:p w14:paraId="0D3955D3" w14:textId="221606D5" w:rsidR="00914603" w:rsidRPr="007063BA" w:rsidRDefault="00914603" w:rsidP="00AD508D">
            <w:pPr>
              <w:cnfStyle w:val="000000000000" w:firstRow="0" w:lastRow="0" w:firstColumn="0" w:lastColumn="0" w:oddVBand="0" w:evenVBand="0" w:oddHBand="0" w:evenHBand="0" w:firstRowFirstColumn="0" w:firstRowLastColumn="0" w:lastRowFirstColumn="0" w:lastRowLastColumn="0"/>
              <w:rPr>
                <w:b/>
                <w:bCs/>
                <w:sz w:val="24"/>
                <w:szCs w:val="24"/>
              </w:rPr>
            </w:pPr>
            <w:r w:rsidRPr="007063BA">
              <w:rPr>
                <w:b/>
                <w:bCs/>
                <w:sz w:val="24"/>
                <w:szCs w:val="24"/>
              </w:rPr>
              <w:t>Drop</w:t>
            </w:r>
            <w:r w:rsidR="00B33792">
              <w:rPr>
                <w:b/>
                <w:bCs/>
                <w:sz w:val="24"/>
                <w:szCs w:val="24"/>
              </w:rPr>
              <w:t xml:space="preserve"> B</w:t>
            </w:r>
          </w:p>
        </w:tc>
        <w:tc>
          <w:tcPr>
            <w:tcW w:w="1170" w:type="dxa"/>
          </w:tcPr>
          <w:p w14:paraId="6B9E4243"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5.98</w:t>
            </w:r>
          </w:p>
        </w:tc>
        <w:tc>
          <w:tcPr>
            <w:tcW w:w="990" w:type="dxa"/>
          </w:tcPr>
          <w:p w14:paraId="3160F08A"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7.81</w:t>
            </w:r>
          </w:p>
        </w:tc>
        <w:tc>
          <w:tcPr>
            <w:tcW w:w="1080" w:type="dxa"/>
          </w:tcPr>
          <w:p w14:paraId="6EF89CB2"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9.88</w:t>
            </w:r>
          </w:p>
        </w:tc>
        <w:tc>
          <w:tcPr>
            <w:tcW w:w="1080" w:type="dxa"/>
          </w:tcPr>
          <w:p w14:paraId="52A04C34"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12.33</w:t>
            </w:r>
          </w:p>
        </w:tc>
      </w:tr>
      <w:tr w:rsidR="00914603" w14:paraId="4994D49D" w14:textId="77777777" w:rsidTr="00D006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361D642B" w14:textId="77777777" w:rsidR="00914603" w:rsidRDefault="00914603" w:rsidP="00AD508D">
            <w:pPr>
              <w:rPr>
                <w:sz w:val="24"/>
                <w:szCs w:val="24"/>
              </w:rPr>
            </w:pPr>
            <w:r>
              <w:rPr>
                <w:sz w:val="24"/>
                <w:szCs w:val="24"/>
              </w:rPr>
              <w:t>Classical</w:t>
            </w:r>
          </w:p>
        </w:tc>
        <w:tc>
          <w:tcPr>
            <w:tcW w:w="1350" w:type="dxa"/>
          </w:tcPr>
          <w:p w14:paraId="20989CC4" w14:textId="74E53843" w:rsidR="00914603" w:rsidRPr="007063BA" w:rsidRDefault="00914603" w:rsidP="00AD508D">
            <w:pPr>
              <w:cnfStyle w:val="000000100000" w:firstRow="0" w:lastRow="0" w:firstColumn="0" w:lastColumn="0" w:oddVBand="0" w:evenVBand="0" w:oddHBand="1" w:evenHBand="0" w:firstRowFirstColumn="0" w:firstRowLastColumn="0" w:lastRowFirstColumn="0" w:lastRowLastColumn="0"/>
              <w:rPr>
                <w:b/>
                <w:bCs/>
                <w:sz w:val="24"/>
                <w:szCs w:val="24"/>
              </w:rPr>
            </w:pPr>
            <w:r w:rsidRPr="007063BA">
              <w:rPr>
                <w:b/>
                <w:bCs/>
                <w:sz w:val="24"/>
                <w:szCs w:val="24"/>
              </w:rPr>
              <w:t>Drop</w:t>
            </w:r>
            <w:r w:rsidR="00B33792">
              <w:rPr>
                <w:b/>
                <w:bCs/>
                <w:sz w:val="24"/>
                <w:szCs w:val="24"/>
              </w:rPr>
              <w:t xml:space="preserve"> A</w:t>
            </w:r>
          </w:p>
        </w:tc>
        <w:tc>
          <w:tcPr>
            <w:tcW w:w="1170" w:type="dxa"/>
          </w:tcPr>
          <w:p w14:paraId="19C2C833" w14:textId="77777777" w:rsidR="00914603" w:rsidRPr="009E6251" w:rsidRDefault="00914603" w:rsidP="00AD508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sidRPr="009E6251">
              <w:rPr>
                <w:color w:val="4472C4" w:themeColor="accent1"/>
                <w:sz w:val="24"/>
                <w:szCs w:val="24"/>
              </w:rPr>
              <w:t>14.65</w:t>
            </w:r>
          </w:p>
        </w:tc>
        <w:tc>
          <w:tcPr>
            <w:tcW w:w="990" w:type="dxa"/>
          </w:tcPr>
          <w:p w14:paraId="6086FA75" w14:textId="77777777" w:rsidR="00914603" w:rsidRPr="009E6251" w:rsidRDefault="00914603" w:rsidP="00AD508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sidRPr="009E6251">
              <w:rPr>
                <w:color w:val="4472C4" w:themeColor="accent1"/>
                <w:sz w:val="24"/>
                <w:szCs w:val="24"/>
              </w:rPr>
              <w:t>23.75</w:t>
            </w:r>
          </w:p>
        </w:tc>
        <w:tc>
          <w:tcPr>
            <w:tcW w:w="1080" w:type="dxa"/>
          </w:tcPr>
          <w:p w14:paraId="3543419B" w14:textId="77777777" w:rsidR="00914603" w:rsidRPr="009E6251" w:rsidRDefault="00914603" w:rsidP="00AD508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sidRPr="009E6251">
              <w:rPr>
                <w:color w:val="4472C4" w:themeColor="accent1"/>
                <w:sz w:val="24"/>
                <w:szCs w:val="24"/>
              </w:rPr>
              <w:t>36.3</w:t>
            </w:r>
          </w:p>
        </w:tc>
        <w:tc>
          <w:tcPr>
            <w:tcW w:w="1080" w:type="dxa"/>
          </w:tcPr>
          <w:p w14:paraId="7038AEBF" w14:textId="77777777" w:rsidR="00914603" w:rsidRPr="009E6251" w:rsidRDefault="00914603" w:rsidP="00AD508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sidRPr="009E6251">
              <w:rPr>
                <w:color w:val="4472C4" w:themeColor="accent1"/>
                <w:sz w:val="24"/>
                <w:szCs w:val="24"/>
              </w:rPr>
              <w:t>64.57</w:t>
            </w:r>
          </w:p>
        </w:tc>
      </w:tr>
      <w:tr w:rsidR="00914603" w14:paraId="7F3192B5" w14:textId="77777777" w:rsidTr="00D0064C">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6DAD755B" w14:textId="77777777" w:rsidR="00914603" w:rsidRDefault="00914603" w:rsidP="00AD508D">
            <w:pPr>
              <w:rPr>
                <w:sz w:val="24"/>
                <w:szCs w:val="24"/>
              </w:rPr>
            </w:pPr>
            <w:r>
              <w:rPr>
                <w:sz w:val="24"/>
                <w:szCs w:val="24"/>
              </w:rPr>
              <w:t>Classical</w:t>
            </w:r>
          </w:p>
        </w:tc>
        <w:tc>
          <w:tcPr>
            <w:tcW w:w="1350" w:type="dxa"/>
          </w:tcPr>
          <w:p w14:paraId="327C1A99" w14:textId="3AD06554" w:rsidR="00914603" w:rsidRPr="007063BA" w:rsidRDefault="00914603" w:rsidP="00AD508D">
            <w:pPr>
              <w:cnfStyle w:val="000000000000" w:firstRow="0" w:lastRow="0" w:firstColumn="0" w:lastColumn="0" w:oddVBand="0" w:evenVBand="0" w:oddHBand="0" w:evenHBand="0" w:firstRowFirstColumn="0" w:firstRowLastColumn="0" w:lastRowFirstColumn="0" w:lastRowLastColumn="0"/>
              <w:rPr>
                <w:b/>
                <w:bCs/>
                <w:sz w:val="24"/>
                <w:szCs w:val="24"/>
              </w:rPr>
            </w:pPr>
            <w:r w:rsidRPr="007063BA">
              <w:rPr>
                <w:b/>
                <w:bCs/>
                <w:sz w:val="24"/>
                <w:szCs w:val="24"/>
              </w:rPr>
              <w:t>Drop</w:t>
            </w:r>
            <w:r w:rsidR="00B33792">
              <w:rPr>
                <w:b/>
                <w:bCs/>
                <w:sz w:val="24"/>
                <w:szCs w:val="24"/>
              </w:rPr>
              <w:t xml:space="preserve"> B</w:t>
            </w:r>
          </w:p>
        </w:tc>
        <w:tc>
          <w:tcPr>
            <w:tcW w:w="1170" w:type="dxa"/>
          </w:tcPr>
          <w:p w14:paraId="5E1520D8" w14:textId="77777777" w:rsidR="00914603" w:rsidRPr="009E6251" w:rsidRDefault="00914603" w:rsidP="00AD508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sidRPr="009E6251">
              <w:rPr>
                <w:color w:val="4472C4" w:themeColor="accent1"/>
                <w:sz w:val="24"/>
                <w:szCs w:val="24"/>
              </w:rPr>
              <w:t>13.88</w:t>
            </w:r>
          </w:p>
        </w:tc>
        <w:tc>
          <w:tcPr>
            <w:tcW w:w="990" w:type="dxa"/>
          </w:tcPr>
          <w:p w14:paraId="6B99E053" w14:textId="77777777" w:rsidR="00914603" w:rsidRPr="009E6251" w:rsidRDefault="00914603" w:rsidP="00AD508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sidRPr="009E6251">
              <w:rPr>
                <w:color w:val="4472C4" w:themeColor="accent1"/>
                <w:sz w:val="24"/>
                <w:szCs w:val="24"/>
              </w:rPr>
              <w:t>21.58</w:t>
            </w:r>
          </w:p>
        </w:tc>
        <w:tc>
          <w:tcPr>
            <w:tcW w:w="1080" w:type="dxa"/>
          </w:tcPr>
          <w:p w14:paraId="093FB289" w14:textId="77777777" w:rsidR="00914603" w:rsidRPr="009E6251" w:rsidRDefault="00914603" w:rsidP="00AD508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sidRPr="009E6251">
              <w:rPr>
                <w:color w:val="4472C4" w:themeColor="accent1"/>
                <w:sz w:val="24"/>
                <w:szCs w:val="24"/>
              </w:rPr>
              <w:t>31.79</w:t>
            </w:r>
          </w:p>
        </w:tc>
        <w:tc>
          <w:tcPr>
            <w:tcW w:w="1080" w:type="dxa"/>
          </w:tcPr>
          <w:p w14:paraId="6BB0F846" w14:textId="77777777" w:rsidR="00914603" w:rsidRPr="009E6251" w:rsidRDefault="00914603" w:rsidP="00AD508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sidRPr="009E6251">
              <w:rPr>
                <w:color w:val="4472C4" w:themeColor="accent1"/>
                <w:sz w:val="24"/>
                <w:szCs w:val="24"/>
              </w:rPr>
              <w:t>54.61</w:t>
            </w:r>
          </w:p>
        </w:tc>
      </w:tr>
    </w:tbl>
    <w:p w14:paraId="0986133A" w14:textId="4C00A6D0" w:rsidR="00914603" w:rsidRDefault="00914603" w:rsidP="00EC481C">
      <w:pPr>
        <w:keepNext/>
      </w:pPr>
    </w:p>
    <w:p w14:paraId="664B3171" w14:textId="77777777" w:rsidR="00EC481C" w:rsidRDefault="00EC481C" w:rsidP="00EC481C">
      <w:pPr>
        <w:keepNext/>
      </w:pPr>
    </w:p>
    <w:p w14:paraId="2C87CAAE" w14:textId="77777777" w:rsidR="00B33792" w:rsidRDefault="00B33792" w:rsidP="00B33792">
      <w:pPr>
        <w:keepNext/>
        <w:jc w:val="center"/>
      </w:pPr>
      <w:r>
        <w:rPr>
          <w:noProof/>
        </w:rPr>
        <w:drawing>
          <wp:inline distT="0" distB="0" distL="0" distR="0" wp14:anchorId="0E99946E" wp14:editId="7727FE68">
            <wp:extent cx="3670351" cy="2866997"/>
            <wp:effectExtent l="0" t="0" r="6350" b="0"/>
            <wp:docPr id="2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89270" cy="2881775"/>
                    </a:xfrm>
                    <a:prstGeom prst="rect">
                      <a:avLst/>
                    </a:prstGeom>
                    <a:noFill/>
                    <a:ln>
                      <a:noFill/>
                    </a:ln>
                  </pic:spPr>
                </pic:pic>
              </a:graphicData>
            </a:graphic>
          </wp:inline>
        </w:drawing>
      </w:r>
    </w:p>
    <w:p w14:paraId="79E5CA38" w14:textId="44492B93" w:rsidR="00EC481C" w:rsidRDefault="00B33792" w:rsidP="00B33792">
      <w:pPr>
        <w:pStyle w:val="Caption"/>
      </w:pPr>
      <w:bookmarkStart w:id="11" w:name="_Ref111123220"/>
      <w:bookmarkStart w:id="12" w:name="_Ref111123211"/>
      <w:r>
        <w:t xml:space="preserve">Figure </w:t>
      </w:r>
      <w:r w:rsidR="00442A77">
        <w:fldChar w:fldCharType="begin"/>
      </w:r>
      <w:r w:rsidR="00442A77">
        <w:instrText xml:space="preserve"> SEQ Figure \* ARABIC </w:instrText>
      </w:r>
      <w:r w:rsidR="00442A77">
        <w:fldChar w:fldCharType="separate"/>
      </w:r>
      <w:r w:rsidR="001D79CD">
        <w:rPr>
          <w:noProof/>
        </w:rPr>
        <w:t>7</w:t>
      </w:r>
      <w:r w:rsidR="00442A77">
        <w:rPr>
          <w:noProof/>
        </w:rPr>
        <w:fldChar w:fldCharType="end"/>
      </w:r>
      <w:bookmarkEnd w:id="11"/>
      <w:r>
        <w:t xml:space="preserve"> CDF of horizontal positioning errors of direct AI/ML positioning (solid plots: Baseline performance; dashed plots: Type 2 generalizations).</w:t>
      </w:r>
      <w:bookmarkEnd w:id="12"/>
    </w:p>
    <w:p w14:paraId="4FCA44ED" w14:textId="77777777" w:rsidR="009B1BBC" w:rsidRDefault="009B1BBC" w:rsidP="009B1BBC"/>
    <w:p w14:paraId="73F07397" w14:textId="77777777" w:rsidR="009B1BBC" w:rsidRDefault="009B1BBC" w:rsidP="003C12E3">
      <w:pPr>
        <w:pStyle w:val="Heading3"/>
      </w:pPr>
      <w:r>
        <w:t>3.1.2.2 RFFP generalization across intra-site changes</w:t>
      </w:r>
    </w:p>
    <w:p w14:paraId="368F2E70" w14:textId="7C7BBFC0" w:rsidR="00873B8E" w:rsidRDefault="009B1BBC" w:rsidP="009B1BBC">
      <w:pPr>
        <w:rPr>
          <w:sz w:val="24"/>
          <w:szCs w:val="24"/>
        </w:rPr>
      </w:pPr>
      <w:r w:rsidRPr="724F6CC4">
        <w:rPr>
          <w:sz w:val="24"/>
          <w:szCs w:val="24"/>
        </w:rPr>
        <w:t xml:space="preserve">We study the </w:t>
      </w:r>
      <w:r w:rsidR="008B07AD" w:rsidRPr="724F6CC4">
        <w:rPr>
          <w:sz w:val="24"/>
          <w:szCs w:val="24"/>
        </w:rPr>
        <w:t>impact of intra-site changes on the performance of RFFP method.</w:t>
      </w:r>
      <w:r w:rsidR="0079313A" w:rsidRPr="724F6CC4">
        <w:rPr>
          <w:sz w:val="24"/>
          <w:szCs w:val="24"/>
        </w:rPr>
        <w:t xml:space="preserve"> To </w:t>
      </w:r>
      <w:r w:rsidR="00FC74DB" w:rsidRPr="724F6CC4">
        <w:rPr>
          <w:sz w:val="24"/>
          <w:szCs w:val="24"/>
        </w:rPr>
        <w:t>do so, w</w:t>
      </w:r>
      <w:r w:rsidR="00DB0FF3" w:rsidRPr="724F6CC4">
        <w:rPr>
          <w:sz w:val="24"/>
          <w:szCs w:val="24"/>
        </w:rPr>
        <w:t xml:space="preserve">e generate </w:t>
      </w:r>
      <w:r w:rsidR="00654A2A" w:rsidRPr="724F6CC4">
        <w:rPr>
          <w:sz w:val="24"/>
          <w:szCs w:val="24"/>
        </w:rPr>
        <w:t xml:space="preserve">multiple datasets </w:t>
      </w:r>
      <w:r w:rsidR="005B3B13" w:rsidRPr="724F6CC4">
        <w:rPr>
          <w:sz w:val="24"/>
          <w:szCs w:val="24"/>
        </w:rPr>
        <w:t>that have slightly different cluster realizations</w:t>
      </w:r>
      <w:r w:rsidR="00ED086C" w:rsidRPr="724F6CC4">
        <w:rPr>
          <w:sz w:val="24"/>
          <w:szCs w:val="24"/>
        </w:rPr>
        <w:t>.</w:t>
      </w:r>
      <w:r w:rsidR="00C720D9" w:rsidRPr="724F6CC4">
        <w:rPr>
          <w:sz w:val="24"/>
          <w:szCs w:val="24"/>
        </w:rPr>
        <w:t xml:space="preserve"> This reflects, for example, appearance of blocking objects that may create or block a multipath cluster</w:t>
      </w:r>
      <w:r w:rsidR="00ED086C" w:rsidRPr="724F6CC4">
        <w:rPr>
          <w:sz w:val="24"/>
          <w:szCs w:val="24"/>
        </w:rPr>
        <w:t xml:space="preserve"> </w:t>
      </w:r>
    </w:p>
    <w:p w14:paraId="40C9ED3E" w14:textId="15114CDE" w:rsidR="009B1BBC" w:rsidRDefault="00C402AA" w:rsidP="009B1BBC">
      <w:pPr>
        <w:rPr>
          <w:sz w:val="24"/>
          <w:szCs w:val="24"/>
        </w:rPr>
      </w:pPr>
      <w:r w:rsidRPr="724F6CC4">
        <w:rPr>
          <w:sz w:val="24"/>
          <w:szCs w:val="24"/>
        </w:rPr>
        <w:t>To mimic such scenario, we generate d</w:t>
      </w:r>
      <w:r w:rsidR="00ED086C" w:rsidRPr="724F6CC4">
        <w:rPr>
          <w:sz w:val="24"/>
          <w:szCs w:val="24"/>
        </w:rPr>
        <w:t xml:space="preserve">atasets </w:t>
      </w:r>
      <w:r w:rsidRPr="724F6CC4">
        <w:rPr>
          <w:sz w:val="24"/>
          <w:szCs w:val="24"/>
        </w:rPr>
        <w:t xml:space="preserve">that </w:t>
      </w:r>
      <w:r w:rsidR="00ED086C" w:rsidRPr="724F6CC4">
        <w:rPr>
          <w:sz w:val="24"/>
          <w:szCs w:val="24"/>
        </w:rPr>
        <w:t xml:space="preserve">have same clutter settings and </w:t>
      </w:r>
      <w:r w:rsidR="00805DF6" w:rsidRPr="724F6CC4">
        <w:rPr>
          <w:sz w:val="24"/>
          <w:szCs w:val="24"/>
        </w:rPr>
        <w:t>random seed value</w:t>
      </w:r>
      <w:r w:rsidR="00A56C12" w:rsidRPr="724F6CC4">
        <w:rPr>
          <w:sz w:val="24"/>
          <w:szCs w:val="24"/>
        </w:rPr>
        <w:t xml:space="preserve"> but </w:t>
      </w:r>
      <w:r w:rsidR="006C4344" w:rsidRPr="724F6CC4">
        <w:rPr>
          <w:sz w:val="24"/>
          <w:szCs w:val="24"/>
        </w:rPr>
        <w:t xml:space="preserve">with </w:t>
      </w:r>
      <w:r w:rsidR="00341814" w:rsidRPr="724F6CC4">
        <w:rPr>
          <w:sz w:val="24"/>
          <w:szCs w:val="24"/>
        </w:rPr>
        <w:t xml:space="preserve">partially common cluster </w:t>
      </w:r>
      <w:r w:rsidR="00787E3F" w:rsidRPr="724F6CC4">
        <w:rPr>
          <w:sz w:val="24"/>
          <w:szCs w:val="24"/>
        </w:rPr>
        <w:t>assignments</w:t>
      </w:r>
      <w:r w:rsidR="005B3B13" w:rsidRPr="724F6CC4">
        <w:rPr>
          <w:sz w:val="24"/>
          <w:szCs w:val="24"/>
        </w:rPr>
        <w:t>.</w:t>
      </w:r>
      <w:r w:rsidR="005F1C38" w:rsidRPr="724F6CC4">
        <w:rPr>
          <w:sz w:val="24"/>
          <w:szCs w:val="24"/>
        </w:rPr>
        <w:t xml:space="preserve"> The </w:t>
      </w:r>
      <w:r w:rsidR="00257363" w:rsidRPr="724F6CC4">
        <w:rPr>
          <w:sz w:val="24"/>
          <w:szCs w:val="24"/>
        </w:rPr>
        <w:t xml:space="preserve">partially </w:t>
      </w:r>
      <w:r w:rsidR="005F1C38" w:rsidRPr="724F6CC4">
        <w:rPr>
          <w:sz w:val="24"/>
          <w:szCs w:val="24"/>
        </w:rPr>
        <w:t xml:space="preserve">common cluster assignment between datasets ensure they correspond to the same site </w:t>
      </w:r>
      <w:r w:rsidR="00985E5D" w:rsidRPr="724F6CC4">
        <w:rPr>
          <w:sz w:val="24"/>
          <w:szCs w:val="24"/>
        </w:rPr>
        <w:t>in which additional reflections and/or blocking occurs due to dynamically varying environment such as moving objects.</w:t>
      </w:r>
      <w:r w:rsidR="00A773BD" w:rsidRPr="724F6CC4">
        <w:rPr>
          <w:sz w:val="24"/>
          <w:szCs w:val="24"/>
        </w:rPr>
        <w:t xml:space="preserve"> </w:t>
      </w:r>
      <w:r w:rsidR="00866FE4" w:rsidRPr="724F6CC4">
        <w:rPr>
          <w:sz w:val="24"/>
          <w:szCs w:val="24"/>
        </w:rPr>
        <w:t xml:space="preserve">Clusters are ordered based on their </w:t>
      </w:r>
      <w:r w:rsidR="00AE7D36" w:rsidRPr="724F6CC4">
        <w:rPr>
          <w:sz w:val="24"/>
          <w:szCs w:val="24"/>
        </w:rPr>
        <w:t>delays</w:t>
      </w:r>
      <w:r w:rsidR="00533053" w:rsidRPr="724F6CC4">
        <w:rPr>
          <w:sz w:val="24"/>
          <w:szCs w:val="24"/>
        </w:rPr>
        <w:t>.</w:t>
      </w:r>
      <w:r w:rsidR="004F5143" w:rsidRPr="724F6CC4">
        <w:rPr>
          <w:sz w:val="24"/>
          <w:szCs w:val="24"/>
        </w:rPr>
        <w:t xml:space="preserve"> </w:t>
      </w:r>
      <w:r w:rsidR="005C422D" w:rsidRPr="724F6CC4">
        <w:rPr>
          <w:sz w:val="24"/>
          <w:szCs w:val="24"/>
        </w:rPr>
        <w:t xml:space="preserve">The index of cluster number indicates how early the rays arrive at a given UE location. </w:t>
      </w:r>
      <w:r w:rsidR="004F5143" w:rsidRPr="724F6CC4">
        <w:rPr>
          <w:sz w:val="24"/>
          <w:szCs w:val="24"/>
        </w:rPr>
        <w:t xml:space="preserve">We consider the following cluster </w:t>
      </w:r>
      <w:r w:rsidR="00E315C5" w:rsidRPr="724F6CC4">
        <w:rPr>
          <w:sz w:val="24"/>
          <w:szCs w:val="24"/>
        </w:rPr>
        <w:t>assignments</w:t>
      </w:r>
      <w:r w:rsidR="00B06EE9" w:rsidRPr="724F6CC4">
        <w:rPr>
          <w:sz w:val="24"/>
          <w:szCs w:val="24"/>
        </w:rPr>
        <w:t xml:space="preserve"> for generating datasets of Type 3 </w:t>
      </w:r>
      <w:r w:rsidR="001B06BD">
        <w:rPr>
          <w:sz w:val="24"/>
          <w:szCs w:val="24"/>
        </w:rPr>
        <w:t>generalization</w:t>
      </w:r>
      <w:r w:rsidR="00E315C5" w:rsidRPr="724F6CC4">
        <w:rPr>
          <w:sz w:val="24"/>
          <w:szCs w:val="24"/>
        </w:rPr>
        <w:t>:</w:t>
      </w:r>
    </w:p>
    <w:p w14:paraId="2F0F2FC4" w14:textId="5F557CB2" w:rsidR="009B1BBC" w:rsidRPr="00C10093" w:rsidRDefault="00E315C5">
      <w:pPr>
        <w:pStyle w:val="ListParagraph"/>
        <w:numPr>
          <w:ilvl w:val="0"/>
          <w:numId w:val="32"/>
        </w:numPr>
      </w:pPr>
      <w:r w:rsidRPr="001E3262">
        <w:rPr>
          <w:color w:val="4472C4" w:themeColor="accent1"/>
          <w:sz w:val="24"/>
          <w:szCs w:val="24"/>
        </w:rPr>
        <w:t>Odd clusters:</w:t>
      </w:r>
      <w:r w:rsidR="00CB4BC0" w:rsidRPr="00CB4BC0">
        <w:rPr>
          <w:sz w:val="24"/>
          <w:szCs w:val="24"/>
        </w:rPr>
        <w:t xml:space="preserve"> </w:t>
      </w:r>
      <w:r w:rsidR="00CB4BC0">
        <w:rPr>
          <w:sz w:val="24"/>
          <w:szCs w:val="24"/>
        </w:rPr>
        <w:t xml:space="preserve">Consider </w:t>
      </w:r>
      <w:r w:rsidR="00371F02">
        <w:rPr>
          <w:sz w:val="24"/>
          <w:szCs w:val="24"/>
        </w:rPr>
        <w:t>odd-number</w:t>
      </w:r>
      <w:r w:rsidR="00C81D33">
        <w:rPr>
          <w:sz w:val="24"/>
          <w:szCs w:val="24"/>
        </w:rPr>
        <w:t xml:space="preserve">ed clusters when generating </w:t>
      </w:r>
      <w:r w:rsidR="00873486">
        <w:rPr>
          <w:sz w:val="24"/>
          <w:szCs w:val="24"/>
        </w:rPr>
        <w:t>channel coefficient</w:t>
      </w:r>
      <w:r w:rsidR="00DE4CD0">
        <w:rPr>
          <w:sz w:val="24"/>
          <w:szCs w:val="24"/>
        </w:rPr>
        <w:t>s at all UE locations</w:t>
      </w:r>
      <w:r w:rsidR="00932A2A">
        <w:rPr>
          <w:sz w:val="24"/>
          <w:szCs w:val="24"/>
        </w:rPr>
        <w:t xml:space="preserve"> and TRP links</w:t>
      </w:r>
      <w:r w:rsidR="00DE4CD0">
        <w:rPr>
          <w:sz w:val="24"/>
          <w:szCs w:val="24"/>
        </w:rPr>
        <w:t>.</w:t>
      </w:r>
    </w:p>
    <w:p w14:paraId="7C29F5FD" w14:textId="0A322D4E" w:rsidR="007024FF" w:rsidRPr="00C10093" w:rsidRDefault="00C10093" w:rsidP="007024FF">
      <w:pPr>
        <w:pStyle w:val="ListParagraph"/>
        <w:numPr>
          <w:ilvl w:val="0"/>
          <w:numId w:val="32"/>
        </w:numPr>
      </w:pPr>
      <w:r w:rsidRPr="001E3262">
        <w:rPr>
          <w:color w:val="4472C4" w:themeColor="accent1"/>
          <w:sz w:val="24"/>
          <w:szCs w:val="24"/>
        </w:rPr>
        <w:t>Odd</w:t>
      </w:r>
      <w:r w:rsidR="00FA3A50" w:rsidRPr="001E3262">
        <w:rPr>
          <w:color w:val="4472C4" w:themeColor="accent1"/>
          <w:sz w:val="24"/>
          <w:szCs w:val="24"/>
        </w:rPr>
        <w:t xml:space="preserve"> except clusters 1&amp;3: </w:t>
      </w:r>
      <w:r w:rsidR="007B05DA">
        <w:rPr>
          <w:sz w:val="24"/>
          <w:szCs w:val="24"/>
        </w:rPr>
        <w:t xml:space="preserve">Consider </w:t>
      </w:r>
      <w:r w:rsidR="007024FF">
        <w:rPr>
          <w:sz w:val="24"/>
          <w:szCs w:val="24"/>
        </w:rPr>
        <w:t xml:space="preserve">odd-numbered clusters except </w:t>
      </w:r>
      <w:r w:rsidR="00EE09BC">
        <w:rPr>
          <w:sz w:val="24"/>
          <w:szCs w:val="24"/>
        </w:rPr>
        <w:t xml:space="preserve">for the first and third </w:t>
      </w:r>
      <w:r w:rsidR="004319C5">
        <w:rPr>
          <w:sz w:val="24"/>
          <w:szCs w:val="24"/>
        </w:rPr>
        <w:t>ones</w:t>
      </w:r>
      <w:r w:rsidR="001F20C6">
        <w:rPr>
          <w:sz w:val="24"/>
          <w:szCs w:val="24"/>
        </w:rPr>
        <w:t xml:space="preserve"> </w:t>
      </w:r>
      <w:r w:rsidR="007024FF">
        <w:rPr>
          <w:sz w:val="24"/>
          <w:szCs w:val="24"/>
        </w:rPr>
        <w:t>when generating channel coefficients at all UE locations</w:t>
      </w:r>
      <w:r w:rsidR="00932A2A">
        <w:rPr>
          <w:sz w:val="24"/>
          <w:szCs w:val="24"/>
        </w:rPr>
        <w:t xml:space="preserve"> and TRP links</w:t>
      </w:r>
      <w:r w:rsidR="007024FF">
        <w:rPr>
          <w:sz w:val="24"/>
          <w:szCs w:val="24"/>
        </w:rPr>
        <w:t>.</w:t>
      </w:r>
    </w:p>
    <w:p w14:paraId="6D9AFB2D" w14:textId="526635E8" w:rsidR="002D1082" w:rsidRPr="00C10093" w:rsidRDefault="002D1082" w:rsidP="002D1082">
      <w:pPr>
        <w:pStyle w:val="ListParagraph"/>
        <w:numPr>
          <w:ilvl w:val="0"/>
          <w:numId w:val="32"/>
        </w:numPr>
      </w:pPr>
      <w:r w:rsidRPr="001E3262">
        <w:rPr>
          <w:color w:val="4472C4" w:themeColor="accent1"/>
          <w:sz w:val="24"/>
          <w:szCs w:val="24"/>
        </w:rPr>
        <w:t>Odd except clusters 1&amp;</w:t>
      </w:r>
      <w:r w:rsidR="002A5FFC" w:rsidRPr="001E3262">
        <w:rPr>
          <w:color w:val="4472C4" w:themeColor="accent1"/>
          <w:sz w:val="24"/>
          <w:szCs w:val="24"/>
        </w:rPr>
        <w:t>5</w:t>
      </w:r>
      <w:r w:rsidRPr="001E3262">
        <w:rPr>
          <w:color w:val="4472C4" w:themeColor="accent1"/>
          <w:sz w:val="24"/>
          <w:szCs w:val="24"/>
        </w:rPr>
        <w:t xml:space="preserve">: </w:t>
      </w:r>
      <w:r>
        <w:rPr>
          <w:sz w:val="24"/>
          <w:szCs w:val="24"/>
        </w:rPr>
        <w:t xml:space="preserve">Consider odd-numbered clusters except for the first and </w:t>
      </w:r>
      <w:r w:rsidR="002A5FFC">
        <w:rPr>
          <w:sz w:val="24"/>
          <w:szCs w:val="24"/>
        </w:rPr>
        <w:t>fifth</w:t>
      </w:r>
      <w:r>
        <w:rPr>
          <w:sz w:val="24"/>
          <w:szCs w:val="24"/>
        </w:rPr>
        <w:t xml:space="preserve"> </w:t>
      </w:r>
      <w:r w:rsidR="004319C5">
        <w:rPr>
          <w:sz w:val="24"/>
          <w:szCs w:val="24"/>
        </w:rPr>
        <w:t>ones</w:t>
      </w:r>
      <w:r>
        <w:rPr>
          <w:sz w:val="24"/>
          <w:szCs w:val="24"/>
        </w:rPr>
        <w:t xml:space="preserve"> when generating channel coefficients at all UE locations and TRP links.</w:t>
      </w:r>
    </w:p>
    <w:p w14:paraId="3DE805CD" w14:textId="059BC7F2" w:rsidR="001D4A6C" w:rsidRPr="001D4A6C" w:rsidRDefault="001D4A6C" w:rsidP="001D4A6C">
      <w:pPr>
        <w:pStyle w:val="ListParagraph"/>
        <w:numPr>
          <w:ilvl w:val="0"/>
          <w:numId w:val="32"/>
        </w:numPr>
      </w:pPr>
      <w:r w:rsidRPr="001E3262">
        <w:rPr>
          <w:color w:val="4472C4" w:themeColor="accent1"/>
          <w:sz w:val="24"/>
          <w:szCs w:val="24"/>
        </w:rPr>
        <w:t xml:space="preserve">Odd except clusters </w:t>
      </w:r>
      <w:r w:rsidR="00687F98">
        <w:rPr>
          <w:color w:val="4472C4" w:themeColor="accent1"/>
          <w:sz w:val="24"/>
          <w:szCs w:val="24"/>
        </w:rPr>
        <w:t>5</w:t>
      </w:r>
      <w:r w:rsidRPr="001E3262">
        <w:rPr>
          <w:color w:val="4472C4" w:themeColor="accent1"/>
          <w:sz w:val="24"/>
          <w:szCs w:val="24"/>
        </w:rPr>
        <w:t>&amp;</w:t>
      </w:r>
      <w:r w:rsidR="0057073E">
        <w:rPr>
          <w:color w:val="4472C4" w:themeColor="accent1"/>
          <w:sz w:val="24"/>
          <w:szCs w:val="24"/>
        </w:rPr>
        <w:t>7</w:t>
      </w:r>
      <w:r w:rsidRPr="001E3262">
        <w:rPr>
          <w:color w:val="4472C4" w:themeColor="accent1"/>
          <w:sz w:val="24"/>
          <w:szCs w:val="24"/>
        </w:rPr>
        <w:t xml:space="preserve">: </w:t>
      </w:r>
      <w:r>
        <w:rPr>
          <w:sz w:val="24"/>
          <w:szCs w:val="24"/>
        </w:rPr>
        <w:t>Consider odd-numbered clusters except for the fifth and seventh ones when generating channel coefficients at all UE locations and TRP links.</w:t>
      </w:r>
    </w:p>
    <w:p w14:paraId="7B341CB4" w14:textId="4D25CAF5" w:rsidR="001E3262" w:rsidRPr="00C10093" w:rsidRDefault="001E3262" w:rsidP="001E3262">
      <w:pPr>
        <w:pStyle w:val="ListParagraph"/>
        <w:numPr>
          <w:ilvl w:val="0"/>
          <w:numId w:val="32"/>
        </w:numPr>
      </w:pPr>
      <w:r w:rsidRPr="001E3262">
        <w:rPr>
          <w:color w:val="4472C4" w:themeColor="accent1"/>
          <w:sz w:val="24"/>
          <w:szCs w:val="24"/>
        </w:rPr>
        <w:t xml:space="preserve">Odd </w:t>
      </w:r>
      <w:r>
        <w:rPr>
          <w:color w:val="4472C4" w:themeColor="accent1"/>
          <w:sz w:val="24"/>
          <w:szCs w:val="24"/>
        </w:rPr>
        <w:t>with</w:t>
      </w:r>
      <w:r w:rsidRPr="001E3262">
        <w:rPr>
          <w:color w:val="4472C4" w:themeColor="accent1"/>
          <w:sz w:val="24"/>
          <w:szCs w:val="24"/>
        </w:rPr>
        <w:t xml:space="preserve"> clusters </w:t>
      </w:r>
      <w:r>
        <w:rPr>
          <w:color w:val="4472C4" w:themeColor="accent1"/>
          <w:sz w:val="24"/>
          <w:szCs w:val="24"/>
        </w:rPr>
        <w:t>2</w:t>
      </w:r>
      <w:r w:rsidRPr="001E3262">
        <w:rPr>
          <w:color w:val="4472C4" w:themeColor="accent1"/>
          <w:sz w:val="24"/>
          <w:szCs w:val="24"/>
        </w:rPr>
        <w:t>&amp;</w:t>
      </w:r>
      <w:r>
        <w:rPr>
          <w:color w:val="4472C4" w:themeColor="accent1"/>
          <w:sz w:val="24"/>
          <w:szCs w:val="24"/>
        </w:rPr>
        <w:t>4</w:t>
      </w:r>
      <w:r w:rsidRPr="001E3262">
        <w:rPr>
          <w:color w:val="4472C4" w:themeColor="accent1"/>
          <w:sz w:val="24"/>
          <w:szCs w:val="24"/>
        </w:rPr>
        <w:t xml:space="preserve">: </w:t>
      </w:r>
      <w:r>
        <w:rPr>
          <w:sz w:val="24"/>
          <w:szCs w:val="24"/>
        </w:rPr>
        <w:t>Consider odd-numbered clusters plus the second and forth ones when generating channel coefficients at all UE locations and TRP links.</w:t>
      </w:r>
    </w:p>
    <w:p w14:paraId="0DECA568" w14:textId="4BC7D9FB" w:rsidR="001E3262" w:rsidRPr="00C10093" w:rsidRDefault="001E3262" w:rsidP="001E3262">
      <w:pPr>
        <w:pStyle w:val="ListParagraph"/>
        <w:numPr>
          <w:ilvl w:val="0"/>
          <w:numId w:val="32"/>
        </w:numPr>
      </w:pPr>
      <w:r w:rsidRPr="001E3262">
        <w:rPr>
          <w:color w:val="4472C4" w:themeColor="accent1"/>
          <w:sz w:val="24"/>
          <w:szCs w:val="24"/>
        </w:rPr>
        <w:t xml:space="preserve">Odd </w:t>
      </w:r>
      <w:r>
        <w:rPr>
          <w:color w:val="4472C4" w:themeColor="accent1"/>
          <w:sz w:val="24"/>
          <w:szCs w:val="24"/>
        </w:rPr>
        <w:t>with</w:t>
      </w:r>
      <w:r w:rsidRPr="001E3262">
        <w:rPr>
          <w:color w:val="4472C4" w:themeColor="accent1"/>
          <w:sz w:val="24"/>
          <w:szCs w:val="24"/>
        </w:rPr>
        <w:t xml:space="preserve"> clusters </w:t>
      </w:r>
      <w:r>
        <w:rPr>
          <w:color w:val="4472C4" w:themeColor="accent1"/>
          <w:sz w:val="24"/>
          <w:szCs w:val="24"/>
        </w:rPr>
        <w:t>6</w:t>
      </w:r>
      <w:r w:rsidRPr="001E3262">
        <w:rPr>
          <w:color w:val="4472C4" w:themeColor="accent1"/>
          <w:sz w:val="24"/>
          <w:szCs w:val="24"/>
        </w:rPr>
        <w:t>&amp;</w:t>
      </w:r>
      <w:r>
        <w:rPr>
          <w:color w:val="4472C4" w:themeColor="accent1"/>
          <w:sz w:val="24"/>
          <w:szCs w:val="24"/>
        </w:rPr>
        <w:t>8</w:t>
      </w:r>
      <w:r w:rsidRPr="001E3262">
        <w:rPr>
          <w:color w:val="4472C4" w:themeColor="accent1"/>
          <w:sz w:val="24"/>
          <w:szCs w:val="24"/>
        </w:rPr>
        <w:t xml:space="preserve">: </w:t>
      </w:r>
      <w:r>
        <w:rPr>
          <w:sz w:val="24"/>
          <w:szCs w:val="24"/>
        </w:rPr>
        <w:t>Consider odd-numbered clusters plus the sixth and eighth ones when generating channel coefficients at all UE locations and TRP links.</w:t>
      </w:r>
    </w:p>
    <w:p w14:paraId="3D6FBF47" w14:textId="447ADA6D" w:rsidR="00052677" w:rsidRPr="004E0F88" w:rsidRDefault="008F2571" w:rsidP="00052677">
      <w:pPr>
        <w:pStyle w:val="ListParagraph"/>
        <w:numPr>
          <w:ilvl w:val="0"/>
          <w:numId w:val="32"/>
        </w:numPr>
      </w:pPr>
      <w:r w:rsidRPr="001E3262">
        <w:rPr>
          <w:color w:val="4472C4" w:themeColor="accent1"/>
          <w:sz w:val="24"/>
          <w:szCs w:val="24"/>
        </w:rPr>
        <w:t xml:space="preserve">Odd </w:t>
      </w:r>
      <w:r>
        <w:rPr>
          <w:color w:val="4472C4" w:themeColor="accent1"/>
          <w:sz w:val="24"/>
          <w:szCs w:val="24"/>
        </w:rPr>
        <w:t>with</w:t>
      </w:r>
      <w:r w:rsidRPr="001E3262">
        <w:rPr>
          <w:color w:val="4472C4" w:themeColor="accent1"/>
          <w:sz w:val="24"/>
          <w:szCs w:val="24"/>
        </w:rPr>
        <w:t xml:space="preserve"> </w:t>
      </w:r>
      <w:r w:rsidR="00994A02">
        <w:rPr>
          <w:color w:val="4472C4" w:themeColor="accent1"/>
          <w:sz w:val="24"/>
          <w:szCs w:val="24"/>
        </w:rPr>
        <w:t>random addition and removal of clusters</w:t>
      </w:r>
      <w:r w:rsidRPr="001E3262">
        <w:rPr>
          <w:color w:val="4472C4" w:themeColor="accent1"/>
          <w:sz w:val="24"/>
          <w:szCs w:val="24"/>
        </w:rPr>
        <w:t xml:space="preserve">: </w:t>
      </w:r>
      <w:r w:rsidR="007314F8">
        <w:rPr>
          <w:sz w:val="24"/>
          <w:szCs w:val="24"/>
        </w:rPr>
        <w:t xml:space="preserve">For a given UE </w:t>
      </w:r>
      <w:r w:rsidR="005C1964">
        <w:rPr>
          <w:sz w:val="24"/>
          <w:szCs w:val="24"/>
        </w:rPr>
        <w:t>link, co</w:t>
      </w:r>
      <w:r>
        <w:rPr>
          <w:sz w:val="24"/>
          <w:szCs w:val="24"/>
        </w:rPr>
        <w:t xml:space="preserve">nsider odd-numbered clusters </w:t>
      </w:r>
      <w:r w:rsidR="006C0ED4">
        <w:rPr>
          <w:sz w:val="24"/>
          <w:szCs w:val="24"/>
        </w:rPr>
        <w:t xml:space="preserve">except </w:t>
      </w:r>
      <w:r w:rsidR="005C1964">
        <w:rPr>
          <w:sz w:val="24"/>
          <w:szCs w:val="24"/>
        </w:rPr>
        <w:t>at mos</w:t>
      </w:r>
      <w:r w:rsidR="00A96ED2">
        <w:rPr>
          <w:sz w:val="24"/>
          <w:szCs w:val="24"/>
        </w:rPr>
        <w:t xml:space="preserve">t two random </w:t>
      </w:r>
      <w:r w:rsidR="000E4350">
        <w:rPr>
          <w:sz w:val="24"/>
          <w:szCs w:val="24"/>
        </w:rPr>
        <w:t>odd-numbered</w:t>
      </w:r>
      <w:r w:rsidR="00A96ED2">
        <w:rPr>
          <w:sz w:val="24"/>
          <w:szCs w:val="24"/>
        </w:rPr>
        <w:t xml:space="preserve"> clusters</w:t>
      </w:r>
      <w:r w:rsidR="000E4350">
        <w:rPr>
          <w:sz w:val="24"/>
          <w:szCs w:val="24"/>
        </w:rPr>
        <w:t xml:space="preserve">. In addition, add at most two random even </w:t>
      </w:r>
      <w:r w:rsidR="00B06EDD">
        <w:rPr>
          <w:sz w:val="24"/>
          <w:szCs w:val="24"/>
        </w:rPr>
        <w:t>clusters</w:t>
      </w:r>
      <w:r>
        <w:rPr>
          <w:sz w:val="24"/>
          <w:szCs w:val="24"/>
        </w:rPr>
        <w:t>.</w:t>
      </w:r>
    </w:p>
    <w:p w14:paraId="13264F36" w14:textId="77777777" w:rsidR="004E0F88" w:rsidRPr="004E0F88" w:rsidRDefault="004E0F88" w:rsidP="004E0F88">
      <w:pPr>
        <w:pStyle w:val="ListParagraph"/>
      </w:pPr>
    </w:p>
    <w:p w14:paraId="56359C78" w14:textId="2B1DB730" w:rsidR="0020624B" w:rsidRDefault="00052677" w:rsidP="00052677">
      <w:pPr>
        <w:rPr>
          <w:sz w:val="24"/>
          <w:szCs w:val="24"/>
        </w:rPr>
      </w:pPr>
      <w:r w:rsidRPr="00D923B0">
        <w:rPr>
          <w:sz w:val="24"/>
          <w:szCs w:val="24"/>
        </w:rPr>
        <w:lastRenderedPageBreak/>
        <w:t xml:space="preserve">The different cluster assignments above </w:t>
      </w:r>
      <w:r w:rsidR="004A3751" w:rsidRPr="00D923B0">
        <w:rPr>
          <w:sz w:val="24"/>
          <w:szCs w:val="24"/>
        </w:rPr>
        <w:t xml:space="preserve">mimic addition of </w:t>
      </w:r>
      <w:r w:rsidR="00B97F9F" w:rsidRPr="00D923B0">
        <w:rPr>
          <w:sz w:val="24"/>
          <w:szCs w:val="24"/>
        </w:rPr>
        <w:t>up to two</w:t>
      </w:r>
      <w:r w:rsidR="003F32D8" w:rsidRPr="00D923B0">
        <w:rPr>
          <w:sz w:val="24"/>
          <w:szCs w:val="24"/>
        </w:rPr>
        <w:t xml:space="preserve"> reflections and/or blocking </w:t>
      </w:r>
      <w:r w:rsidR="002120DC" w:rsidRPr="00D923B0">
        <w:rPr>
          <w:sz w:val="24"/>
          <w:szCs w:val="24"/>
        </w:rPr>
        <w:t xml:space="preserve">of </w:t>
      </w:r>
      <w:r w:rsidR="00B97F9F" w:rsidRPr="00D923B0">
        <w:rPr>
          <w:sz w:val="24"/>
          <w:szCs w:val="24"/>
        </w:rPr>
        <w:t xml:space="preserve">up to two </w:t>
      </w:r>
      <w:r w:rsidR="004E0F88" w:rsidRPr="00D923B0">
        <w:rPr>
          <w:sz w:val="24"/>
          <w:szCs w:val="24"/>
        </w:rPr>
        <w:t xml:space="preserve">paths. We train </w:t>
      </w:r>
      <w:r w:rsidR="00BC37C6" w:rsidRPr="00D923B0">
        <w:rPr>
          <w:sz w:val="24"/>
          <w:szCs w:val="24"/>
        </w:rPr>
        <w:t xml:space="preserve">RFFP model </w:t>
      </w:r>
      <w:r w:rsidR="00494DB8" w:rsidRPr="00D923B0">
        <w:rPr>
          <w:sz w:val="24"/>
          <w:szCs w:val="24"/>
        </w:rPr>
        <w:t xml:space="preserve">with 15K UEs </w:t>
      </w:r>
      <w:r w:rsidR="00552EA8" w:rsidRPr="00D923B0">
        <w:rPr>
          <w:sz w:val="24"/>
          <w:szCs w:val="24"/>
        </w:rPr>
        <w:t>from</w:t>
      </w:r>
      <w:r w:rsidR="00BC37C6" w:rsidRPr="00D923B0">
        <w:rPr>
          <w:sz w:val="24"/>
          <w:szCs w:val="24"/>
        </w:rPr>
        <w:t xml:space="preserve"> </w:t>
      </w:r>
      <w:r w:rsidR="00FB1D98" w:rsidRPr="00D923B0">
        <w:rPr>
          <w:sz w:val="24"/>
          <w:szCs w:val="24"/>
        </w:rPr>
        <w:t xml:space="preserve">the </w:t>
      </w:r>
      <w:r w:rsidR="00D81C02" w:rsidRPr="00D923B0">
        <w:rPr>
          <w:sz w:val="24"/>
          <w:szCs w:val="24"/>
        </w:rPr>
        <w:t xml:space="preserve">dataset of odd clusters and test its performance over different </w:t>
      </w:r>
      <w:r w:rsidR="00953F8D" w:rsidRPr="00D923B0">
        <w:rPr>
          <w:sz w:val="24"/>
          <w:szCs w:val="24"/>
        </w:rPr>
        <w:t xml:space="preserve">cluster assignments. </w:t>
      </w:r>
      <w:r w:rsidR="006159AE" w:rsidRPr="00D923B0">
        <w:rPr>
          <w:sz w:val="24"/>
          <w:szCs w:val="24"/>
        </w:rPr>
        <w:t xml:space="preserve">The horizontal positioning errors of different tests are summarized in </w:t>
      </w:r>
      <w:r w:rsidRPr="00D923B0">
        <w:rPr>
          <w:sz w:val="24"/>
          <w:szCs w:val="24"/>
        </w:rPr>
        <w:fldChar w:fldCharType="begin"/>
      </w:r>
      <w:r w:rsidRPr="00D923B0">
        <w:rPr>
          <w:sz w:val="24"/>
          <w:szCs w:val="24"/>
        </w:rPr>
        <w:instrText xml:space="preserve"> REF _Ref111127320 \h </w:instrText>
      </w:r>
      <w:r w:rsidR="00D923B0">
        <w:rPr>
          <w:sz w:val="24"/>
          <w:szCs w:val="24"/>
        </w:rPr>
        <w:instrText xml:space="preserve"> \* MERGEFORMAT </w:instrText>
      </w:r>
      <w:r w:rsidRPr="00D923B0">
        <w:rPr>
          <w:sz w:val="24"/>
          <w:szCs w:val="24"/>
        </w:rPr>
      </w:r>
      <w:r w:rsidRPr="00D923B0">
        <w:rPr>
          <w:sz w:val="24"/>
          <w:szCs w:val="24"/>
        </w:rPr>
        <w:fldChar w:fldCharType="separate"/>
      </w:r>
      <w:r w:rsidR="002349B1" w:rsidRPr="00D923B0">
        <w:rPr>
          <w:sz w:val="24"/>
          <w:szCs w:val="24"/>
        </w:rPr>
        <w:t xml:space="preserve">Table </w:t>
      </w:r>
      <w:r w:rsidR="002349B1" w:rsidRPr="00D923B0">
        <w:rPr>
          <w:noProof/>
          <w:sz w:val="24"/>
          <w:szCs w:val="24"/>
        </w:rPr>
        <w:t>2</w:t>
      </w:r>
      <w:r w:rsidRPr="00D923B0">
        <w:rPr>
          <w:sz w:val="24"/>
          <w:szCs w:val="24"/>
        </w:rPr>
        <w:fldChar w:fldCharType="end"/>
      </w:r>
      <w:r w:rsidR="002349B1" w:rsidRPr="00D923B0">
        <w:rPr>
          <w:sz w:val="24"/>
          <w:szCs w:val="24"/>
        </w:rPr>
        <w:t xml:space="preserve">. </w:t>
      </w:r>
      <w:r w:rsidR="00FD3D2A" w:rsidRPr="00D923B0">
        <w:rPr>
          <w:sz w:val="24"/>
          <w:szCs w:val="24"/>
        </w:rPr>
        <w:t xml:space="preserve">The RFFP method </w:t>
      </w:r>
      <w:r w:rsidR="007768CD" w:rsidRPr="00D923B0">
        <w:rPr>
          <w:sz w:val="24"/>
          <w:szCs w:val="24"/>
        </w:rPr>
        <w:t xml:space="preserve">shows </w:t>
      </w:r>
      <w:r w:rsidR="00931AD9" w:rsidRPr="00D923B0">
        <w:rPr>
          <w:sz w:val="24"/>
          <w:szCs w:val="24"/>
        </w:rPr>
        <w:t>good robustness to adding new reflections</w:t>
      </w:r>
      <w:r w:rsidR="00CD1318" w:rsidRPr="00D923B0">
        <w:rPr>
          <w:sz w:val="24"/>
          <w:szCs w:val="24"/>
        </w:rPr>
        <w:t xml:space="preserve"> </w:t>
      </w:r>
      <w:r w:rsidR="00421C6E" w:rsidRPr="00D923B0">
        <w:rPr>
          <w:sz w:val="24"/>
          <w:szCs w:val="24"/>
        </w:rPr>
        <w:t xml:space="preserve">as can be observed from the testing </w:t>
      </w:r>
      <w:r w:rsidR="00FD4D7E" w:rsidRPr="00D923B0">
        <w:rPr>
          <w:sz w:val="24"/>
          <w:szCs w:val="24"/>
        </w:rPr>
        <w:t xml:space="preserve">performance </w:t>
      </w:r>
      <w:r w:rsidR="00421C6E" w:rsidRPr="00D923B0">
        <w:rPr>
          <w:sz w:val="24"/>
          <w:szCs w:val="24"/>
        </w:rPr>
        <w:t xml:space="preserve">on </w:t>
      </w:r>
      <w:r w:rsidR="007F69AD" w:rsidRPr="00D923B0">
        <w:rPr>
          <w:sz w:val="24"/>
          <w:szCs w:val="24"/>
        </w:rPr>
        <w:t xml:space="preserve">datasets </w:t>
      </w:r>
      <w:r w:rsidR="00FD4D7E" w:rsidRPr="00D923B0">
        <w:rPr>
          <w:sz w:val="24"/>
          <w:szCs w:val="24"/>
        </w:rPr>
        <w:t>with</w:t>
      </w:r>
      <w:r w:rsidR="007F69AD" w:rsidRPr="00D923B0">
        <w:rPr>
          <w:sz w:val="24"/>
          <w:szCs w:val="24"/>
        </w:rPr>
        <w:t xml:space="preserve"> additional clusters, i.e., </w:t>
      </w:r>
      <w:r w:rsidR="005E279A" w:rsidRPr="00D923B0">
        <w:rPr>
          <w:sz w:val="24"/>
          <w:szCs w:val="24"/>
        </w:rPr>
        <w:t>‘</w:t>
      </w:r>
      <w:r w:rsidR="00AB7053" w:rsidRPr="00D923B0">
        <w:rPr>
          <w:sz w:val="24"/>
          <w:szCs w:val="24"/>
        </w:rPr>
        <w:t>odd</w:t>
      </w:r>
      <w:r w:rsidR="005E279A" w:rsidRPr="00D923B0">
        <w:rPr>
          <w:sz w:val="24"/>
          <w:szCs w:val="24"/>
        </w:rPr>
        <w:t xml:space="preserve"> with clusters 2&amp;4</w:t>
      </w:r>
      <w:r w:rsidR="00341C86" w:rsidRPr="00D923B0">
        <w:rPr>
          <w:sz w:val="24"/>
          <w:szCs w:val="24"/>
        </w:rPr>
        <w:t>’ and</w:t>
      </w:r>
      <w:r w:rsidR="005E279A" w:rsidRPr="00D923B0">
        <w:rPr>
          <w:sz w:val="24"/>
          <w:szCs w:val="24"/>
        </w:rPr>
        <w:t xml:space="preserve"> ‘odd with clusters </w:t>
      </w:r>
      <w:r w:rsidR="00A85369" w:rsidRPr="00D923B0">
        <w:rPr>
          <w:sz w:val="24"/>
          <w:szCs w:val="24"/>
        </w:rPr>
        <w:t>6&amp;8</w:t>
      </w:r>
      <w:r w:rsidR="005E279A" w:rsidRPr="00D923B0">
        <w:rPr>
          <w:sz w:val="24"/>
          <w:szCs w:val="24"/>
        </w:rPr>
        <w:t>’</w:t>
      </w:r>
      <w:r w:rsidR="00784675" w:rsidRPr="00D923B0">
        <w:rPr>
          <w:sz w:val="24"/>
          <w:szCs w:val="24"/>
        </w:rPr>
        <w:t xml:space="preserve">. </w:t>
      </w:r>
      <w:r w:rsidR="006969A1" w:rsidRPr="00D923B0">
        <w:rPr>
          <w:sz w:val="24"/>
          <w:szCs w:val="24"/>
        </w:rPr>
        <w:t>The 90</w:t>
      </w:r>
      <w:r w:rsidR="006969A1" w:rsidRPr="00D923B0">
        <w:rPr>
          <w:sz w:val="24"/>
          <w:szCs w:val="24"/>
          <w:vertAlign w:val="superscript"/>
        </w:rPr>
        <w:t>th</w:t>
      </w:r>
      <w:r w:rsidR="006969A1" w:rsidRPr="00D923B0">
        <w:rPr>
          <w:sz w:val="24"/>
          <w:szCs w:val="24"/>
        </w:rPr>
        <w:t xml:space="preserve"> percentile of </w:t>
      </w:r>
      <w:r w:rsidR="00815835" w:rsidRPr="00D923B0">
        <w:rPr>
          <w:sz w:val="24"/>
          <w:szCs w:val="24"/>
        </w:rPr>
        <w:t xml:space="preserve">positioning </w:t>
      </w:r>
      <w:r w:rsidR="00D60B91">
        <w:rPr>
          <w:sz w:val="24"/>
          <w:szCs w:val="24"/>
        </w:rPr>
        <w:t>accuracy</w:t>
      </w:r>
      <w:r w:rsidR="00D60B91" w:rsidRPr="00D923B0">
        <w:rPr>
          <w:sz w:val="24"/>
          <w:szCs w:val="24"/>
        </w:rPr>
        <w:t xml:space="preserve"> </w:t>
      </w:r>
      <w:r w:rsidR="001D701A" w:rsidRPr="00D923B0">
        <w:rPr>
          <w:sz w:val="24"/>
          <w:szCs w:val="24"/>
        </w:rPr>
        <w:t>only drops from 2.74m to</w:t>
      </w:r>
      <w:r w:rsidR="002547C9" w:rsidRPr="00D923B0">
        <w:rPr>
          <w:sz w:val="24"/>
          <w:szCs w:val="24"/>
        </w:rPr>
        <w:t xml:space="preserve"> 2.88m and 2.89m </w:t>
      </w:r>
      <w:r w:rsidR="000E4D9B" w:rsidRPr="00D923B0">
        <w:rPr>
          <w:sz w:val="24"/>
          <w:szCs w:val="24"/>
        </w:rPr>
        <w:t>when adding clusters</w:t>
      </w:r>
      <w:r w:rsidR="00EC4A98" w:rsidRPr="00D923B0">
        <w:rPr>
          <w:sz w:val="24"/>
          <w:szCs w:val="24"/>
        </w:rPr>
        <w:t xml:space="preserve"> 2&amp;4 and </w:t>
      </w:r>
      <w:r w:rsidR="00B56BE3" w:rsidRPr="00D923B0">
        <w:rPr>
          <w:sz w:val="24"/>
          <w:szCs w:val="24"/>
        </w:rPr>
        <w:t>6&amp;8, respectively</w:t>
      </w:r>
      <w:r w:rsidR="00B56BE3" w:rsidRPr="724F6CC4">
        <w:rPr>
          <w:sz w:val="24"/>
          <w:szCs w:val="24"/>
        </w:rPr>
        <w:t>.</w:t>
      </w:r>
      <w:r w:rsidR="005E05A9" w:rsidRPr="724F6CC4">
        <w:rPr>
          <w:sz w:val="24"/>
          <w:szCs w:val="24"/>
        </w:rPr>
        <w:t xml:space="preserve"> </w:t>
      </w:r>
      <w:r w:rsidR="009D00E9" w:rsidRPr="724F6CC4">
        <w:rPr>
          <w:sz w:val="24"/>
          <w:szCs w:val="24"/>
        </w:rPr>
        <w:t xml:space="preserve"> </w:t>
      </w:r>
    </w:p>
    <w:p w14:paraId="6B9862EB" w14:textId="25E95C61" w:rsidR="009D00E9" w:rsidRDefault="00195AAB" w:rsidP="724F6CC4">
      <w:pPr>
        <w:rPr>
          <w:b/>
          <w:bCs/>
          <w:sz w:val="24"/>
          <w:szCs w:val="24"/>
          <w:lang w:val="en-US"/>
        </w:rPr>
      </w:pPr>
      <w:r w:rsidRPr="00EB7C98">
        <w:rPr>
          <w:b/>
          <w:bCs/>
          <w:sz w:val="24"/>
          <w:szCs w:val="24"/>
          <w:u w:val="single"/>
          <w:lang w:val="en-US"/>
        </w:rPr>
        <w:t>Observation</w:t>
      </w:r>
      <w:r w:rsidR="00B63F08" w:rsidRPr="00EB7C98">
        <w:rPr>
          <w:b/>
          <w:bCs/>
          <w:sz w:val="24"/>
          <w:szCs w:val="24"/>
          <w:u w:val="single"/>
          <w:lang w:val="en-US"/>
        </w:rPr>
        <w:t>3</w:t>
      </w:r>
      <w:r w:rsidRPr="00EB7C98">
        <w:rPr>
          <w:b/>
          <w:bCs/>
          <w:sz w:val="24"/>
          <w:szCs w:val="24"/>
          <w:u w:val="single"/>
          <w:lang w:val="en-US"/>
        </w:rPr>
        <w:t>:</w:t>
      </w:r>
      <w:r w:rsidRPr="724F6CC4">
        <w:rPr>
          <w:b/>
          <w:bCs/>
          <w:sz w:val="24"/>
          <w:szCs w:val="24"/>
          <w:lang w:val="en-US"/>
        </w:rPr>
        <w:t xml:space="preserve"> RFFP shows </w:t>
      </w:r>
      <w:r w:rsidR="008D54EA" w:rsidRPr="724F6CC4">
        <w:rPr>
          <w:b/>
          <w:bCs/>
          <w:sz w:val="24"/>
          <w:szCs w:val="24"/>
          <w:lang w:val="en-US"/>
        </w:rPr>
        <w:t>good robustness to new unseen reflections</w:t>
      </w:r>
      <w:r w:rsidR="006219E3" w:rsidRPr="724F6CC4">
        <w:rPr>
          <w:b/>
          <w:bCs/>
          <w:sz w:val="24"/>
          <w:szCs w:val="24"/>
          <w:lang w:val="en-US"/>
        </w:rPr>
        <w:t xml:space="preserve"> and</w:t>
      </w:r>
      <w:r w:rsidR="00C21961" w:rsidRPr="724F6CC4">
        <w:rPr>
          <w:b/>
          <w:bCs/>
          <w:sz w:val="24"/>
          <w:szCs w:val="24"/>
          <w:lang w:val="en-US"/>
        </w:rPr>
        <w:t xml:space="preserve"> multipath components</w:t>
      </w:r>
      <w:r w:rsidRPr="724F6CC4">
        <w:rPr>
          <w:b/>
          <w:bCs/>
          <w:sz w:val="24"/>
          <w:szCs w:val="24"/>
          <w:lang w:val="en-US"/>
        </w:rPr>
        <w:t>.</w:t>
      </w:r>
    </w:p>
    <w:p w14:paraId="3BB55C4F" w14:textId="1AC28E9E" w:rsidR="00667CC1" w:rsidRPr="00D923B0" w:rsidRDefault="00667CC1" w:rsidP="00667CC1">
      <w:pPr>
        <w:rPr>
          <w:sz w:val="24"/>
          <w:szCs w:val="24"/>
        </w:rPr>
      </w:pPr>
      <w:r w:rsidRPr="00D923B0">
        <w:rPr>
          <w:sz w:val="24"/>
          <w:szCs w:val="24"/>
        </w:rPr>
        <w:t xml:space="preserve">We study how blocking can affect RFFP method. We </w:t>
      </w:r>
      <w:r w:rsidR="00036896" w:rsidRPr="00D923B0">
        <w:rPr>
          <w:sz w:val="24"/>
          <w:szCs w:val="24"/>
        </w:rPr>
        <w:t xml:space="preserve">test the trained </w:t>
      </w:r>
      <w:r w:rsidR="005A2B90" w:rsidRPr="00D923B0">
        <w:rPr>
          <w:sz w:val="24"/>
          <w:szCs w:val="24"/>
        </w:rPr>
        <w:t>RFF</w:t>
      </w:r>
      <w:r w:rsidR="003D2A0E" w:rsidRPr="00D923B0">
        <w:rPr>
          <w:sz w:val="24"/>
          <w:szCs w:val="24"/>
        </w:rPr>
        <w:t>P</w:t>
      </w:r>
      <w:r w:rsidR="005A2B90" w:rsidRPr="00D923B0">
        <w:rPr>
          <w:sz w:val="24"/>
          <w:szCs w:val="24"/>
        </w:rPr>
        <w:t xml:space="preserve"> model </w:t>
      </w:r>
      <w:r w:rsidR="00A23E72" w:rsidRPr="00D923B0">
        <w:rPr>
          <w:sz w:val="24"/>
          <w:szCs w:val="24"/>
        </w:rPr>
        <w:t xml:space="preserve">on </w:t>
      </w:r>
      <w:r w:rsidR="009F2918" w:rsidRPr="00D923B0">
        <w:rPr>
          <w:sz w:val="24"/>
          <w:szCs w:val="24"/>
        </w:rPr>
        <w:t xml:space="preserve">unseen changes that mimic </w:t>
      </w:r>
      <w:r w:rsidR="007B5C3B" w:rsidRPr="00D923B0">
        <w:rPr>
          <w:sz w:val="24"/>
          <w:szCs w:val="24"/>
        </w:rPr>
        <w:t xml:space="preserve">blocking </w:t>
      </w:r>
      <w:r w:rsidR="00791C0C" w:rsidRPr="00D923B0">
        <w:rPr>
          <w:sz w:val="24"/>
          <w:szCs w:val="24"/>
        </w:rPr>
        <w:t>by considering the datasets with clu</w:t>
      </w:r>
      <w:r w:rsidR="00CE5F3A" w:rsidRPr="00D923B0">
        <w:rPr>
          <w:sz w:val="24"/>
          <w:szCs w:val="24"/>
        </w:rPr>
        <w:t xml:space="preserve">ster removal. </w:t>
      </w:r>
      <w:r w:rsidR="005D0DC6" w:rsidRPr="00D923B0">
        <w:rPr>
          <w:sz w:val="24"/>
          <w:szCs w:val="24"/>
        </w:rPr>
        <w:t xml:space="preserve">Introducing a </w:t>
      </w:r>
      <w:r w:rsidR="00D47BBA" w:rsidRPr="00D923B0">
        <w:rPr>
          <w:sz w:val="24"/>
          <w:szCs w:val="24"/>
        </w:rPr>
        <w:t>blocker removes</w:t>
      </w:r>
      <w:r w:rsidR="00962F81" w:rsidRPr="00D923B0">
        <w:rPr>
          <w:sz w:val="24"/>
          <w:szCs w:val="24"/>
        </w:rPr>
        <w:t xml:space="preserve"> </w:t>
      </w:r>
      <w:r w:rsidR="00B10B2F" w:rsidRPr="00D923B0">
        <w:rPr>
          <w:sz w:val="24"/>
          <w:szCs w:val="24"/>
        </w:rPr>
        <w:t xml:space="preserve">cluster contributions </w:t>
      </w:r>
      <w:r w:rsidR="00AC7004" w:rsidRPr="00D923B0">
        <w:rPr>
          <w:sz w:val="24"/>
          <w:szCs w:val="24"/>
        </w:rPr>
        <w:t xml:space="preserve">when computing channel coefficients. </w:t>
      </w:r>
      <w:r w:rsidR="00F56626" w:rsidRPr="00D923B0">
        <w:rPr>
          <w:sz w:val="24"/>
          <w:szCs w:val="24"/>
        </w:rPr>
        <w:t xml:space="preserve">We test the RFFP model on </w:t>
      </w:r>
      <w:r w:rsidR="00312A2E" w:rsidRPr="00D923B0">
        <w:rPr>
          <w:sz w:val="24"/>
          <w:szCs w:val="24"/>
        </w:rPr>
        <w:t xml:space="preserve">datasets ‘odd except clusters 1&amp;3’, ‘odd except clusters 1&amp;5’, and ‘odd with clusters </w:t>
      </w:r>
      <w:r w:rsidR="00F423F4" w:rsidRPr="00D923B0">
        <w:rPr>
          <w:sz w:val="24"/>
          <w:szCs w:val="24"/>
        </w:rPr>
        <w:t>5</w:t>
      </w:r>
      <w:r w:rsidR="00312A2E" w:rsidRPr="00D923B0">
        <w:rPr>
          <w:sz w:val="24"/>
          <w:szCs w:val="24"/>
        </w:rPr>
        <w:t>&amp;</w:t>
      </w:r>
      <w:r w:rsidR="00F423F4" w:rsidRPr="00D923B0">
        <w:rPr>
          <w:sz w:val="24"/>
          <w:szCs w:val="24"/>
        </w:rPr>
        <w:t>7</w:t>
      </w:r>
      <w:r w:rsidR="00312A2E" w:rsidRPr="00D923B0">
        <w:rPr>
          <w:sz w:val="24"/>
          <w:szCs w:val="24"/>
        </w:rPr>
        <w:t>’</w:t>
      </w:r>
      <w:r w:rsidR="00395A9C" w:rsidRPr="00D923B0">
        <w:rPr>
          <w:sz w:val="24"/>
          <w:szCs w:val="24"/>
        </w:rPr>
        <w:t xml:space="preserve">. </w:t>
      </w:r>
      <w:r w:rsidR="00B41117" w:rsidRPr="00D923B0">
        <w:rPr>
          <w:sz w:val="24"/>
          <w:szCs w:val="24"/>
        </w:rPr>
        <w:t xml:space="preserve">We summarize the </w:t>
      </w:r>
      <w:r w:rsidR="00CE3401" w:rsidRPr="00D923B0">
        <w:rPr>
          <w:sz w:val="24"/>
          <w:szCs w:val="24"/>
        </w:rPr>
        <w:t xml:space="preserve">performance </w:t>
      </w:r>
      <w:r w:rsidR="009A275B" w:rsidRPr="00D923B0">
        <w:rPr>
          <w:sz w:val="24"/>
          <w:szCs w:val="24"/>
        </w:rPr>
        <w:t xml:space="preserve">in </w:t>
      </w:r>
      <w:r w:rsidRPr="00D923B0">
        <w:rPr>
          <w:sz w:val="24"/>
          <w:szCs w:val="24"/>
        </w:rPr>
        <w:fldChar w:fldCharType="begin"/>
      </w:r>
      <w:r w:rsidRPr="00D923B0">
        <w:rPr>
          <w:sz w:val="24"/>
          <w:szCs w:val="24"/>
        </w:rPr>
        <w:instrText xml:space="preserve"> REF _Ref111127320 \h </w:instrText>
      </w:r>
      <w:r w:rsidR="00D923B0">
        <w:rPr>
          <w:sz w:val="24"/>
          <w:szCs w:val="24"/>
        </w:rPr>
        <w:instrText xml:space="preserve"> \* MERGEFORMAT </w:instrText>
      </w:r>
      <w:r w:rsidRPr="00D923B0">
        <w:rPr>
          <w:sz w:val="24"/>
          <w:szCs w:val="24"/>
        </w:rPr>
      </w:r>
      <w:r w:rsidRPr="00D923B0">
        <w:rPr>
          <w:sz w:val="24"/>
          <w:szCs w:val="24"/>
        </w:rPr>
        <w:fldChar w:fldCharType="separate"/>
      </w:r>
      <w:r w:rsidR="009A275B" w:rsidRPr="00D923B0">
        <w:rPr>
          <w:sz w:val="24"/>
          <w:szCs w:val="24"/>
        </w:rPr>
        <w:t xml:space="preserve">Table </w:t>
      </w:r>
      <w:r w:rsidR="009A275B" w:rsidRPr="00D923B0">
        <w:rPr>
          <w:noProof/>
          <w:sz w:val="24"/>
          <w:szCs w:val="24"/>
        </w:rPr>
        <w:t>2</w:t>
      </w:r>
      <w:r w:rsidRPr="00D923B0">
        <w:rPr>
          <w:sz w:val="24"/>
          <w:szCs w:val="24"/>
        </w:rPr>
        <w:fldChar w:fldCharType="end"/>
      </w:r>
      <w:r w:rsidR="009A275B" w:rsidRPr="00D923B0">
        <w:rPr>
          <w:sz w:val="24"/>
          <w:szCs w:val="24"/>
        </w:rPr>
        <w:t>.</w:t>
      </w:r>
      <w:r w:rsidR="00312A2E" w:rsidRPr="00D923B0">
        <w:rPr>
          <w:sz w:val="24"/>
          <w:szCs w:val="24"/>
        </w:rPr>
        <w:t xml:space="preserve"> </w:t>
      </w:r>
      <w:r w:rsidR="00F36F2A" w:rsidRPr="00D923B0">
        <w:rPr>
          <w:sz w:val="24"/>
          <w:szCs w:val="24"/>
        </w:rPr>
        <w:t xml:space="preserve">We </w:t>
      </w:r>
      <w:r w:rsidR="006B1638" w:rsidRPr="00D923B0">
        <w:rPr>
          <w:sz w:val="24"/>
          <w:szCs w:val="24"/>
        </w:rPr>
        <w:t xml:space="preserve">see that </w:t>
      </w:r>
      <w:r w:rsidR="001A3AC4" w:rsidRPr="00D923B0">
        <w:rPr>
          <w:sz w:val="24"/>
          <w:szCs w:val="24"/>
        </w:rPr>
        <w:t xml:space="preserve">RFFP model </w:t>
      </w:r>
      <w:r w:rsidR="008A7E85" w:rsidRPr="00D923B0">
        <w:rPr>
          <w:sz w:val="24"/>
          <w:szCs w:val="24"/>
        </w:rPr>
        <w:t>experiences different</w:t>
      </w:r>
      <w:r w:rsidR="00C17356" w:rsidRPr="00D923B0">
        <w:rPr>
          <w:sz w:val="24"/>
          <w:szCs w:val="24"/>
        </w:rPr>
        <w:t xml:space="preserve"> sensitivity to </w:t>
      </w:r>
      <w:r w:rsidR="004031D5" w:rsidRPr="00D923B0">
        <w:rPr>
          <w:sz w:val="24"/>
          <w:szCs w:val="24"/>
        </w:rPr>
        <w:t xml:space="preserve">adding a blocker depending on which paths </w:t>
      </w:r>
      <w:r w:rsidR="006D6E26" w:rsidRPr="00D923B0">
        <w:rPr>
          <w:sz w:val="24"/>
          <w:szCs w:val="24"/>
        </w:rPr>
        <w:t>get blocked.</w:t>
      </w:r>
      <w:r w:rsidR="008A7E85" w:rsidRPr="00D923B0">
        <w:rPr>
          <w:sz w:val="24"/>
          <w:szCs w:val="24"/>
        </w:rPr>
        <w:t xml:space="preserve"> </w:t>
      </w:r>
      <w:r w:rsidR="00EF5AB7" w:rsidRPr="00D923B0">
        <w:rPr>
          <w:sz w:val="24"/>
          <w:szCs w:val="24"/>
        </w:rPr>
        <w:t xml:space="preserve"> </w:t>
      </w:r>
      <w:r w:rsidR="00A66AE2" w:rsidRPr="00D923B0">
        <w:rPr>
          <w:sz w:val="24"/>
          <w:szCs w:val="24"/>
        </w:rPr>
        <w:t xml:space="preserve">We observe that blocking the earliest clusters </w:t>
      </w:r>
      <w:r w:rsidR="00D90A48" w:rsidRPr="00D923B0">
        <w:rPr>
          <w:sz w:val="24"/>
          <w:szCs w:val="24"/>
        </w:rPr>
        <w:t xml:space="preserve">brings more degradation to RFFP performance. </w:t>
      </w:r>
      <w:r w:rsidRPr="00D923B0">
        <w:rPr>
          <w:sz w:val="24"/>
          <w:szCs w:val="24"/>
        </w:rPr>
        <w:t>The 90</w:t>
      </w:r>
      <w:r w:rsidRPr="00D923B0">
        <w:rPr>
          <w:sz w:val="24"/>
          <w:szCs w:val="24"/>
          <w:vertAlign w:val="superscript"/>
        </w:rPr>
        <w:t>th</w:t>
      </w:r>
      <w:r w:rsidRPr="00D923B0">
        <w:rPr>
          <w:sz w:val="24"/>
          <w:szCs w:val="24"/>
        </w:rPr>
        <w:t xml:space="preserve"> percentile of positioning error drops from 2.74m to </w:t>
      </w:r>
      <w:r w:rsidR="00AB7009" w:rsidRPr="00D923B0">
        <w:rPr>
          <w:sz w:val="24"/>
          <w:szCs w:val="24"/>
        </w:rPr>
        <w:t>5</w:t>
      </w:r>
      <w:r w:rsidRPr="00D923B0">
        <w:rPr>
          <w:sz w:val="24"/>
          <w:szCs w:val="24"/>
        </w:rPr>
        <w:t>.</w:t>
      </w:r>
      <w:r w:rsidR="00AB7009" w:rsidRPr="00D923B0">
        <w:rPr>
          <w:sz w:val="24"/>
          <w:szCs w:val="24"/>
        </w:rPr>
        <w:t>63</w:t>
      </w:r>
      <w:r w:rsidRPr="00D923B0">
        <w:rPr>
          <w:sz w:val="24"/>
          <w:szCs w:val="24"/>
        </w:rPr>
        <w:t>m</w:t>
      </w:r>
      <w:r w:rsidR="00F725B2" w:rsidRPr="00D923B0">
        <w:rPr>
          <w:sz w:val="24"/>
          <w:szCs w:val="24"/>
        </w:rPr>
        <w:t>,</w:t>
      </w:r>
      <w:r w:rsidRPr="00D923B0">
        <w:rPr>
          <w:sz w:val="24"/>
          <w:szCs w:val="24"/>
        </w:rPr>
        <w:t xml:space="preserve"> </w:t>
      </w:r>
      <w:r w:rsidR="00AB7009" w:rsidRPr="00D923B0">
        <w:rPr>
          <w:sz w:val="24"/>
          <w:szCs w:val="24"/>
        </w:rPr>
        <w:t>5</w:t>
      </w:r>
      <w:r w:rsidRPr="00D923B0">
        <w:rPr>
          <w:sz w:val="24"/>
          <w:szCs w:val="24"/>
        </w:rPr>
        <w:t>.</w:t>
      </w:r>
      <w:r w:rsidR="00AB7009" w:rsidRPr="00D923B0">
        <w:rPr>
          <w:sz w:val="24"/>
          <w:szCs w:val="24"/>
        </w:rPr>
        <w:t>62</w:t>
      </w:r>
      <w:r w:rsidRPr="00D923B0">
        <w:rPr>
          <w:sz w:val="24"/>
          <w:szCs w:val="24"/>
        </w:rPr>
        <w:t>m</w:t>
      </w:r>
      <w:r w:rsidR="00F725B2" w:rsidRPr="00D923B0">
        <w:rPr>
          <w:sz w:val="24"/>
          <w:szCs w:val="24"/>
        </w:rPr>
        <w:t>, and 3.16</w:t>
      </w:r>
      <w:r w:rsidR="00100AB3">
        <w:rPr>
          <w:sz w:val="24"/>
          <w:szCs w:val="24"/>
        </w:rPr>
        <w:t>m</w:t>
      </w:r>
      <w:r w:rsidRPr="00D923B0">
        <w:rPr>
          <w:sz w:val="24"/>
          <w:szCs w:val="24"/>
        </w:rPr>
        <w:t xml:space="preserve"> when </w:t>
      </w:r>
      <w:r w:rsidR="00AB7009" w:rsidRPr="00D923B0">
        <w:rPr>
          <w:sz w:val="24"/>
          <w:szCs w:val="24"/>
        </w:rPr>
        <w:t>blocking</w:t>
      </w:r>
      <w:r w:rsidRPr="00D923B0">
        <w:rPr>
          <w:sz w:val="24"/>
          <w:szCs w:val="24"/>
        </w:rPr>
        <w:t xml:space="preserve"> clusters </w:t>
      </w:r>
      <w:r w:rsidR="00AB7009" w:rsidRPr="00D923B0">
        <w:rPr>
          <w:sz w:val="24"/>
          <w:szCs w:val="24"/>
        </w:rPr>
        <w:t>1</w:t>
      </w:r>
      <w:r w:rsidRPr="00D923B0">
        <w:rPr>
          <w:sz w:val="24"/>
          <w:szCs w:val="24"/>
        </w:rPr>
        <w:t>&amp;</w:t>
      </w:r>
      <w:r w:rsidR="00AB7009" w:rsidRPr="00D923B0">
        <w:rPr>
          <w:sz w:val="24"/>
          <w:szCs w:val="24"/>
        </w:rPr>
        <w:t>3</w:t>
      </w:r>
      <w:r w:rsidR="00F725B2" w:rsidRPr="00D923B0">
        <w:rPr>
          <w:sz w:val="24"/>
          <w:szCs w:val="24"/>
        </w:rPr>
        <w:t>,</w:t>
      </w:r>
      <w:r w:rsidRPr="00D923B0">
        <w:rPr>
          <w:sz w:val="24"/>
          <w:szCs w:val="24"/>
        </w:rPr>
        <w:t xml:space="preserve"> </w:t>
      </w:r>
      <w:r w:rsidR="00AB7009" w:rsidRPr="00D923B0">
        <w:rPr>
          <w:sz w:val="24"/>
          <w:szCs w:val="24"/>
        </w:rPr>
        <w:t>1</w:t>
      </w:r>
      <w:r w:rsidRPr="00D923B0">
        <w:rPr>
          <w:sz w:val="24"/>
          <w:szCs w:val="24"/>
        </w:rPr>
        <w:t>&amp;</w:t>
      </w:r>
      <w:r w:rsidR="00AB7009" w:rsidRPr="00D923B0">
        <w:rPr>
          <w:sz w:val="24"/>
          <w:szCs w:val="24"/>
        </w:rPr>
        <w:t>5</w:t>
      </w:r>
      <w:r w:rsidRPr="00D923B0">
        <w:rPr>
          <w:sz w:val="24"/>
          <w:szCs w:val="24"/>
        </w:rPr>
        <w:t>,</w:t>
      </w:r>
      <w:r w:rsidR="00F725B2" w:rsidRPr="00D923B0">
        <w:rPr>
          <w:sz w:val="24"/>
          <w:szCs w:val="24"/>
        </w:rPr>
        <w:t xml:space="preserve"> and 5&amp;6,</w:t>
      </w:r>
      <w:r w:rsidRPr="00D923B0">
        <w:rPr>
          <w:sz w:val="24"/>
          <w:szCs w:val="24"/>
        </w:rPr>
        <w:t xml:space="preserve"> respectively. We note that RFFP</w:t>
      </w:r>
      <w:r w:rsidR="0048278E" w:rsidRPr="00D923B0">
        <w:rPr>
          <w:sz w:val="24"/>
          <w:szCs w:val="24"/>
        </w:rPr>
        <w:t xml:space="preserve"> </w:t>
      </w:r>
      <w:r w:rsidR="00FB7B21" w:rsidRPr="00D923B0">
        <w:rPr>
          <w:sz w:val="24"/>
          <w:szCs w:val="24"/>
        </w:rPr>
        <w:t xml:space="preserve">experiences performance losses when blocking occurs on earliest </w:t>
      </w:r>
      <w:r w:rsidR="00135644" w:rsidRPr="00D923B0">
        <w:rPr>
          <w:sz w:val="24"/>
          <w:szCs w:val="24"/>
        </w:rPr>
        <w:t xml:space="preserve">clusters as they have more power contributions. </w:t>
      </w:r>
    </w:p>
    <w:p w14:paraId="4CE3E8A3" w14:textId="2BD118C6" w:rsidR="00BA6AF6" w:rsidRDefault="00C706EE" w:rsidP="724F6CC4">
      <w:pPr>
        <w:rPr>
          <w:b/>
          <w:bCs/>
          <w:sz w:val="24"/>
          <w:szCs w:val="24"/>
          <w:lang w:val="en-US"/>
        </w:rPr>
      </w:pPr>
      <w:r w:rsidRPr="00EB7C98">
        <w:rPr>
          <w:b/>
          <w:bCs/>
          <w:sz w:val="24"/>
          <w:szCs w:val="24"/>
          <w:u w:val="single"/>
          <w:lang w:val="en-US"/>
        </w:rPr>
        <w:t>Observation</w:t>
      </w:r>
      <w:r w:rsidR="0031434A" w:rsidRPr="00EB7C98">
        <w:rPr>
          <w:b/>
          <w:bCs/>
          <w:sz w:val="24"/>
          <w:szCs w:val="24"/>
          <w:u w:val="single"/>
          <w:lang w:val="en-US"/>
        </w:rPr>
        <w:t>4</w:t>
      </w:r>
      <w:r w:rsidRPr="00EB7C98">
        <w:rPr>
          <w:b/>
          <w:bCs/>
          <w:sz w:val="24"/>
          <w:szCs w:val="24"/>
          <w:u w:val="single"/>
          <w:lang w:val="en-US"/>
        </w:rPr>
        <w:t>:</w:t>
      </w:r>
      <w:r w:rsidRPr="724F6CC4">
        <w:rPr>
          <w:b/>
          <w:bCs/>
          <w:sz w:val="24"/>
          <w:szCs w:val="24"/>
          <w:lang w:val="en-US"/>
        </w:rPr>
        <w:t xml:space="preserve"> RFFP method can </w:t>
      </w:r>
      <w:r w:rsidR="006208A7" w:rsidRPr="724F6CC4">
        <w:rPr>
          <w:b/>
          <w:bCs/>
          <w:sz w:val="24"/>
          <w:szCs w:val="24"/>
          <w:lang w:val="en-US"/>
        </w:rPr>
        <w:t xml:space="preserve">show different sensitivities to </w:t>
      </w:r>
      <w:r w:rsidRPr="724F6CC4">
        <w:rPr>
          <w:b/>
          <w:bCs/>
          <w:sz w:val="24"/>
          <w:szCs w:val="24"/>
          <w:lang w:val="en-US"/>
        </w:rPr>
        <w:t xml:space="preserve">new unseen </w:t>
      </w:r>
      <w:r w:rsidR="005F31FE" w:rsidRPr="724F6CC4">
        <w:rPr>
          <w:b/>
          <w:bCs/>
          <w:sz w:val="24"/>
          <w:szCs w:val="24"/>
          <w:lang w:val="en-US"/>
        </w:rPr>
        <w:t xml:space="preserve">intra-site </w:t>
      </w:r>
      <w:r w:rsidR="006208A7" w:rsidRPr="724F6CC4">
        <w:rPr>
          <w:b/>
          <w:bCs/>
          <w:sz w:val="24"/>
          <w:szCs w:val="24"/>
          <w:lang w:val="en-US"/>
        </w:rPr>
        <w:t>blocking</w:t>
      </w:r>
      <w:r w:rsidR="00D63541" w:rsidRPr="724F6CC4">
        <w:rPr>
          <w:b/>
          <w:bCs/>
          <w:sz w:val="24"/>
          <w:szCs w:val="24"/>
          <w:lang w:val="en-US"/>
        </w:rPr>
        <w:t xml:space="preserve"> </w:t>
      </w:r>
      <w:r w:rsidR="00576BBB" w:rsidRPr="724F6CC4">
        <w:rPr>
          <w:b/>
          <w:bCs/>
          <w:sz w:val="24"/>
          <w:szCs w:val="24"/>
          <w:lang w:val="en-US"/>
        </w:rPr>
        <w:t>effects</w:t>
      </w:r>
      <w:r w:rsidR="006208A7" w:rsidRPr="724F6CC4">
        <w:rPr>
          <w:b/>
          <w:bCs/>
          <w:sz w:val="24"/>
          <w:szCs w:val="24"/>
          <w:lang w:val="en-US"/>
        </w:rPr>
        <w:t xml:space="preserve"> </w:t>
      </w:r>
      <w:r w:rsidR="00FE3E4A" w:rsidRPr="724F6CC4">
        <w:rPr>
          <w:b/>
          <w:bCs/>
          <w:sz w:val="24"/>
          <w:szCs w:val="24"/>
          <w:lang w:val="en-US"/>
        </w:rPr>
        <w:t xml:space="preserve">depending on which </w:t>
      </w:r>
      <w:r w:rsidR="00835630" w:rsidRPr="724F6CC4">
        <w:rPr>
          <w:b/>
          <w:bCs/>
          <w:sz w:val="24"/>
          <w:szCs w:val="24"/>
          <w:lang w:val="en-US"/>
        </w:rPr>
        <w:t xml:space="preserve">paths </w:t>
      </w:r>
      <w:r w:rsidR="00FA22C1" w:rsidRPr="724F6CC4">
        <w:rPr>
          <w:b/>
          <w:bCs/>
          <w:sz w:val="24"/>
          <w:szCs w:val="24"/>
          <w:lang w:val="en-US"/>
        </w:rPr>
        <w:t xml:space="preserve">get </w:t>
      </w:r>
      <w:r w:rsidR="006E7F32" w:rsidRPr="724F6CC4">
        <w:rPr>
          <w:b/>
          <w:bCs/>
          <w:sz w:val="24"/>
          <w:szCs w:val="24"/>
          <w:lang w:val="en-US"/>
        </w:rPr>
        <w:t>blocked</w:t>
      </w:r>
      <w:r w:rsidR="00FA22C1" w:rsidRPr="724F6CC4">
        <w:rPr>
          <w:b/>
          <w:bCs/>
          <w:sz w:val="24"/>
          <w:szCs w:val="24"/>
          <w:lang w:val="en-US"/>
        </w:rPr>
        <w:t>.</w:t>
      </w:r>
    </w:p>
    <w:p w14:paraId="20D5BDE1" w14:textId="69F59DC7" w:rsidR="006B20C9" w:rsidRPr="00D923B0" w:rsidRDefault="009E4E3B" w:rsidP="724F6CC4">
      <w:pPr>
        <w:rPr>
          <w:b/>
          <w:bCs/>
          <w:sz w:val="24"/>
          <w:szCs w:val="24"/>
          <w:lang w:val="en-US"/>
        </w:rPr>
      </w:pPr>
      <w:proofErr w:type="gramStart"/>
      <w:r w:rsidRPr="00D923B0">
        <w:rPr>
          <w:sz w:val="24"/>
          <w:szCs w:val="24"/>
        </w:rPr>
        <w:t>In reality, it</w:t>
      </w:r>
      <w:proofErr w:type="gramEnd"/>
      <w:r w:rsidR="009500BF">
        <w:rPr>
          <w:sz w:val="24"/>
          <w:szCs w:val="24"/>
        </w:rPr>
        <w:t xml:space="preserve"> </w:t>
      </w:r>
      <w:r w:rsidRPr="00D923B0">
        <w:rPr>
          <w:sz w:val="24"/>
          <w:szCs w:val="24"/>
        </w:rPr>
        <w:t>is expected that blockers come and go during the course of data collection. Ther</w:t>
      </w:r>
      <w:r w:rsidR="009F6A7A">
        <w:rPr>
          <w:sz w:val="24"/>
          <w:szCs w:val="24"/>
        </w:rPr>
        <w:t>e</w:t>
      </w:r>
      <w:r w:rsidRPr="00D923B0">
        <w:rPr>
          <w:sz w:val="24"/>
          <w:szCs w:val="24"/>
        </w:rPr>
        <w:t>fore, it better reflects the practical reality to construct the training dataset based on a mixture of several dif</w:t>
      </w:r>
      <w:r w:rsidR="009F6A7A">
        <w:rPr>
          <w:sz w:val="24"/>
          <w:szCs w:val="24"/>
        </w:rPr>
        <w:t>f</w:t>
      </w:r>
      <w:r w:rsidRPr="00D923B0">
        <w:rPr>
          <w:sz w:val="24"/>
          <w:szCs w:val="24"/>
        </w:rPr>
        <w:t xml:space="preserve">erent clutter assignments. Therefore, in the next experiment, we </w:t>
      </w:r>
      <w:r w:rsidR="00233563" w:rsidRPr="00D923B0">
        <w:rPr>
          <w:sz w:val="24"/>
          <w:szCs w:val="24"/>
        </w:rPr>
        <w:t>train the</w:t>
      </w:r>
      <w:r w:rsidRPr="00D923B0">
        <w:rPr>
          <w:sz w:val="24"/>
          <w:szCs w:val="24"/>
        </w:rPr>
        <w:t xml:space="preserve"> RFFP </w:t>
      </w:r>
      <w:r w:rsidR="00233563" w:rsidRPr="00D923B0">
        <w:rPr>
          <w:sz w:val="24"/>
          <w:szCs w:val="24"/>
        </w:rPr>
        <w:t xml:space="preserve">model on a </w:t>
      </w:r>
      <w:r w:rsidR="002422C3" w:rsidRPr="00D923B0">
        <w:rPr>
          <w:sz w:val="24"/>
          <w:szCs w:val="24"/>
        </w:rPr>
        <w:t xml:space="preserve">mixture of </w:t>
      </w:r>
      <w:r w:rsidR="00616531" w:rsidRPr="00D923B0">
        <w:rPr>
          <w:sz w:val="24"/>
          <w:szCs w:val="24"/>
        </w:rPr>
        <w:t>datasets</w:t>
      </w:r>
      <w:r w:rsidR="00D70552" w:rsidRPr="00D923B0">
        <w:rPr>
          <w:sz w:val="24"/>
          <w:szCs w:val="24"/>
        </w:rPr>
        <w:t xml:space="preserve">, including </w:t>
      </w:r>
      <w:r w:rsidR="008831EE" w:rsidRPr="00D923B0">
        <w:rPr>
          <w:sz w:val="24"/>
          <w:szCs w:val="24"/>
        </w:rPr>
        <w:t>‘odd clusters’ and ‘odd clusters with random addition and removal of clusters’</w:t>
      </w:r>
      <w:r w:rsidR="00933469" w:rsidRPr="00D923B0">
        <w:rPr>
          <w:sz w:val="24"/>
          <w:szCs w:val="24"/>
        </w:rPr>
        <w:t xml:space="preserve">, and then test it on unseen </w:t>
      </w:r>
      <w:r w:rsidR="00F604A7" w:rsidRPr="00D923B0">
        <w:rPr>
          <w:sz w:val="24"/>
          <w:szCs w:val="24"/>
        </w:rPr>
        <w:t>intra-site changes</w:t>
      </w:r>
      <w:r w:rsidRPr="00D923B0">
        <w:rPr>
          <w:sz w:val="24"/>
          <w:szCs w:val="24"/>
        </w:rPr>
        <w:t>.</w:t>
      </w:r>
      <w:r w:rsidR="00331088" w:rsidRPr="00D923B0">
        <w:rPr>
          <w:sz w:val="24"/>
          <w:szCs w:val="24"/>
        </w:rPr>
        <w:t xml:space="preserve"> We summarize testing results in </w:t>
      </w:r>
      <w:r w:rsidRPr="00D923B0">
        <w:rPr>
          <w:sz w:val="24"/>
          <w:szCs w:val="24"/>
        </w:rPr>
        <w:fldChar w:fldCharType="begin"/>
      </w:r>
      <w:r w:rsidRPr="00D923B0">
        <w:rPr>
          <w:sz w:val="24"/>
          <w:szCs w:val="24"/>
        </w:rPr>
        <w:instrText xml:space="preserve"> REF _Ref111138292 \h </w:instrText>
      </w:r>
      <w:r w:rsidR="00D923B0">
        <w:rPr>
          <w:sz w:val="24"/>
          <w:szCs w:val="24"/>
        </w:rPr>
        <w:instrText xml:space="preserve"> \* MERGEFORMAT </w:instrText>
      </w:r>
      <w:r w:rsidRPr="00D923B0">
        <w:rPr>
          <w:sz w:val="24"/>
          <w:szCs w:val="24"/>
        </w:rPr>
      </w:r>
      <w:r w:rsidRPr="00D923B0">
        <w:rPr>
          <w:sz w:val="24"/>
          <w:szCs w:val="24"/>
        </w:rPr>
        <w:fldChar w:fldCharType="separate"/>
      </w:r>
      <w:r w:rsidR="00331088" w:rsidRPr="00D923B0">
        <w:rPr>
          <w:sz w:val="24"/>
          <w:szCs w:val="24"/>
        </w:rPr>
        <w:t xml:space="preserve">Table </w:t>
      </w:r>
      <w:r w:rsidR="00331088" w:rsidRPr="00D923B0">
        <w:rPr>
          <w:noProof/>
          <w:sz w:val="24"/>
          <w:szCs w:val="24"/>
        </w:rPr>
        <w:t>3</w:t>
      </w:r>
      <w:r w:rsidRPr="00D923B0">
        <w:rPr>
          <w:sz w:val="24"/>
          <w:szCs w:val="24"/>
        </w:rPr>
        <w:fldChar w:fldCharType="end"/>
      </w:r>
      <w:r w:rsidR="00331088" w:rsidRPr="00D923B0">
        <w:rPr>
          <w:sz w:val="24"/>
          <w:szCs w:val="24"/>
        </w:rPr>
        <w:t xml:space="preserve">. We also plot a comparison between testing </w:t>
      </w:r>
      <w:r w:rsidR="006F182C" w:rsidRPr="00D923B0">
        <w:rPr>
          <w:sz w:val="24"/>
          <w:szCs w:val="24"/>
        </w:rPr>
        <w:t xml:space="preserve">results of </w:t>
      </w:r>
      <w:r w:rsidR="00DF0BD3" w:rsidRPr="00D923B0">
        <w:rPr>
          <w:sz w:val="24"/>
          <w:szCs w:val="24"/>
        </w:rPr>
        <w:t xml:space="preserve">the </w:t>
      </w:r>
      <w:r w:rsidR="006F182C" w:rsidRPr="00D923B0">
        <w:rPr>
          <w:sz w:val="24"/>
          <w:szCs w:val="24"/>
        </w:rPr>
        <w:t xml:space="preserve">RFFP model trained </w:t>
      </w:r>
      <w:r w:rsidR="00DF0BD3" w:rsidRPr="00D923B0">
        <w:rPr>
          <w:sz w:val="24"/>
          <w:szCs w:val="24"/>
        </w:rPr>
        <w:t xml:space="preserve">on mixture of </w:t>
      </w:r>
      <w:r w:rsidR="001C3A30" w:rsidRPr="00D923B0">
        <w:rPr>
          <w:sz w:val="24"/>
          <w:szCs w:val="24"/>
        </w:rPr>
        <w:t xml:space="preserve">intra-site changes and </w:t>
      </w:r>
      <w:r w:rsidR="00D30153" w:rsidRPr="00D923B0">
        <w:rPr>
          <w:sz w:val="24"/>
          <w:szCs w:val="24"/>
        </w:rPr>
        <w:t xml:space="preserve">the earliest one trained on </w:t>
      </w:r>
      <w:r w:rsidR="004202C4" w:rsidRPr="00D923B0">
        <w:rPr>
          <w:sz w:val="24"/>
          <w:szCs w:val="24"/>
        </w:rPr>
        <w:t xml:space="preserve">dataset containing only </w:t>
      </w:r>
      <w:r w:rsidR="001C3EA2" w:rsidRPr="00D923B0">
        <w:rPr>
          <w:sz w:val="24"/>
          <w:szCs w:val="24"/>
        </w:rPr>
        <w:t>odd cl</w:t>
      </w:r>
      <w:r w:rsidR="004202C4" w:rsidRPr="00D923B0">
        <w:rPr>
          <w:sz w:val="24"/>
          <w:szCs w:val="24"/>
        </w:rPr>
        <w:t>usters</w:t>
      </w:r>
      <w:r w:rsidR="00145134" w:rsidRPr="00D923B0">
        <w:rPr>
          <w:sz w:val="24"/>
          <w:szCs w:val="24"/>
        </w:rPr>
        <w:t xml:space="preserve">, as shown in </w:t>
      </w:r>
      <w:r w:rsidRPr="00D923B0">
        <w:rPr>
          <w:sz w:val="24"/>
          <w:szCs w:val="24"/>
        </w:rPr>
        <w:fldChar w:fldCharType="begin"/>
      </w:r>
      <w:r w:rsidRPr="00D923B0">
        <w:rPr>
          <w:sz w:val="24"/>
          <w:szCs w:val="24"/>
        </w:rPr>
        <w:instrText xml:space="preserve"> REF _Ref111138461 \h </w:instrText>
      </w:r>
      <w:r w:rsidR="00D923B0">
        <w:rPr>
          <w:sz w:val="24"/>
          <w:szCs w:val="24"/>
        </w:rPr>
        <w:instrText xml:space="preserve"> \* MERGEFORMAT </w:instrText>
      </w:r>
      <w:r w:rsidRPr="00D923B0">
        <w:rPr>
          <w:sz w:val="24"/>
          <w:szCs w:val="24"/>
        </w:rPr>
      </w:r>
      <w:r w:rsidRPr="00D923B0">
        <w:rPr>
          <w:sz w:val="24"/>
          <w:szCs w:val="24"/>
        </w:rPr>
        <w:fldChar w:fldCharType="separate"/>
      </w:r>
      <w:r w:rsidR="008D4E26" w:rsidRPr="00D923B0">
        <w:rPr>
          <w:sz w:val="24"/>
          <w:szCs w:val="24"/>
        </w:rPr>
        <w:t xml:space="preserve">Figure </w:t>
      </w:r>
      <w:r w:rsidR="008D4E26" w:rsidRPr="00D923B0">
        <w:rPr>
          <w:noProof/>
          <w:sz w:val="24"/>
          <w:szCs w:val="24"/>
        </w:rPr>
        <w:t>8</w:t>
      </w:r>
      <w:r w:rsidRPr="00D923B0">
        <w:rPr>
          <w:sz w:val="24"/>
          <w:szCs w:val="24"/>
        </w:rPr>
        <w:fldChar w:fldCharType="end"/>
      </w:r>
      <w:r w:rsidR="004202C4" w:rsidRPr="00D923B0">
        <w:rPr>
          <w:sz w:val="24"/>
          <w:szCs w:val="24"/>
        </w:rPr>
        <w:t>.</w:t>
      </w:r>
      <w:r w:rsidR="006F182C" w:rsidRPr="00D923B0">
        <w:rPr>
          <w:sz w:val="24"/>
          <w:szCs w:val="24"/>
        </w:rPr>
        <w:t xml:space="preserve"> </w:t>
      </w:r>
      <w:r w:rsidRPr="00D923B0">
        <w:rPr>
          <w:sz w:val="24"/>
          <w:szCs w:val="24"/>
        </w:rPr>
        <w:t xml:space="preserve"> </w:t>
      </w:r>
      <w:r w:rsidR="008D4E26" w:rsidRPr="00D923B0">
        <w:rPr>
          <w:sz w:val="24"/>
          <w:szCs w:val="24"/>
        </w:rPr>
        <w:t xml:space="preserve">The solid plots correspond to the </w:t>
      </w:r>
      <w:r w:rsidR="00DE6BF1" w:rsidRPr="00D923B0">
        <w:rPr>
          <w:sz w:val="24"/>
          <w:szCs w:val="24"/>
        </w:rPr>
        <w:t xml:space="preserve">RFFP model trained </w:t>
      </w:r>
      <w:r w:rsidR="00686F27" w:rsidRPr="00D923B0">
        <w:rPr>
          <w:sz w:val="24"/>
          <w:szCs w:val="24"/>
        </w:rPr>
        <w:t xml:space="preserve">with only odd clusters while the dashed plots correspond to the RFFP model trained on mixture of datasets. </w:t>
      </w:r>
      <w:r w:rsidR="00F65387" w:rsidRPr="00D923B0">
        <w:rPr>
          <w:sz w:val="24"/>
          <w:szCs w:val="24"/>
        </w:rPr>
        <w:t xml:space="preserve">It should be </w:t>
      </w:r>
      <w:r w:rsidR="00F80613" w:rsidRPr="00D923B0">
        <w:rPr>
          <w:sz w:val="24"/>
          <w:szCs w:val="24"/>
        </w:rPr>
        <w:t>noticed that</w:t>
      </w:r>
      <w:r w:rsidR="00CF1B21" w:rsidRPr="00D923B0">
        <w:rPr>
          <w:sz w:val="24"/>
          <w:szCs w:val="24"/>
        </w:rPr>
        <w:t xml:space="preserve">, in the Mixed Training scenarios, the testing </w:t>
      </w:r>
      <w:r w:rsidR="00FD1BFF" w:rsidRPr="00D923B0">
        <w:rPr>
          <w:sz w:val="24"/>
          <w:szCs w:val="24"/>
        </w:rPr>
        <w:t>datasets</w:t>
      </w:r>
      <w:r w:rsidR="00044551">
        <w:rPr>
          <w:sz w:val="24"/>
          <w:szCs w:val="24"/>
        </w:rPr>
        <w:t xml:space="preserve"> </w:t>
      </w:r>
      <w:r w:rsidR="006F06A9">
        <w:rPr>
          <w:sz w:val="24"/>
          <w:szCs w:val="24"/>
        </w:rPr>
        <w:t>with fixed addition</w:t>
      </w:r>
      <w:r w:rsidR="00A43B93">
        <w:rPr>
          <w:sz w:val="24"/>
          <w:szCs w:val="24"/>
        </w:rPr>
        <w:t xml:space="preserve"> and removal of clusters</w:t>
      </w:r>
      <w:r w:rsidR="00FD1BFF" w:rsidRPr="00D923B0">
        <w:rPr>
          <w:sz w:val="24"/>
          <w:szCs w:val="24"/>
        </w:rPr>
        <w:t xml:space="preserve"> </w:t>
      </w:r>
      <w:r w:rsidR="005A52B1" w:rsidRPr="00D923B0">
        <w:rPr>
          <w:sz w:val="24"/>
          <w:szCs w:val="24"/>
        </w:rPr>
        <w:t xml:space="preserve">consist of </w:t>
      </w:r>
      <w:r w:rsidR="00AE40C4" w:rsidRPr="00D923B0">
        <w:rPr>
          <w:sz w:val="24"/>
          <w:szCs w:val="24"/>
        </w:rPr>
        <w:t>unseen cluster assignments</w:t>
      </w:r>
      <w:r w:rsidR="00A43B93">
        <w:rPr>
          <w:sz w:val="24"/>
          <w:szCs w:val="24"/>
        </w:rPr>
        <w:t xml:space="preserve"> that</w:t>
      </w:r>
      <w:r w:rsidR="00AE40C4" w:rsidRPr="00D923B0">
        <w:rPr>
          <w:sz w:val="24"/>
          <w:szCs w:val="24"/>
        </w:rPr>
        <w:t xml:space="preserve"> </w:t>
      </w:r>
      <w:r w:rsidR="00A43B93">
        <w:rPr>
          <w:sz w:val="24"/>
          <w:szCs w:val="24"/>
        </w:rPr>
        <w:t xml:space="preserve">do </w:t>
      </w:r>
      <w:r w:rsidR="00964948" w:rsidRPr="00D923B0">
        <w:rPr>
          <w:sz w:val="24"/>
          <w:szCs w:val="24"/>
        </w:rPr>
        <w:t xml:space="preserve">not present in the training dataset. </w:t>
      </w:r>
      <w:r w:rsidR="00146190" w:rsidRPr="00D923B0">
        <w:rPr>
          <w:sz w:val="24"/>
          <w:szCs w:val="24"/>
        </w:rPr>
        <w:t>As can be seen, the RFFP method show</w:t>
      </w:r>
      <w:r w:rsidR="00117F67">
        <w:rPr>
          <w:sz w:val="24"/>
          <w:szCs w:val="24"/>
        </w:rPr>
        <w:t>s</w:t>
      </w:r>
      <w:r w:rsidR="00146190" w:rsidRPr="00D923B0">
        <w:rPr>
          <w:sz w:val="24"/>
          <w:szCs w:val="24"/>
        </w:rPr>
        <w:t xml:space="preserve"> </w:t>
      </w:r>
      <w:r w:rsidR="00AA68F0" w:rsidRPr="00D923B0">
        <w:rPr>
          <w:sz w:val="24"/>
          <w:szCs w:val="24"/>
        </w:rPr>
        <w:t xml:space="preserve">enhanced robustness to unseen intra-site changes when </w:t>
      </w:r>
      <w:r w:rsidR="001230FB" w:rsidRPr="00D923B0">
        <w:rPr>
          <w:sz w:val="24"/>
          <w:szCs w:val="24"/>
        </w:rPr>
        <w:t xml:space="preserve">it is trained on mixture of </w:t>
      </w:r>
      <w:r w:rsidR="00C27448" w:rsidRPr="00D923B0">
        <w:rPr>
          <w:sz w:val="24"/>
          <w:szCs w:val="24"/>
        </w:rPr>
        <w:t>intra-site changes</w:t>
      </w:r>
      <w:r w:rsidR="0005010B" w:rsidRPr="00D923B0">
        <w:rPr>
          <w:sz w:val="24"/>
          <w:szCs w:val="24"/>
        </w:rPr>
        <w:t xml:space="preserve">. </w:t>
      </w:r>
    </w:p>
    <w:p w14:paraId="7A542159" w14:textId="54A851CB" w:rsidR="00BA6AF6" w:rsidRDefault="00BA6AF6" w:rsidP="724F6CC4">
      <w:pPr>
        <w:rPr>
          <w:b/>
          <w:bCs/>
          <w:sz w:val="24"/>
          <w:szCs w:val="24"/>
          <w:lang w:val="en-US"/>
        </w:rPr>
      </w:pPr>
      <w:r w:rsidRPr="006D5407">
        <w:rPr>
          <w:b/>
          <w:bCs/>
          <w:sz w:val="24"/>
          <w:szCs w:val="24"/>
          <w:u w:val="single"/>
          <w:lang w:val="en-US"/>
        </w:rPr>
        <w:t>Observation</w:t>
      </w:r>
      <w:r w:rsidR="0031434A" w:rsidRPr="006D5407">
        <w:rPr>
          <w:b/>
          <w:bCs/>
          <w:sz w:val="24"/>
          <w:szCs w:val="24"/>
          <w:u w:val="single"/>
          <w:lang w:val="en-US"/>
        </w:rPr>
        <w:t>5</w:t>
      </w:r>
      <w:r w:rsidRPr="006D5407">
        <w:rPr>
          <w:b/>
          <w:bCs/>
          <w:sz w:val="24"/>
          <w:szCs w:val="24"/>
          <w:u w:val="single"/>
          <w:lang w:val="en-US"/>
        </w:rPr>
        <w:t>:</w:t>
      </w:r>
      <w:r w:rsidRPr="724F6CC4">
        <w:rPr>
          <w:b/>
          <w:bCs/>
          <w:sz w:val="24"/>
          <w:szCs w:val="24"/>
          <w:lang w:val="en-US"/>
        </w:rPr>
        <w:t xml:space="preserve"> RFFP method show</w:t>
      </w:r>
      <w:r w:rsidR="00256099" w:rsidRPr="724F6CC4">
        <w:rPr>
          <w:b/>
          <w:bCs/>
          <w:sz w:val="24"/>
          <w:szCs w:val="24"/>
          <w:lang w:val="en-US"/>
        </w:rPr>
        <w:t>s better robustness to unseen blocking effects when trained on mixture of intra-site changes</w:t>
      </w:r>
      <w:r w:rsidRPr="724F6CC4">
        <w:rPr>
          <w:b/>
          <w:bCs/>
          <w:sz w:val="24"/>
          <w:szCs w:val="24"/>
          <w:lang w:val="en-US"/>
        </w:rPr>
        <w:t>.</w:t>
      </w:r>
    </w:p>
    <w:p w14:paraId="339615B2" w14:textId="19C44B83" w:rsidR="00BA6AF6" w:rsidRDefault="00BA6AF6" w:rsidP="724F6CC4">
      <w:pPr>
        <w:rPr>
          <w:b/>
          <w:bCs/>
          <w:sz w:val="24"/>
          <w:szCs w:val="24"/>
          <w:lang w:val="en-US"/>
        </w:rPr>
      </w:pPr>
    </w:p>
    <w:p w14:paraId="135FDB11" w14:textId="64A8A63D" w:rsidR="00F34ECE" w:rsidRDefault="00F34ECE" w:rsidP="724F6CC4">
      <w:pPr>
        <w:rPr>
          <w:b/>
          <w:bCs/>
          <w:sz w:val="24"/>
          <w:szCs w:val="24"/>
          <w:lang w:val="en-US"/>
        </w:rPr>
      </w:pPr>
    </w:p>
    <w:p w14:paraId="0ED6CAF9" w14:textId="53D3735D" w:rsidR="00F34ECE" w:rsidRDefault="00F34ECE" w:rsidP="724F6CC4">
      <w:pPr>
        <w:rPr>
          <w:b/>
          <w:bCs/>
          <w:sz w:val="24"/>
          <w:szCs w:val="24"/>
          <w:lang w:val="en-US"/>
        </w:rPr>
      </w:pPr>
    </w:p>
    <w:p w14:paraId="7719FCD2" w14:textId="4BA9CFFA" w:rsidR="00F34ECE" w:rsidRDefault="00F34ECE" w:rsidP="724F6CC4">
      <w:pPr>
        <w:rPr>
          <w:b/>
          <w:bCs/>
          <w:sz w:val="24"/>
          <w:szCs w:val="24"/>
          <w:lang w:val="en-US"/>
        </w:rPr>
      </w:pPr>
    </w:p>
    <w:p w14:paraId="48AC4799" w14:textId="71B08AD3" w:rsidR="00F34ECE" w:rsidRDefault="00F34ECE" w:rsidP="724F6CC4">
      <w:pPr>
        <w:rPr>
          <w:b/>
          <w:bCs/>
          <w:sz w:val="24"/>
          <w:szCs w:val="24"/>
          <w:lang w:val="en-US"/>
        </w:rPr>
      </w:pPr>
    </w:p>
    <w:p w14:paraId="33630E1D" w14:textId="60BE3CB5" w:rsidR="00F34ECE" w:rsidRDefault="00F34ECE" w:rsidP="724F6CC4">
      <w:pPr>
        <w:rPr>
          <w:b/>
          <w:bCs/>
          <w:sz w:val="24"/>
          <w:szCs w:val="24"/>
          <w:lang w:val="en-US"/>
        </w:rPr>
      </w:pPr>
    </w:p>
    <w:p w14:paraId="3ACB5EE7" w14:textId="786779D2" w:rsidR="00F34ECE" w:rsidRDefault="00F34ECE" w:rsidP="724F6CC4">
      <w:pPr>
        <w:rPr>
          <w:b/>
          <w:bCs/>
          <w:sz w:val="24"/>
          <w:szCs w:val="24"/>
          <w:lang w:val="en-US"/>
        </w:rPr>
      </w:pPr>
    </w:p>
    <w:p w14:paraId="5C40E59F" w14:textId="7905A0C3" w:rsidR="00C706EE" w:rsidRDefault="00C706EE" w:rsidP="00667CC1">
      <w:pPr>
        <w:rPr>
          <w:sz w:val="24"/>
          <w:szCs w:val="24"/>
        </w:rPr>
      </w:pPr>
    </w:p>
    <w:p w14:paraId="4F470321" w14:textId="42942721" w:rsidR="00866C06" w:rsidRPr="00866C06" w:rsidRDefault="00866C06" w:rsidP="00052677">
      <w:pPr>
        <w:rPr>
          <w:b/>
          <w:sz w:val="24"/>
          <w:szCs w:val="24"/>
          <w:lang w:val="en-US"/>
        </w:rPr>
      </w:pPr>
    </w:p>
    <w:p w14:paraId="0DC0F0FD" w14:textId="318DE22F" w:rsidR="00914603" w:rsidRDefault="00914603" w:rsidP="00800CBC">
      <w:pPr>
        <w:pStyle w:val="Caption"/>
        <w:keepNext/>
        <w:ind w:left="284"/>
        <w:jc w:val="both"/>
      </w:pPr>
      <w:bookmarkStart w:id="13" w:name="_Ref111127320"/>
      <w:r>
        <w:t xml:space="preserve">Table </w:t>
      </w:r>
      <w:r w:rsidR="00442A77">
        <w:fldChar w:fldCharType="begin"/>
      </w:r>
      <w:r w:rsidR="00442A77">
        <w:instrText xml:space="preserve"> SEQ Table \* ARABIC </w:instrText>
      </w:r>
      <w:r w:rsidR="00442A77">
        <w:fldChar w:fldCharType="separate"/>
      </w:r>
      <w:r w:rsidR="000E2ECA">
        <w:rPr>
          <w:noProof/>
        </w:rPr>
        <w:t>2</w:t>
      </w:r>
      <w:r w:rsidR="00442A77">
        <w:rPr>
          <w:noProof/>
        </w:rPr>
        <w:fldChar w:fldCharType="end"/>
      </w:r>
      <w:bookmarkEnd w:id="13"/>
      <w:r>
        <w:t xml:space="preserve"> Horizontal positioning error (meter) for RFFP method with Type 3 generalizations (ML model trained on one channel realization, i.e., channel with odd clusters)</w:t>
      </w:r>
    </w:p>
    <w:tbl>
      <w:tblPr>
        <w:tblStyle w:val="GridTable6Colorful-Accent1"/>
        <w:tblW w:w="0" w:type="auto"/>
        <w:tblLook w:val="04A0" w:firstRow="1" w:lastRow="0" w:firstColumn="1" w:lastColumn="0" w:noHBand="0" w:noVBand="1"/>
      </w:tblPr>
      <w:tblGrid>
        <w:gridCol w:w="1885"/>
        <w:gridCol w:w="3680"/>
        <w:gridCol w:w="1016"/>
        <w:gridCol w:w="1016"/>
        <w:gridCol w:w="1016"/>
        <w:gridCol w:w="1016"/>
      </w:tblGrid>
      <w:tr w:rsidR="00914603" w14:paraId="3948EF89" w14:textId="77777777" w:rsidTr="00AD50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DE9E118" w14:textId="77777777" w:rsidR="00914603" w:rsidRDefault="00914603" w:rsidP="00AD508D">
            <w:pPr>
              <w:rPr>
                <w:sz w:val="24"/>
                <w:szCs w:val="24"/>
              </w:rPr>
            </w:pPr>
            <w:r>
              <w:rPr>
                <w:sz w:val="24"/>
                <w:szCs w:val="24"/>
              </w:rPr>
              <w:t>Train</w:t>
            </w:r>
          </w:p>
        </w:tc>
        <w:tc>
          <w:tcPr>
            <w:tcW w:w="3680" w:type="dxa"/>
          </w:tcPr>
          <w:p w14:paraId="506D1EA0"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Test</w:t>
            </w:r>
          </w:p>
        </w:tc>
        <w:tc>
          <w:tcPr>
            <w:tcW w:w="1016" w:type="dxa"/>
          </w:tcPr>
          <w:p w14:paraId="053CAFDA"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50%</w:t>
            </w:r>
            <w:r>
              <w:rPr>
                <w:sz w:val="24"/>
                <w:szCs w:val="24"/>
              </w:rPr>
              <w:t>tile</w:t>
            </w:r>
          </w:p>
        </w:tc>
        <w:tc>
          <w:tcPr>
            <w:tcW w:w="1016" w:type="dxa"/>
          </w:tcPr>
          <w:p w14:paraId="0432FBDE"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67%</w:t>
            </w:r>
            <w:r>
              <w:rPr>
                <w:sz w:val="24"/>
                <w:szCs w:val="24"/>
              </w:rPr>
              <w:t>tile</w:t>
            </w:r>
          </w:p>
        </w:tc>
        <w:tc>
          <w:tcPr>
            <w:tcW w:w="1016" w:type="dxa"/>
          </w:tcPr>
          <w:p w14:paraId="32F51392"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80%</w:t>
            </w:r>
            <w:r>
              <w:rPr>
                <w:sz w:val="24"/>
                <w:szCs w:val="24"/>
              </w:rPr>
              <w:t>tile</w:t>
            </w:r>
          </w:p>
        </w:tc>
        <w:tc>
          <w:tcPr>
            <w:tcW w:w="1016" w:type="dxa"/>
          </w:tcPr>
          <w:p w14:paraId="7EFC8A0C"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p>
        </w:tc>
      </w:tr>
      <w:tr w:rsidR="00914603" w14:paraId="3655F738"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E1A3A4E" w14:textId="77777777" w:rsidR="00914603" w:rsidRDefault="00914603" w:rsidP="00AD508D">
            <w:pPr>
              <w:rPr>
                <w:sz w:val="24"/>
                <w:szCs w:val="24"/>
              </w:rPr>
            </w:pPr>
            <w:r>
              <w:rPr>
                <w:sz w:val="24"/>
                <w:szCs w:val="24"/>
              </w:rPr>
              <w:t>Odd clusters</w:t>
            </w:r>
          </w:p>
        </w:tc>
        <w:tc>
          <w:tcPr>
            <w:tcW w:w="3680" w:type="dxa"/>
          </w:tcPr>
          <w:p w14:paraId="0F3B8C85"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clusters</w:t>
            </w:r>
          </w:p>
        </w:tc>
        <w:tc>
          <w:tcPr>
            <w:tcW w:w="1016" w:type="dxa"/>
          </w:tcPr>
          <w:p w14:paraId="7A8A770C"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1.27</w:t>
            </w:r>
          </w:p>
        </w:tc>
        <w:tc>
          <w:tcPr>
            <w:tcW w:w="1016" w:type="dxa"/>
          </w:tcPr>
          <w:p w14:paraId="2D05F20F"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1.65</w:t>
            </w:r>
          </w:p>
        </w:tc>
        <w:tc>
          <w:tcPr>
            <w:tcW w:w="1016" w:type="dxa"/>
          </w:tcPr>
          <w:p w14:paraId="5823F61A"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2.13</w:t>
            </w:r>
          </w:p>
        </w:tc>
        <w:tc>
          <w:tcPr>
            <w:tcW w:w="1016" w:type="dxa"/>
          </w:tcPr>
          <w:p w14:paraId="76A51650"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2.74</w:t>
            </w:r>
          </w:p>
        </w:tc>
      </w:tr>
      <w:tr w:rsidR="00914603" w14:paraId="41BF08BA" w14:textId="77777777" w:rsidTr="00AD508D">
        <w:tc>
          <w:tcPr>
            <w:cnfStyle w:val="001000000000" w:firstRow="0" w:lastRow="0" w:firstColumn="1" w:lastColumn="0" w:oddVBand="0" w:evenVBand="0" w:oddHBand="0" w:evenHBand="0" w:firstRowFirstColumn="0" w:firstRowLastColumn="0" w:lastRowFirstColumn="0" w:lastRowLastColumn="0"/>
            <w:tcW w:w="1885" w:type="dxa"/>
          </w:tcPr>
          <w:p w14:paraId="1AF9F870" w14:textId="77777777" w:rsidR="00914603" w:rsidRDefault="00914603" w:rsidP="00AD508D">
            <w:pPr>
              <w:rPr>
                <w:sz w:val="24"/>
                <w:szCs w:val="24"/>
              </w:rPr>
            </w:pPr>
            <w:r>
              <w:rPr>
                <w:sz w:val="24"/>
                <w:szCs w:val="24"/>
              </w:rPr>
              <w:t>Odd clusters</w:t>
            </w:r>
          </w:p>
        </w:tc>
        <w:tc>
          <w:tcPr>
            <w:tcW w:w="3680" w:type="dxa"/>
          </w:tcPr>
          <w:p w14:paraId="02BC930B"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Odd except clusters 1&amp;3 </w:t>
            </w:r>
          </w:p>
        </w:tc>
        <w:tc>
          <w:tcPr>
            <w:tcW w:w="1016" w:type="dxa"/>
          </w:tcPr>
          <w:p w14:paraId="1761C2DF"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2.87</w:t>
            </w:r>
          </w:p>
        </w:tc>
        <w:tc>
          <w:tcPr>
            <w:tcW w:w="1016" w:type="dxa"/>
          </w:tcPr>
          <w:p w14:paraId="1C7DAF7F"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3.69</w:t>
            </w:r>
          </w:p>
        </w:tc>
        <w:tc>
          <w:tcPr>
            <w:tcW w:w="1016" w:type="dxa"/>
          </w:tcPr>
          <w:p w14:paraId="1CC25462"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4.54</w:t>
            </w:r>
          </w:p>
        </w:tc>
        <w:tc>
          <w:tcPr>
            <w:tcW w:w="1016" w:type="dxa"/>
          </w:tcPr>
          <w:p w14:paraId="662C04BF"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5.63</w:t>
            </w:r>
          </w:p>
        </w:tc>
      </w:tr>
      <w:tr w:rsidR="00914603" w14:paraId="2C476FF2"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8BE8C47" w14:textId="77777777" w:rsidR="00914603" w:rsidRDefault="00914603" w:rsidP="00AD508D">
            <w:pPr>
              <w:rPr>
                <w:sz w:val="24"/>
                <w:szCs w:val="24"/>
              </w:rPr>
            </w:pPr>
            <w:r>
              <w:rPr>
                <w:sz w:val="24"/>
                <w:szCs w:val="24"/>
              </w:rPr>
              <w:t>Odd clusters</w:t>
            </w:r>
          </w:p>
        </w:tc>
        <w:tc>
          <w:tcPr>
            <w:tcW w:w="3680" w:type="dxa"/>
          </w:tcPr>
          <w:p w14:paraId="21186F4A"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except clusters 1&amp;5</w:t>
            </w:r>
          </w:p>
        </w:tc>
        <w:tc>
          <w:tcPr>
            <w:tcW w:w="1016" w:type="dxa"/>
          </w:tcPr>
          <w:p w14:paraId="41722826"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2.73</w:t>
            </w:r>
          </w:p>
        </w:tc>
        <w:tc>
          <w:tcPr>
            <w:tcW w:w="1016" w:type="dxa"/>
          </w:tcPr>
          <w:p w14:paraId="537B1178"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3.60</w:t>
            </w:r>
          </w:p>
        </w:tc>
        <w:tc>
          <w:tcPr>
            <w:tcW w:w="1016" w:type="dxa"/>
          </w:tcPr>
          <w:p w14:paraId="335A165D"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4.60</w:t>
            </w:r>
          </w:p>
        </w:tc>
        <w:tc>
          <w:tcPr>
            <w:tcW w:w="1016" w:type="dxa"/>
          </w:tcPr>
          <w:p w14:paraId="2218CB99"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5.62</w:t>
            </w:r>
          </w:p>
        </w:tc>
      </w:tr>
      <w:tr w:rsidR="00914603" w14:paraId="19F0A314" w14:textId="77777777" w:rsidTr="00AD508D">
        <w:tc>
          <w:tcPr>
            <w:cnfStyle w:val="001000000000" w:firstRow="0" w:lastRow="0" w:firstColumn="1" w:lastColumn="0" w:oddVBand="0" w:evenVBand="0" w:oddHBand="0" w:evenHBand="0" w:firstRowFirstColumn="0" w:firstRowLastColumn="0" w:lastRowFirstColumn="0" w:lastRowLastColumn="0"/>
            <w:tcW w:w="1885" w:type="dxa"/>
          </w:tcPr>
          <w:p w14:paraId="4B9E55B4" w14:textId="77777777" w:rsidR="00914603" w:rsidRDefault="00914603" w:rsidP="00AD508D">
            <w:pPr>
              <w:rPr>
                <w:sz w:val="24"/>
                <w:szCs w:val="24"/>
              </w:rPr>
            </w:pPr>
            <w:r>
              <w:rPr>
                <w:sz w:val="24"/>
                <w:szCs w:val="24"/>
              </w:rPr>
              <w:t>Odd clusters</w:t>
            </w:r>
          </w:p>
        </w:tc>
        <w:tc>
          <w:tcPr>
            <w:tcW w:w="3680" w:type="dxa"/>
          </w:tcPr>
          <w:p w14:paraId="144ABC7A"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Odd except clusters 5&amp;7</w:t>
            </w:r>
          </w:p>
        </w:tc>
        <w:tc>
          <w:tcPr>
            <w:tcW w:w="1016" w:type="dxa"/>
          </w:tcPr>
          <w:p w14:paraId="122D3EE2"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1.47</w:t>
            </w:r>
          </w:p>
        </w:tc>
        <w:tc>
          <w:tcPr>
            <w:tcW w:w="1016" w:type="dxa"/>
          </w:tcPr>
          <w:p w14:paraId="6CD21E2B"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1.91</w:t>
            </w:r>
          </w:p>
        </w:tc>
        <w:tc>
          <w:tcPr>
            <w:tcW w:w="1016" w:type="dxa"/>
          </w:tcPr>
          <w:p w14:paraId="53DC4F0E"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2.41</w:t>
            </w:r>
          </w:p>
        </w:tc>
        <w:tc>
          <w:tcPr>
            <w:tcW w:w="1016" w:type="dxa"/>
          </w:tcPr>
          <w:p w14:paraId="45D1BA9B"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3.16</w:t>
            </w:r>
          </w:p>
        </w:tc>
      </w:tr>
      <w:tr w:rsidR="00914603" w14:paraId="6173B68B"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FACF6C7" w14:textId="77777777" w:rsidR="00914603" w:rsidRDefault="00914603" w:rsidP="00AD508D">
            <w:pPr>
              <w:rPr>
                <w:sz w:val="24"/>
                <w:szCs w:val="24"/>
              </w:rPr>
            </w:pPr>
            <w:r>
              <w:rPr>
                <w:sz w:val="24"/>
                <w:szCs w:val="24"/>
              </w:rPr>
              <w:t>Odd clusters</w:t>
            </w:r>
          </w:p>
        </w:tc>
        <w:tc>
          <w:tcPr>
            <w:tcW w:w="3680" w:type="dxa"/>
          </w:tcPr>
          <w:p w14:paraId="69841931"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with clusters 2&amp;4</w:t>
            </w:r>
          </w:p>
        </w:tc>
        <w:tc>
          <w:tcPr>
            <w:tcW w:w="1016" w:type="dxa"/>
          </w:tcPr>
          <w:p w14:paraId="0BC75208"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1.33</w:t>
            </w:r>
          </w:p>
        </w:tc>
        <w:tc>
          <w:tcPr>
            <w:tcW w:w="1016" w:type="dxa"/>
          </w:tcPr>
          <w:p w14:paraId="78A2BF97"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1.75</w:t>
            </w:r>
          </w:p>
        </w:tc>
        <w:tc>
          <w:tcPr>
            <w:tcW w:w="1016" w:type="dxa"/>
          </w:tcPr>
          <w:p w14:paraId="169CF706"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2.19</w:t>
            </w:r>
          </w:p>
        </w:tc>
        <w:tc>
          <w:tcPr>
            <w:tcW w:w="1016" w:type="dxa"/>
          </w:tcPr>
          <w:p w14:paraId="1EBD5BB3"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2.88</w:t>
            </w:r>
          </w:p>
        </w:tc>
      </w:tr>
      <w:tr w:rsidR="00914603" w14:paraId="3B0F2314" w14:textId="77777777" w:rsidTr="00AD508D">
        <w:tc>
          <w:tcPr>
            <w:cnfStyle w:val="001000000000" w:firstRow="0" w:lastRow="0" w:firstColumn="1" w:lastColumn="0" w:oddVBand="0" w:evenVBand="0" w:oddHBand="0" w:evenHBand="0" w:firstRowFirstColumn="0" w:firstRowLastColumn="0" w:lastRowFirstColumn="0" w:lastRowLastColumn="0"/>
            <w:tcW w:w="1885" w:type="dxa"/>
          </w:tcPr>
          <w:p w14:paraId="2F2EEE81" w14:textId="77777777" w:rsidR="00914603" w:rsidRDefault="00914603" w:rsidP="00AD508D">
            <w:pPr>
              <w:rPr>
                <w:sz w:val="24"/>
                <w:szCs w:val="24"/>
              </w:rPr>
            </w:pPr>
            <w:r>
              <w:rPr>
                <w:sz w:val="24"/>
                <w:szCs w:val="24"/>
              </w:rPr>
              <w:t>Odd clusters</w:t>
            </w:r>
          </w:p>
        </w:tc>
        <w:tc>
          <w:tcPr>
            <w:tcW w:w="3680" w:type="dxa"/>
          </w:tcPr>
          <w:p w14:paraId="368095F1" w14:textId="078739C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Odd with clusters </w:t>
            </w:r>
            <w:r w:rsidR="00836C37">
              <w:rPr>
                <w:sz w:val="24"/>
                <w:szCs w:val="24"/>
              </w:rPr>
              <w:t>6</w:t>
            </w:r>
            <w:r>
              <w:rPr>
                <w:sz w:val="24"/>
                <w:szCs w:val="24"/>
              </w:rPr>
              <w:t>&amp;</w:t>
            </w:r>
            <w:r w:rsidR="00836C37">
              <w:rPr>
                <w:sz w:val="24"/>
                <w:szCs w:val="24"/>
              </w:rPr>
              <w:t>8</w:t>
            </w:r>
          </w:p>
        </w:tc>
        <w:tc>
          <w:tcPr>
            <w:tcW w:w="1016" w:type="dxa"/>
          </w:tcPr>
          <w:p w14:paraId="7E051889"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1.30</w:t>
            </w:r>
          </w:p>
        </w:tc>
        <w:tc>
          <w:tcPr>
            <w:tcW w:w="1016" w:type="dxa"/>
          </w:tcPr>
          <w:p w14:paraId="248B45BE"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1.69</w:t>
            </w:r>
          </w:p>
        </w:tc>
        <w:tc>
          <w:tcPr>
            <w:tcW w:w="1016" w:type="dxa"/>
          </w:tcPr>
          <w:p w14:paraId="0DFF5B2D"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2.18</w:t>
            </w:r>
          </w:p>
        </w:tc>
        <w:tc>
          <w:tcPr>
            <w:tcW w:w="1016" w:type="dxa"/>
          </w:tcPr>
          <w:p w14:paraId="185975F6"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2.89</w:t>
            </w:r>
          </w:p>
        </w:tc>
      </w:tr>
      <w:tr w:rsidR="00914603" w14:paraId="535C48D8"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4EC17F65" w14:textId="77777777" w:rsidR="00914603" w:rsidRDefault="00914603" w:rsidP="00AD508D">
            <w:pPr>
              <w:rPr>
                <w:sz w:val="24"/>
                <w:szCs w:val="24"/>
              </w:rPr>
            </w:pPr>
            <w:r>
              <w:rPr>
                <w:sz w:val="24"/>
                <w:szCs w:val="24"/>
              </w:rPr>
              <w:t>Odd clusters</w:t>
            </w:r>
          </w:p>
        </w:tc>
        <w:tc>
          <w:tcPr>
            <w:tcW w:w="3680" w:type="dxa"/>
          </w:tcPr>
          <w:p w14:paraId="70412A51"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Remove up to two random odd clusters and add up to two random even ones </w:t>
            </w:r>
          </w:p>
        </w:tc>
        <w:tc>
          <w:tcPr>
            <w:tcW w:w="1016" w:type="dxa"/>
          </w:tcPr>
          <w:p w14:paraId="0F016375"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1.60</w:t>
            </w:r>
          </w:p>
        </w:tc>
        <w:tc>
          <w:tcPr>
            <w:tcW w:w="1016" w:type="dxa"/>
          </w:tcPr>
          <w:p w14:paraId="43514710"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2.11</w:t>
            </w:r>
          </w:p>
        </w:tc>
        <w:tc>
          <w:tcPr>
            <w:tcW w:w="1016" w:type="dxa"/>
          </w:tcPr>
          <w:p w14:paraId="201FF633"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2.67</w:t>
            </w:r>
          </w:p>
        </w:tc>
        <w:tc>
          <w:tcPr>
            <w:tcW w:w="1016" w:type="dxa"/>
          </w:tcPr>
          <w:p w14:paraId="0534BDA6"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3.46</w:t>
            </w:r>
          </w:p>
        </w:tc>
      </w:tr>
    </w:tbl>
    <w:p w14:paraId="7DA0864C" w14:textId="77777777" w:rsidR="00914603" w:rsidRDefault="00914603" w:rsidP="00566B87"/>
    <w:p w14:paraId="5391EA5D" w14:textId="77777777" w:rsidR="008F5B7E" w:rsidRDefault="008F5B7E" w:rsidP="00566B87">
      <w:pPr>
        <w:pStyle w:val="Caption"/>
        <w:keepNext/>
        <w:ind w:left="90"/>
        <w:jc w:val="both"/>
      </w:pPr>
    </w:p>
    <w:p w14:paraId="45DB6204" w14:textId="77777777" w:rsidR="008F5B7E" w:rsidRDefault="008F5B7E" w:rsidP="00566B87">
      <w:pPr>
        <w:pStyle w:val="Caption"/>
        <w:keepNext/>
        <w:ind w:left="90"/>
        <w:jc w:val="both"/>
      </w:pPr>
    </w:p>
    <w:p w14:paraId="124D1C28" w14:textId="6178F788" w:rsidR="00914603" w:rsidRDefault="00914603" w:rsidP="00566B87">
      <w:pPr>
        <w:pStyle w:val="Caption"/>
        <w:keepNext/>
        <w:ind w:left="90"/>
        <w:jc w:val="both"/>
      </w:pPr>
      <w:bookmarkStart w:id="14" w:name="_Ref111138292"/>
      <w:r>
        <w:t xml:space="preserve">Table </w:t>
      </w:r>
      <w:r w:rsidR="00442A77">
        <w:fldChar w:fldCharType="begin"/>
      </w:r>
      <w:r w:rsidR="00442A77">
        <w:instrText xml:space="preserve"> SEQ Table \* ARABIC </w:instrText>
      </w:r>
      <w:r w:rsidR="00442A77">
        <w:fldChar w:fldCharType="separate"/>
      </w:r>
      <w:r w:rsidR="000E2ECA">
        <w:rPr>
          <w:noProof/>
        </w:rPr>
        <w:t>3</w:t>
      </w:r>
      <w:r w:rsidR="00442A77">
        <w:rPr>
          <w:noProof/>
        </w:rPr>
        <w:fldChar w:fldCharType="end"/>
      </w:r>
      <w:bookmarkEnd w:id="14"/>
      <w:r>
        <w:t xml:space="preserve"> Horizontal positioning error (meter) for RFFP with Type 3 generalizations (ML model trained on mixture of channel realizations)</w:t>
      </w:r>
    </w:p>
    <w:tbl>
      <w:tblPr>
        <w:tblStyle w:val="GridTable6Colorful-Accent1"/>
        <w:tblW w:w="0" w:type="auto"/>
        <w:tblLook w:val="04A0" w:firstRow="1" w:lastRow="0" w:firstColumn="1" w:lastColumn="0" w:noHBand="0" w:noVBand="1"/>
      </w:tblPr>
      <w:tblGrid>
        <w:gridCol w:w="1885"/>
        <w:gridCol w:w="3640"/>
        <w:gridCol w:w="1016"/>
        <w:gridCol w:w="1016"/>
        <w:gridCol w:w="1056"/>
        <w:gridCol w:w="1016"/>
      </w:tblGrid>
      <w:tr w:rsidR="00914603" w14:paraId="4C49CB03" w14:textId="77777777" w:rsidTr="00AD50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33DD877" w14:textId="77777777" w:rsidR="00914603" w:rsidRDefault="00914603" w:rsidP="00AD508D">
            <w:pPr>
              <w:rPr>
                <w:sz w:val="24"/>
                <w:szCs w:val="24"/>
              </w:rPr>
            </w:pPr>
            <w:r>
              <w:rPr>
                <w:sz w:val="24"/>
                <w:szCs w:val="24"/>
              </w:rPr>
              <w:t>Train</w:t>
            </w:r>
          </w:p>
        </w:tc>
        <w:tc>
          <w:tcPr>
            <w:tcW w:w="3640" w:type="dxa"/>
          </w:tcPr>
          <w:p w14:paraId="66A60DF7"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Test</w:t>
            </w:r>
          </w:p>
        </w:tc>
        <w:tc>
          <w:tcPr>
            <w:tcW w:w="1016" w:type="dxa"/>
          </w:tcPr>
          <w:p w14:paraId="0B72BA8A"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50%</w:t>
            </w:r>
            <w:r>
              <w:rPr>
                <w:sz w:val="24"/>
                <w:szCs w:val="24"/>
              </w:rPr>
              <w:t>tile</w:t>
            </w:r>
          </w:p>
        </w:tc>
        <w:tc>
          <w:tcPr>
            <w:tcW w:w="1016" w:type="dxa"/>
          </w:tcPr>
          <w:p w14:paraId="4B6AF2A2"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67%</w:t>
            </w:r>
            <w:r>
              <w:rPr>
                <w:sz w:val="24"/>
                <w:szCs w:val="24"/>
              </w:rPr>
              <w:t>tile</w:t>
            </w:r>
          </w:p>
        </w:tc>
        <w:tc>
          <w:tcPr>
            <w:tcW w:w="1056" w:type="dxa"/>
          </w:tcPr>
          <w:p w14:paraId="60EB1B06"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80%</w:t>
            </w:r>
            <w:r>
              <w:rPr>
                <w:sz w:val="24"/>
                <w:szCs w:val="24"/>
              </w:rPr>
              <w:t>tile</w:t>
            </w:r>
          </w:p>
        </w:tc>
        <w:tc>
          <w:tcPr>
            <w:tcW w:w="1016" w:type="dxa"/>
          </w:tcPr>
          <w:p w14:paraId="36789DC8"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p>
        </w:tc>
      </w:tr>
      <w:tr w:rsidR="00914603" w14:paraId="7BC2C4D0"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45FE0543" w14:textId="77777777" w:rsidR="00914603" w:rsidRDefault="00914603" w:rsidP="00AD508D">
            <w:pPr>
              <w:rPr>
                <w:sz w:val="24"/>
                <w:szCs w:val="24"/>
              </w:rPr>
            </w:pPr>
            <w:r>
              <w:rPr>
                <w:sz w:val="24"/>
                <w:szCs w:val="24"/>
              </w:rPr>
              <w:t>Mixed clusters</w:t>
            </w:r>
          </w:p>
        </w:tc>
        <w:tc>
          <w:tcPr>
            <w:tcW w:w="3640" w:type="dxa"/>
          </w:tcPr>
          <w:p w14:paraId="3D1CA6A5"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clusters</w:t>
            </w:r>
          </w:p>
        </w:tc>
        <w:tc>
          <w:tcPr>
            <w:tcW w:w="1016" w:type="dxa"/>
          </w:tcPr>
          <w:p w14:paraId="0F31D07A"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1.33</w:t>
            </w:r>
          </w:p>
        </w:tc>
        <w:tc>
          <w:tcPr>
            <w:tcW w:w="1016" w:type="dxa"/>
          </w:tcPr>
          <w:p w14:paraId="05178535"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1.59</w:t>
            </w:r>
          </w:p>
        </w:tc>
        <w:tc>
          <w:tcPr>
            <w:tcW w:w="1056" w:type="dxa"/>
          </w:tcPr>
          <w:p w14:paraId="725DEE29"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2.19</w:t>
            </w:r>
          </w:p>
        </w:tc>
        <w:tc>
          <w:tcPr>
            <w:tcW w:w="1016" w:type="dxa"/>
          </w:tcPr>
          <w:p w14:paraId="188685AC"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2.80</w:t>
            </w:r>
          </w:p>
        </w:tc>
      </w:tr>
      <w:tr w:rsidR="00914603" w14:paraId="7A283142" w14:textId="77777777" w:rsidTr="00AD508D">
        <w:tc>
          <w:tcPr>
            <w:cnfStyle w:val="001000000000" w:firstRow="0" w:lastRow="0" w:firstColumn="1" w:lastColumn="0" w:oddVBand="0" w:evenVBand="0" w:oddHBand="0" w:evenHBand="0" w:firstRowFirstColumn="0" w:firstRowLastColumn="0" w:lastRowFirstColumn="0" w:lastRowLastColumn="0"/>
            <w:tcW w:w="1885" w:type="dxa"/>
          </w:tcPr>
          <w:p w14:paraId="7A055BA4" w14:textId="77777777" w:rsidR="00914603" w:rsidRDefault="00914603" w:rsidP="00AD508D">
            <w:pPr>
              <w:rPr>
                <w:sz w:val="24"/>
                <w:szCs w:val="24"/>
              </w:rPr>
            </w:pPr>
            <w:r>
              <w:rPr>
                <w:sz w:val="24"/>
                <w:szCs w:val="24"/>
              </w:rPr>
              <w:t>Mixed clusters</w:t>
            </w:r>
          </w:p>
        </w:tc>
        <w:tc>
          <w:tcPr>
            <w:tcW w:w="3640" w:type="dxa"/>
          </w:tcPr>
          <w:p w14:paraId="3A999AFD"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Odd except clusters 1&amp;3</w:t>
            </w:r>
          </w:p>
        </w:tc>
        <w:tc>
          <w:tcPr>
            <w:tcW w:w="1016" w:type="dxa"/>
          </w:tcPr>
          <w:p w14:paraId="31DBB1DB"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2.41</w:t>
            </w:r>
          </w:p>
        </w:tc>
        <w:tc>
          <w:tcPr>
            <w:tcW w:w="1016" w:type="dxa"/>
          </w:tcPr>
          <w:p w14:paraId="5442DF25"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3.07</w:t>
            </w:r>
          </w:p>
        </w:tc>
        <w:tc>
          <w:tcPr>
            <w:tcW w:w="1056" w:type="dxa"/>
          </w:tcPr>
          <w:p w14:paraId="24777E50"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3.81</w:t>
            </w:r>
          </w:p>
        </w:tc>
        <w:tc>
          <w:tcPr>
            <w:tcW w:w="1016" w:type="dxa"/>
          </w:tcPr>
          <w:p w14:paraId="17357DCF"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4.87</w:t>
            </w:r>
          </w:p>
        </w:tc>
      </w:tr>
      <w:tr w:rsidR="00914603" w14:paraId="649580FC"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72F6A09E" w14:textId="77777777" w:rsidR="00914603" w:rsidRDefault="00914603" w:rsidP="00AD508D">
            <w:pPr>
              <w:rPr>
                <w:sz w:val="24"/>
                <w:szCs w:val="24"/>
              </w:rPr>
            </w:pPr>
            <w:r>
              <w:rPr>
                <w:sz w:val="24"/>
                <w:szCs w:val="24"/>
              </w:rPr>
              <w:t>Mixed clusters</w:t>
            </w:r>
          </w:p>
        </w:tc>
        <w:tc>
          <w:tcPr>
            <w:tcW w:w="3640" w:type="dxa"/>
          </w:tcPr>
          <w:p w14:paraId="7A7CC01C"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except clusters 1&amp;5</w:t>
            </w:r>
          </w:p>
        </w:tc>
        <w:tc>
          <w:tcPr>
            <w:tcW w:w="1016" w:type="dxa"/>
          </w:tcPr>
          <w:p w14:paraId="1EE2F5F9"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2.21</w:t>
            </w:r>
          </w:p>
        </w:tc>
        <w:tc>
          <w:tcPr>
            <w:tcW w:w="1016" w:type="dxa"/>
          </w:tcPr>
          <w:p w14:paraId="0403186B"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2.97</w:t>
            </w:r>
          </w:p>
        </w:tc>
        <w:tc>
          <w:tcPr>
            <w:tcW w:w="1056" w:type="dxa"/>
          </w:tcPr>
          <w:p w14:paraId="05CC74E0"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3.72</w:t>
            </w:r>
          </w:p>
        </w:tc>
        <w:tc>
          <w:tcPr>
            <w:tcW w:w="1016" w:type="dxa"/>
          </w:tcPr>
          <w:p w14:paraId="0FAC6B1A"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4.64</w:t>
            </w:r>
          </w:p>
        </w:tc>
      </w:tr>
      <w:tr w:rsidR="00914603" w14:paraId="769D9375" w14:textId="77777777" w:rsidTr="00AD508D">
        <w:tc>
          <w:tcPr>
            <w:cnfStyle w:val="001000000000" w:firstRow="0" w:lastRow="0" w:firstColumn="1" w:lastColumn="0" w:oddVBand="0" w:evenVBand="0" w:oddHBand="0" w:evenHBand="0" w:firstRowFirstColumn="0" w:firstRowLastColumn="0" w:lastRowFirstColumn="0" w:lastRowLastColumn="0"/>
            <w:tcW w:w="1885" w:type="dxa"/>
          </w:tcPr>
          <w:p w14:paraId="56823AC2" w14:textId="77777777" w:rsidR="00914603" w:rsidRDefault="00914603" w:rsidP="00AD508D">
            <w:pPr>
              <w:rPr>
                <w:sz w:val="24"/>
                <w:szCs w:val="24"/>
              </w:rPr>
            </w:pPr>
            <w:r>
              <w:rPr>
                <w:sz w:val="24"/>
                <w:szCs w:val="24"/>
              </w:rPr>
              <w:t>Mixed clusters</w:t>
            </w:r>
          </w:p>
        </w:tc>
        <w:tc>
          <w:tcPr>
            <w:tcW w:w="3640" w:type="dxa"/>
          </w:tcPr>
          <w:p w14:paraId="5D14FDF1"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Odd except clusters 5&amp;7</w:t>
            </w:r>
          </w:p>
        </w:tc>
        <w:tc>
          <w:tcPr>
            <w:tcW w:w="1016" w:type="dxa"/>
          </w:tcPr>
          <w:p w14:paraId="095EDBBF"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1.45</w:t>
            </w:r>
          </w:p>
        </w:tc>
        <w:tc>
          <w:tcPr>
            <w:tcW w:w="1016" w:type="dxa"/>
          </w:tcPr>
          <w:p w14:paraId="1720F605"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1.84</w:t>
            </w:r>
          </w:p>
        </w:tc>
        <w:tc>
          <w:tcPr>
            <w:tcW w:w="1056" w:type="dxa"/>
          </w:tcPr>
          <w:p w14:paraId="668AEA2B"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2.42</w:t>
            </w:r>
          </w:p>
        </w:tc>
        <w:tc>
          <w:tcPr>
            <w:tcW w:w="1016" w:type="dxa"/>
          </w:tcPr>
          <w:p w14:paraId="7A4650FA"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3.15</w:t>
            </w:r>
          </w:p>
        </w:tc>
      </w:tr>
      <w:tr w:rsidR="00914603" w14:paraId="1A2C3F32"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162EED76" w14:textId="77777777" w:rsidR="00914603" w:rsidRDefault="00914603" w:rsidP="00AD508D">
            <w:pPr>
              <w:rPr>
                <w:sz w:val="24"/>
                <w:szCs w:val="24"/>
              </w:rPr>
            </w:pPr>
            <w:r>
              <w:rPr>
                <w:sz w:val="24"/>
                <w:szCs w:val="24"/>
              </w:rPr>
              <w:t>Mixed clusters</w:t>
            </w:r>
          </w:p>
        </w:tc>
        <w:tc>
          <w:tcPr>
            <w:tcW w:w="3640" w:type="dxa"/>
          </w:tcPr>
          <w:p w14:paraId="21588862"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with clusters 2&amp;4</w:t>
            </w:r>
          </w:p>
        </w:tc>
        <w:tc>
          <w:tcPr>
            <w:tcW w:w="1016" w:type="dxa"/>
          </w:tcPr>
          <w:p w14:paraId="5C74DA23"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1.39</w:t>
            </w:r>
          </w:p>
        </w:tc>
        <w:tc>
          <w:tcPr>
            <w:tcW w:w="1016" w:type="dxa"/>
          </w:tcPr>
          <w:p w14:paraId="09E155F2"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1.63</w:t>
            </w:r>
          </w:p>
        </w:tc>
        <w:tc>
          <w:tcPr>
            <w:tcW w:w="1056" w:type="dxa"/>
          </w:tcPr>
          <w:p w14:paraId="24AAE79A"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2.25</w:t>
            </w:r>
          </w:p>
        </w:tc>
        <w:tc>
          <w:tcPr>
            <w:tcW w:w="1016" w:type="dxa"/>
          </w:tcPr>
          <w:p w14:paraId="4B83CBBF"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2.89</w:t>
            </w:r>
          </w:p>
        </w:tc>
      </w:tr>
      <w:tr w:rsidR="00914603" w14:paraId="509C8203" w14:textId="77777777" w:rsidTr="00AD508D">
        <w:tc>
          <w:tcPr>
            <w:cnfStyle w:val="001000000000" w:firstRow="0" w:lastRow="0" w:firstColumn="1" w:lastColumn="0" w:oddVBand="0" w:evenVBand="0" w:oddHBand="0" w:evenHBand="0" w:firstRowFirstColumn="0" w:firstRowLastColumn="0" w:lastRowFirstColumn="0" w:lastRowLastColumn="0"/>
            <w:tcW w:w="1885" w:type="dxa"/>
          </w:tcPr>
          <w:p w14:paraId="2E812EB7" w14:textId="77777777" w:rsidR="00914603" w:rsidRDefault="00914603" w:rsidP="00AD508D">
            <w:pPr>
              <w:rPr>
                <w:sz w:val="24"/>
                <w:szCs w:val="24"/>
              </w:rPr>
            </w:pPr>
            <w:r>
              <w:rPr>
                <w:sz w:val="24"/>
                <w:szCs w:val="24"/>
              </w:rPr>
              <w:t>Mixed clusters</w:t>
            </w:r>
          </w:p>
        </w:tc>
        <w:tc>
          <w:tcPr>
            <w:tcW w:w="3640" w:type="dxa"/>
          </w:tcPr>
          <w:p w14:paraId="2CE9FC3F" w14:textId="486C3F75"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Odd with clusters </w:t>
            </w:r>
            <w:r w:rsidR="00836C37">
              <w:rPr>
                <w:sz w:val="24"/>
                <w:szCs w:val="24"/>
              </w:rPr>
              <w:t>6</w:t>
            </w:r>
            <w:r>
              <w:rPr>
                <w:sz w:val="24"/>
                <w:szCs w:val="24"/>
              </w:rPr>
              <w:t>&amp;</w:t>
            </w:r>
            <w:r w:rsidR="00836C37">
              <w:rPr>
                <w:sz w:val="24"/>
                <w:szCs w:val="24"/>
              </w:rPr>
              <w:t>8</w:t>
            </w:r>
          </w:p>
        </w:tc>
        <w:tc>
          <w:tcPr>
            <w:tcW w:w="1016" w:type="dxa"/>
          </w:tcPr>
          <w:p w14:paraId="277EC798"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1.34</w:t>
            </w:r>
          </w:p>
        </w:tc>
        <w:tc>
          <w:tcPr>
            <w:tcW w:w="1016" w:type="dxa"/>
          </w:tcPr>
          <w:p w14:paraId="45BBC95E"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1.60</w:t>
            </w:r>
          </w:p>
        </w:tc>
        <w:tc>
          <w:tcPr>
            <w:tcW w:w="1056" w:type="dxa"/>
          </w:tcPr>
          <w:p w14:paraId="5028E900"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2.23</w:t>
            </w:r>
          </w:p>
        </w:tc>
        <w:tc>
          <w:tcPr>
            <w:tcW w:w="1016" w:type="dxa"/>
          </w:tcPr>
          <w:p w14:paraId="4C7F7446"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2.87</w:t>
            </w:r>
          </w:p>
        </w:tc>
      </w:tr>
      <w:tr w:rsidR="00914603" w14:paraId="53D36025"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1F348C1A" w14:textId="77777777" w:rsidR="00914603" w:rsidRDefault="00914603" w:rsidP="00AD508D">
            <w:pPr>
              <w:rPr>
                <w:sz w:val="24"/>
                <w:szCs w:val="24"/>
              </w:rPr>
            </w:pPr>
            <w:r>
              <w:rPr>
                <w:sz w:val="24"/>
                <w:szCs w:val="24"/>
              </w:rPr>
              <w:t>Mixed clusters</w:t>
            </w:r>
          </w:p>
        </w:tc>
        <w:tc>
          <w:tcPr>
            <w:tcW w:w="3640" w:type="dxa"/>
          </w:tcPr>
          <w:p w14:paraId="3DEF8136"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Remove up to two random odd clusters and add up to two random even ones </w:t>
            </w:r>
          </w:p>
        </w:tc>
        <w:tc>
          <w:tcPr>
            <w:tcW w:w="1016" w:type="dxa"/>
          </w:tcPr>
          <w:p w14:paraId="283CBE33"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1.50</w:t>
            </w:r>
          </w:p>
        </w:tc>
        <w:tc>
          <w:tcPr>
            <w:tcW w:w="1016" w:type="dxa"/>
          </w:tcPr>
          <w:p w14:paraId="3D596C3D"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1.822</w:t>
            </w:r>
          </w:p>
        </w:tc>
        <w:tc>
          <w:tcPr>
            <w:tcW w:w="1056" w:type="dxa"/>
          </w:tcPr>
          <w:p w14:paraId="2A9A4577"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2.46</w:t>
            </w:r>
          </w:p>
        </w:tc>
        <w:tc>
          <w:tcPr>
            <w:tcW w:w="1016" w:type="dxa"/>
          </w:tcPr>
          <w:p w14:paraId="7B67AFE2"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3.17</w:t>
            </w:r>
          </w:p>
        </w:tc>
      </w:tr>
    </w:tbl>
    <w:p w14:paraId="2BBA1FE6" w14:textId="77777777" w:rsidR="00914603" w:rsidRDefault="00914603" w:rsidP="00566B87"/>
    <w:p w14:paraId="10AA0FAD" w14:textId="2D910250" w:rsidR="008F2571" w:rsidRDefault="008F2571" w:rsidP="008F2571">
      <w:pPr>
        <w:pStyle w:val="ListParagraph"/>
        <w:keepNext/>
        <w:ind w:left="405"/>
        <w:jc w:val="center"/>
      </w:pPr>
      <w:r>
        <w:rPr>
          <w:noProof/>
        </w:rPr>
        <w:lastRenderedPageBreak/>
        <w:drawing>
          <wp:inline distT="0" distB="0" distL="0" distR="0" wp14:anchorId="4CA49D66" wp14:editId="2F864EBF">
            <wp:extent cx="4301396" cy="3375106"/>
            <wp:effectExtent l="0" t="0" r="4445" b="0"/>
            <wp:docPr id="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27212" cy="3395363"/>
                    </a:xfrm>
                    <a:prstGeom prst="rect">
                      <a:avLst/>
                    </a:prstGeom>
                    <a:noFill/>
                    <a:ln>
                      <a:noFill/>
                    </a:ln>
                  </pic:spPr>
                </pic:pic>
              </a:graphicData>
            </a:graphic>
          </wp:inline>
        </w:drawing>
      </w:r>
    </w:p>
    <w:p w14:paraId="3178F694" w14:textId="35FEC450" w:rsidR="00740461" w:rsidRDefault="008F2571" w:rsidP="00DB69BE">
      <w:pPr>
        <w:pStyle w:val="Caption"/>
        <w:jc w:val="both"/>
      </w:pPr>
      <w:bookmarkStart w:id="15" w:name="_Ref111138461"/>
      <w:r>
        <w:t xml:space="preserve">Figure </w:t>
      </w:r>
      <w:r w:rsidR="00442A77">
        <w:fldChar w:fldCharType="begin"/>
      </w:r>
      <w:r w:rsidR="00442A77">
        <w:instrText xml:space="preserve"> SEQ Figure \* ARABIC </w:instrText>
      </w:r>
      <w:r w:rsidR="00442A77">
        <w:fldChar w:fldCharType="separate"/>
      </w:r>
      <w:r w:rsidR="001D79CD">
        <w:rPr>
          <w:noProof/>
        </w:rPr>
        <w:t>8</w:t>
      </w:r>
      <w:r w:rsidR="00442A77">
        <w:rPr>
          <w:noProof/>
        </w:rPr>
        <w:fldChar w:fldCharType="end"/>
      </w:r>
      <w:bookmarkEnd w:id="15"/>
      <w:r>
        <w:t xml:space="preserve"> CDF of horizontal positioning error of RFFP method for different Type 3 generalizations (solid plots: ML model trained on odd clusters; dashed plots: ML model trained on odd clusters while randomly removing and adding up to two odd and even cluster</w:t>
      </w:r>
      <w:r w:rsidR="00DB69BE">
        <w:t>.</w:t>
      </w:r>
    </w:p>
    <w:p w14:paraId="346A518D" w14:textId="77777777" w:rsidR="00DB69BE" w:rsidRPr="00DB69BE" w:rsidRDefault="00DB69BE" w:rsidP="00DB69BE"/>
    <w:p w14:paraId="467B6AE1" w14:textId="473BF87B" w:rsidR="006B1BE4" w:rsidRDefault="00670302" w:rsidP="00BC0699">
      <w:pPr>
        <w:pStyle w:val="Heading3"/>
      </w:pPr>
      <w:r>
        <w:t>3.1.</w:t>
      </w:r>
      <w:r w:rsidR="00800CBC">
        <w:t>3</w:t>
      </w:r>
      <w:r>
        <w:t xml:space="preserve"> </w:t>
      </w:r>
      <w:r w:rsidR="006B1BE4">
        <w:t xml:space="preserve">Performance evaluation using </w:t>
      </w:r>
      <w:r w:rsidR="00F8504C">
        <w:t>field</w:t>
      </w:r>
      <w:r w:rsidR="006B1BE4">
        <w:t xml:space="preserve"> data</w:t>
      </w:r>
    </w:p>
    <w:p w14:paraId="3A61F07E" w14:textId="5DE47950" w:rsidR="000839F8" w:rsidRPr="00983803" w:rsidRDefault="00A424D8" w:rsidP="00AE0C31">
      <w:pPr>
        <w:rPr>
          <w:sz w:val="24"/>
          <w:szCs w:val="24"/>
        </w:rPr>
      </w:pPr>
      <w:r w:rsidRPr="000D7102">
        <w:rPr>
          <w:sz w:val="24"/>
          <w:szCs w:val="24"/>
        </w:rPr>
        <w:t xml:space="preserve">We employ field data to </w:t>
      </w:r>
      <w:r w:rsidR="00D339A2" w:rsidRPr="000D7102">
        <w:rPr>
          <w:sz w:val="24"/>
          <w:szCs w:val="24"/>
        </w:rPr>
        <w:t xml:space="preserve">verify on previous findings </w:t>
      </w:r>
      <w:r w:rsidR="008611E5" w:rsidRPr="000D7102">
        <w:rPr>
          <w:sz w:val="24"/>
          <w:szCs w:val="24"/>
        </w:rPr>
        <w:t xml:space="preserve">from </w:t>
      </w:r>
      <w:r w:rsidR="00297AB8" w:rsidRPr="000D7102">
        <w:rPr>
          <w:sz w:val="24"/>
          <w:szCs w:val="24"/>
        </w:rPr>
        <w:t>st</w:t>
      </w:r>
      <w:r w:rsidR="00052C08" w:rsidRPr="000D7102">
        <w:rPr>
          <w:sz w:val="24"/>
          <w:szCs w:val="24"/>
        </w:rPr>
        <w:t xml:space="preserve">atistical </w:t>
      </w:r>
      <w:r w:rsidR="00F948F2" w:rsidRPr="000D7102">
        <w:rPr>
          <w:sz w:val="24"/>
          <w:szCs w:val="24"/>
        </w:rPr>
        <w:t>channel model</w:t>
      </w:r>
      <w:r w:rsidR="005F67CD">
        <w:rPr>
          <w:sz w:val="24"/>
          <w:szCs w:val="24"/>
        </w:rPr>
        <w:t>s</w:t>
      </w:r>
      <w:r w:rsidR="00915F1D" w:rsidRPr="000D7102">
        <w:rPr>
          <w:sz w:val="24"/>
          <w:szCs w:val="24"/>
        </w:rPr>
        <w:t xml:space="preserve">. </w:t>
      </w:r>
      <w:r w:rsidR="0012624A" w:rsidRPr="000D7102">
        <w:rPr>
          <w:sz w:val="24"/>
          <w:szCs w:val="24"/>
        </w:rPr>
        <w:t xml:space="preserve">We </w:t>
      </w:r>
      <w:r w:rsidR="00915F1D" w:rsidRPr="000D7102">
        <w:rPr>
          <w:sz w:val="24"/>
          <w:szCs w:val="24"/>
        </w:rPr>
        <w:t xml:space="preserve">conduct </w:t>
      </w:r>
      <w:r w:rsidR="0064056E" w:rsidRPr="000D7102">
        <w:rPr>
          <w:sz w:val="24"/>
          <w:szCs w:val="24"/>
        </w:rPr>
        <w:t xml:space="preserve">experiment </w:t>
      </w:r>
      <w:r w:rsidR="00403C59" w:rsidRPr="000D7102">
        <w:rPr>
          <w:sz w:val="24"/>
          <w:szCs w:val="24"/>
        </w:rPr>
        <w:t xml:space="preserve">using </w:t>
      </w:r>
      <w:r w:rsidR="008C4529">
        <w:rPr>
          <w:sz w:val="24"/>
          <w:szCs w:val="24"/>
        </w:rPr>
        <w:t>an</w:t>
      </w:r>
      <w:r w:rsidR="00403C59" w:rsidRPr="000D7102">
        <w:rPr>
          <w:sz w:val="24"/>
          <w:szCs w:val="24"/>
        </w:rPr>
        <w:t xml:space="preserve"> in-house testbed </w:t>
      </w:r>
      <w:r w:rsidR="00ED5AB7" w:rsidRPr="000D7102">
        <w:rPr>
          <w:sz w:val="24"/>
          <w:szCs w:val="24"/>
        </w:rPr>
        <w:t xml:space="preserve">that has </w:t>
      </w:r>
      <w:r w:rsidR="00F16937" w:rsidRPr="000D7102">
        <w:rPr>
          <w:sz w:val="24"/>
          <w:szCs w:val="24"/>
        </w:rPr>
        <w:t xml:space="preserve">six TRPs and UE mounted on an </w:t>
      </w:r>
      <w:r w:rsidRPr="000D7102">
        <w:rPr>
          <w:sz w:val="24"/>
          <w:szCs w:val="24"/>
        </w:rPr>
        <w:t>A</w:t>
      </w:r>
      <w:r w:rsidR="00F16937" w:rsidRPr="000D7102">
        <w:rPr>
          <w:sz w:val="24"/>
          <w:szCs w:val="24"/>
        </w:rPr>
        <w:t>utomate</w:t>
      </w:r>
      <w:r w:rsidRPr="000D7102">
        <w:rPr>
          <w:sz w:val="24"/>
          <w:szCs w:val="24"/>
        </w:rPr>
        <w:t>d</w:t>
      </w:r>
      <w:r w:rsidR="00F16937" w:rsidRPr="000D7102">
        <w:rPr>
          <w:sz w:val="24"/>
          <w:szCs w:val="24"/>
        </w:rPr>
        <w:t xml:space="preserve"> </w:t>
      </w:r>
      <w:r w:rsidRPr="000D7102">
        <w:rPr>
          <w:sz w:val="24"/>
          <w:szCs w:val="24"/>
        </w:rPr>
        <w:t>G</w:t>
      </w:r>
      <w:r w:rsidR="00F16937" w:rsidRPr="000D7102">
        <w:rPr>
          <w:sz w:val="24"/>
          <w:szCs w:val="24"/>
        </w:rPr>
        <w:t xml:space="preserve">round </w:t>
      </w:r>
      <w:r w:rsidRPr="000D7102">
        <w:rPr>
          <w:sz w:val="24"/>
          <w:szCs w:val="24"/>
        </w:rPr>
        <w:t>V</w:t>
      </w:r>
      <w:r w:rsidR="00F16937" w:rsidRPr="000D7102">
        <w:rPr>
          <w:sz w:val="24"/>
          <w:szCs w:val="24"/>
        </w:rPr>
        <w:t>ehicle</w:t>
      </w:r>
      <w:r w:rsidR="002B3530" w:rsidRPr="000D7102">
        <w:rPr>
          <w:sz w:val="24"/>
          <w:szCs w:val="24"/>
        </w:rPr>
        <w:t xml:space="preserve"> (AGV)</w:t>
      </w:r>
      <w:r w:rsidR="00C72634" w:rsidRPr="000D7102">
        <w:rPr>
          <w:sz w:val="24"/>
          <w:szCs w:val="24"/>
        </w:rPr>
        <w:t>, as shown in</w:t>
      </w:r>
      <w:r w:rsidR="00027094" w:rsidRPr="000D7102">
        <w:rPr>
          <w:sz w:val="24"/>
          <w:szCs w:val="24"/>
        </w:rPr>
        <w:t xml:space="preserve"> </w:t>
      </w:r>
      <w:r w:rsidR="00027094" w:rsidRPr="000D7102">
        <w:rPr>
          <w:sz w:val="24"/>
          <w:szCs w:val="24"/>
        </w:rPr>
        <w:fldChar w:fldCharType="begin"/>
      </w:r>
      <w:r w:rsidR="00027094" w:rsidRPr="000D7102">
        <w:rPr>
          <w:sz w:val="24"/>
          <w:szCs w:val="24"/>
        </w:rPr>
        <w:instrText xml:space="preserve"> REF _Ref101905917 \h </w:instrText>
      </w:r>
      <w:r w:rsidR="000D7102">
        <w:rPr>
          <w:sz w:val="24"/>
          <w:szCs w:val="24"/>
        </w:rPr>
        <w:instrText xml:space="preserve"> \* MERGEFORMAT </w:instrText>
      </w:r>
      <w:r w:rsidR="00027094" w:rsidRPr="000D7102">
        <w:rPr>
          <w:sz w:val="24"/>
          <w:szCs w:val="24"/>
        </w:rPr>
      </w:r>
      <w:r w:rsidR="00027094" w:rsidRPr="000D7102">
        <w:rPr>
          <w:sz w:val="24"/>
          <w:szCs w:val="24"/>
        </w:rPr>
        <w:fldChar w:fldCharType="separate"/>
      </w:r>
      <w:r w:rsidR="00E479F7" w:rsidRPr="00E479F7">
        <w:rPr>
          <w:sz w:val="24"/>
          <w:szCs w:val="24"/>
        </w:rPr>
        <w:t xml:space="preserve">Figure </w:t>
      </w:r>
      <w:r w:rsidR="00E479F7" w:rsidRPr="00E479F7">
        <w:rPr>
          <w:noProof/>
          <w:sz w:val="24"/>
          <w:szCs w:val="24"/>
        </w:rPr>
        <w:t>7</w:t>
      </w:r>
      <w:r w:rsidR="00027094" w:rsidRPr="000D7102">
        <w:rPr>
          <w:sz w:val="24"/>
          <w:szCs w:val="24"/>
        </w:rPr>
        <w:fldChar w:fldCharType="end"/>
      </w:r>
      <w:r w:rsidR="00F16937" w:rsidRPr="000D7102">
        <w:rPr>
          <w:sz w:val="24"/>
          <w:szCs w:val="24"/>
        </w:rPr>
        <w:t xml:space="preserve">. </w:t>
      </w:r>
      <w:r w:rsidR="009D4CA9" w:rsidRPr="000D7102">
        <w:rPr>
          <w:sz w:val="24"/>
          <w:szCs w:val="24"/>
        </w:rPr>
        <w:t xml:space="preserve">To emulate NLOS condition, we introduce a </w:t>
      </w:r>
      <w:r w:rsidR="00FB5CC3" w:rsidRPr="000D7102">
        <w:rPr>
          <w:sz w:val="24"/>
          <w:szCs w:val="24"/>
        </w:rPr>
        <w:t xml:space="preserve">metal sheet </w:t>
      </w:r>
      <w:r w:rsidR="009D4CA9" w:rsidRPr="000D7102">
        <w:rPr>
          <w:sz w:val="24"/>
          <w:szCs w:val="24"/>
        </w:rPr>
        <w:t>blocker</w:t>
      </w:r>
      <w:r w:rsidR="00FB5CC3" w:rsidRPr="000D7102">
        <w:rPr>
          <w:sz w:val="24"/>
          <w:szCs w:val="24"/>
        </w:rPr>
        <w:t xml:space="preserve"> </w:t>
      </w:r>
      <w:r w:rsidR="002B3530" w:rsidRPr="000D7102">
        <w:rPr>
          <w:sz w:val="24"/>
          <w:szCs w:val="24"/>
        </w:rPr>
        <w:t xml:space="preserve">that </w:t>
      </w:r>
      <w:r w:rsidRPr="000D7102">
        <w:rPr>
          <w:sz w:val="24"/>
          <w:szCs w:val="24"/>
        </w:rPr>
        <w:t xml:space="preserve">causes </w:t>
      </w:r>
      <w:r w:rsidR="00387C78" w:rsidRPr="000D7102">
        <w:rPr>
          <w:sz w:val="24"/>
          <w:szCs w:val="24"/>
        </w:rPr>
        <w:t>blocking to</w:t>
      </w:r>
      <w:r w:rsidR="00FB5CC3" w:rsidRPr="000D7102">
        <w:rPr>
          <w:sz w:val="24"/>
          <w:szCs w:val="24"/>
        </w:rPr>
        <w:t xml:space="preserve"> two TRPs, i.e., TRP</w:t>
      </w:r>
      <w:r w:rsidR="007015B6" w:rsidRPr="000D7102">
        <w:rPr>
          <w:sz w:val="24"/>
          <w:szCs w:val="24"/>
        </w:rPr>
        <w:t xml:space="preserve"> 3 and TRP 4. </w:t>
      </w:r>
      <w:r w:rsidR="00F1321C" w:rsidRPr="000D7102">
        <w:rPr>
          <w:sz w:val="24"/>
          <w:szCs w:val="24"/>
        </w:rPr>
        <w:t xml:space="preserve">This deployment </w:t>
      </w:r>
      <w:r w:rsidR="00DC7C40" w:rsidRPr="000D7102">
        <w:rPr>
          <w:sz w:val="24"/>
          <w:szCs w:val="24"/>
        </w:rPr>
        <w:t>considers</w:t>
      </w:r>
      <w:r w:rsidR="00F1321C" w:rsidRPr="000D7102">
        <w:rPr>
          <w:sz w:val="24"/>
          <w:szCs w:val="24"/>
        </w:rPr>
        <w:t xml:space="preserve"> positioning using uplink SRS signals</w:t>
      </w:r>
      <w:r w:rsidR="00387C78" w:rsidRPr="000D7102">
        <w:rPr>
          <w:sz w:val="24"/>
          <w:szCs w:val="24"/>
        </w:rPr>
        <w:t xml:space="preserve"> with 100 MHz channel </w:t>
      </w:r>
      <w:r w:rsidR="0041420A" w:rsidRPr="000D7102">
        <w:rPr>
          <w:sz w:val="24"/>
          <w:szCs w:val="24"/>
        </w:rPr>
        <w:t>centred</w:t>
      </w:r>
      <w:r w:rsidR="00387C78" w:rsidRPr="000D7102">
        <w:rPr>
          <w:sz w:val="24"/>
          <w:szCs w:val="24"/>
        </w:rPr>
        <w:t xml:space="preserve"> at 3.</w:t>
      </w:r>
      <w:r w:rsidR="00F025FD" w:rsidRPr="000D7102">
        <w:rPr>
          <w:sz w:val="24"/>
          <w:szCs w:val="24"/>
        </w:rPr>
        <w:t>7</w:t>
      </w:r>
      <w:r w:rsidR="00387C78" w:rsidRPr="000D7102">
        <w:rPr>
          <w:sz w:val="24"/>
          <w:szCs w:val="24"/>
        </w:rPr>
        <w:t>5 GHz</w:t>
      </w:r>
      <w:r w:rsidR="0002777D" w:rsidRPr="000D7102">
        <w:rPr>
          <w:sz w:val="24"/>
          <w:szCs w:val="24"/>
        </w:rPr>
        <w:t xml:space="preserve">. We conduct 3D positioning </w:t>
      </w:r>
      <w:r w:rsidR="005B705D" w:rsidRPr="000D7102">
        <w:rPr>
          <w:sz w:val="24"/>
          <w:szCs w:val="24"/>
        </w:rPr>
        <w:t>using RFFP and classical scheme</w:t>
      </w:r>
      <w:r w:rsidR="00D5750B" w:rsidRPr="000D7102">
        <w:rPr>
          <w:sz w:val="24"/>
          <w:szCs w:val="24"/>
        </w:rPr>
        <w:t>s. The CDF</w:t>
      </w:r>
      <w:r w:rsidR="00823B30">
        <w:rPr>
          <w:sz w:val="24"/>
          <w:szCs w:val="24"/>
        </w:rPr>
        <w:t>s</w:t>
      </w:r>
      <w:r w:rsidR="00D5750B" w:rsidRPr="000D7102">
        <w:rPr>
          <w:sz w:val="24"/>
          <w:szCs w:val="24"/>
        </w:rPr>
        <w:t xml:space="preserve"> of horizontal </w:t>
      </w:r>
      <w:r w:rsidR="00DC7C40" w:rsidRPr="000D7102">
        <w:rPr>
          <w:sz w:val="24"/>
          <w:szCs w:val="24"/>
        </w:rPr>
        <w:t xml:space="preserve">positioning error </w:t>
      </w:r>
      <w:r w:rsidR="00182E83" w:rsidRPr="000D7102">
        <w:rPr>
          <w:sz w:val="24"/>
          <w:szCs w:val="24"/>
        </w:rPr>
        <w:t>for</w:t>
      </w:r>
      <w:r w:rsidR="009B5071" w:rsidRPr="000D7102">
        <w:rPr>
          <w:sz w:val="24"/>
          <w:szCs w:val="24"/>
        </w:rPr>
        <w:t xml:space="preserve"> the two schemes </w:t>
      </w:r>
      <w:r w:rsidR="00823B30">
        <w:rPr>
          <w:sz w:val="24"/>
          <w:szCs w:val="24"/>
        </w:rPr>
        <w:t>are</w:t>
      </w:r>
      <w:r w:rsidR="00DC7C40" w:rsidRPr="000D7102">
        <w:rPr>
          <w:sz w:val="24"/>
          <w:szCs w:val="24"/>
        </w:rPr>
        <w:t xml:space="preserve"> shown in</w:t>
      </w:r>
      <w:r w:rsidR="0041420A">
        <w:rPr>
          <w:sz w:val="24"/>
          <w:szCs w:val="24"/>
        </w:rPr>
        <w:t xml:space="preserve"> </w:t>
      </w:r>
      <w:r w:rsidR="00027094" w:rsidRPr="000D7102">
        <w:rPr>
          <w:sz w:val="24"/>
          <w:szCs w:val="24"/>
        </w:rPr>
        <w:fldChar w:fldCharType="begin"/>
      </w:r>
      <w:r w:rsidR="00027094" w:rsidRPr="000D7102">
        <w:rPr>
          <w:sz w:val="24"/>
          <w:szCs w:val="24"/>
        </w:rPr>
        <w:instrText xml:space="preserve"> REF _Ref101905963 \h </w:instrText>
      </w:r>
      <w:r w:rsidR="000D7102">
        <w:rPr>
          <w:sz w:val="24"/>
          <w:szCs w:val="24"/>
        </w:rPr>
        <w:instrText xml:space="preserve"> \* MERGEFORMAT </w:instrText>
      </w:r>
      <w:r w:rsidR="00027094" w:rsidRPr="000D7102">
        <w:rPr>
          <w:sz w:val="24"/>
          <w:szCs w:val="24"/>
        </w:rPr>
      </w:r>
      <w:r w:rsidR="00027094" w:rsidRPr="000D7102">
        <w:rPr>
          <w:sz w:val="24"/>
          <w:szCs w:val="24"/>
        </w:rPr>
        <w:fldChar w:fldCharType="separate"/>
      </w:r>
      <w:r w:rsidR="00E479F7" w:rsidRPr="00E479F7">
        <w:rPr>
          <w:sz w:val="24"/>
          <w:szCs w:val="24"/>
        </w:rPr>
        <w:t xml:space="preserve">Figure </w:t>
      </w:r>
      <w:r w:rsidR="00E479F7" w:rsidRPr="00E479F7">
        <w:rPr>
          <w:noProof/>
          <w:sz w:val="24"/>
          <w:szCs w:val="24"/>
        </w:rPr>
        <w:t>8</w:t>
      </w:r>
      <w:r w:rsidR="00027094" w:rsidRPr="000D7102">
        <w:rPr>
          <w:sz w:val="24"/>
          <w:szCs w:val="24"/>
        </w:rPr>
        <w:fldChar w:fldCharType="end"/>
      </w:r>
      <w:r w:rsidR="00DC7C40" w:rsidRPr="000D7102">
        <w:rPr>
          <w:sz w:val="24"/>
          <w:szCs w:val="24"/>
        </w:rPr>
        <w:t>.</w:t>
      </w:r>
      <w:r w:rsidR="00995282" w:rsidRPr="000D7102">
        <w:rPr>
          <w:sz w:val="24"/>
          <w:szCs w:val="24"/>
        </w:rPr>
        <w:t xml:space="preserve"> </w:t>
      </w:r>
      <w:r w:rsidR="00482BBA" w:rsidRPr="000D7102">
        <w:rPr>
          <w:sz w:val="24"/>
          <w:szCs w:val="24"/>
        </w:rPr>
        <w:t xml:space="preserve">The </w:t>
      </w:r>
      <w:r w:rsidR="00E614D8" w:rsidRPr="000D7102">
        <w:rPr>
          <w:sz w:val="24"/>
          <w:szCs w:val="24"/>
        </w:rPr>
        <w:t xml:space="preserve">RFFP scheme </w:t>
      </w:r>
      <w:r w:rsidR="008220E4" w:rsidRPr="000D7102">
        <w:rPr>
          <w:sz w:val="24"/>
          <w:szCs w:val="24"/>
        </w:rPr>
        <w:t xml:space="preserve">offers </w:t>
      </w:r>
      <w:r w:rsidR="00314698" w:rsidRPr="000D7102">
        <w:rPr>
          <w:sz w:val="24"/>
          <w:szCs w:val="24"/>
        </w:rPr>
        <w:t xml:space="preserve">good improvement to </w:t>
      </w:r>
      <w:r w:rsidR="0096049A" w:rsidRPr="000D7102">
        <w:rPr>
          <w:sz w:val="24"/>
          <w:szCs w:val="24"/>
        </w:rPr>
        <w:t>positioning accuracy</w:t>
      </w:r>
      <w:r w:rsidR="007D71AA" w:rsidRPr="000D7102">
        <w:rPr>
          <w:sz w:val="24"/>
          <w:szCs w:val="24"/>
        </w:rPr>
        <w:t xml:space="preserve"> when compared to classical scheme</w:t>
      </w:r>
      <w:r w:rsidR="0096049A" w:rsidRPr="000D7102">
        <w:rPr>
          <w:sz w:val="24"/>
          <w:szCs w:val="24"/>
        </w:rPr>
        <w:t>.</w:t>
      </w:r>
      <w:r w:rsidR="007D71AA" w:rsidRPr="000D7102">
        <w:rPr>
          <w:sz w:val="24"/>
          <w:szCs w:val="24"/>
        </w:rPr>
        <w:t xml:space="preserve"> We would like </w:t>
      </w:r>
      <w:r w:rsidR="005E7CF8" w:rsidRPr="000D7102">
        <w:rPr>
          <w:sz w:val="24"/>
          <w:szCs w:val="24"/>
        </w:rPr>
        <w:t>to mention that classical scheme in this experiment appl</w:t>
      </w:r>
      <w:r w:rsidR="0041420A">
        <w:rPr>
          <w:sz w:val="24"/>
          <w:szCs w:val="24"/>
        </w:rPr>
        <w:t>ie</w:t>
      </w:r>
      <w:r w:rsidR="005E7CF8" w:rsidRPr="000D7102">
        <w:rPr>
          <w:sz w:val="24"/>
          <w:szCs w:val="24"/>
        </w:rPr>
        <w:t xml:space="preserve">s time filtering using Kalman filter to </w:t>
      </w:r>
      <w:r w:rsidR="00D36FF6">
        <w:rPr>
          <w:sz w:val="24"/>
          <w:szCs w:val="24"/>
        </w:rPr>
        <w:t xml:space="preserve">further </w:t>
      </w:r>
      <w:r w:rsidR="005E7CF8" w:rsidRPr="000D7102">
        <w:rPr>
          <w:sz w:val="24"/>
          <w:szCs w:val="24"/>
        </w:rPr>
        <w:t>improve positioning performance.</w:t>
      </w:r>
      <w:r w:rsidR="0096049A" w:rsidRPr="000D7102">
        <w:rPr>
          <w:sz w:val="24"/>
          <w:szCs w:val="24"/>
        </w:rPr>
        <w:t xml:space="preserve"> </w:t>
      </w:r>
      <w:r w:rsidR="00D3502B" w:rsidRPr="000D7102">
        <w:rPr>
          <w:sz w:val="24"/>
          <w:szCs w:val="24"/>
        </w:rPr>
        <w:t xml:space="preserve">The </w:t>
      </w:r>
      <w:r w:rsidR="00904BFA" w:rsidRPr="000D7102">
        <w:rPr>
          <w:sz w:val="24"/>
          <w:szCs w:val="24"/>
        </w:rPr>
        <w:t xml:space="preserve">RFFP </w:t>
      </w:r>
      <w:r w:rsidR="00C722B0" w:rsidRPr="000D7102">
        <w:rPr>
          <w:sz w:val="24"/>
          <w:szCs w:val="24"/>
        </w:rPr>
        <w:t>performance</w:t>
      </w:r>
      <w:r w:rsidR="00904BFA" w:rsidRPr="000D7102">
        <w:rPr>
          <w:sz w:val="24"/>
          <w:szCs w:val="24"/>
        </w:rPr>
        <w:t xml:space="preserve"> </w:t>
      </w:r>
      <w:r w:rsidR="00DF0B69" w:rsidRPr="000D7102">
        <w:rPr>
          <w:sz w:val="24"/>
          <w:szCs w:val="24"/>
        </w:rPr>
        <w:t xml:space="preserve">still outperforms the classical </w:t>
      </w:r>
      <w:r w:rsidR="00C722B0" w:rsidRPr="000D7102">
        <w:rPr>
          <w:sz w:val="24"/>
          <w:szCs w:val="24"/>
        </w:rPr>
        <w:t>one</w:t>
      </w:r>
      <w:r w:rsidR="00DF0B69" w:rsidRPr="000D7102">
        <w:rPr>
          <w:sz w:val="24"/>
          <w:szCs w:val="24"/>
        </w:rPr>
        <w:t xml:space="preserve"> and </w:t>
      </w:r>
      <w:r w:rsidR="00D36FF6">
        <w:rPr>
          <w:sz w:val="24"/>
          <w:szCs w:val="24"/>
        </w:rPr>
        <w:t>aligns with</w:t>
      </w:r>
      <w:r w:rsidR="00DF0B69" w:rsidRPr="000D7102">
        <w:rPr>
          <w:sz w:val="24"/>
          <w:szCs w:val="24"/>
        </w:rPr>
        <w:t xml:space="preserve"> </w:t>
      </w:r>
      <w:r w:rsidR="00823B30">
        <w:rPr>
          <w:sz w:val="24"/>
          <w:szCs w:val="24"/>
        </w:rPr>
        <w:t xml:space="preserve">our </w:t>
      </w:r>
      <w:r w:rsidR="00DF0B69" w:rsidRPr="000D7102">
        <w:rPr>
          <w:sz w:val="24"/>
          <w:szCs w:val="24"/>
        </w:rPr>
        <w:t xml:space="preserve">findings </w:t>
      </w:r>
      <w:r w:rsidR="00823B30">
        <w:rPr>
          <w:sz w:val="24"/>
          <w:szCs w:val="24"/>
        </w:rPr>
        <w:t>in previous section</w:t>
      </w:r>
      <w:r w:rsidR="002E0F20" w:rsidRPr="000D7102">
        <w:rPr>
          <w:sz w:val="24"/>
          <w:szCs w:val="24"/>
        </w:rPr>
        <w:t>.</w:t>
      </w:r>
    </w:p>
    <w:p w14:paraId="6843D555" w14:textId="77777777" w:rsidR="00A569C4" w:rsidRDefault="000435C9" w:rsidP="00A569C4">
      <w:pPr>
        <w:keepNext/>
        <w:jc w:val="center"/>
      </w:pPr>
      <w:r>
        <w:rPr>
          <w:noProof/>
        </w:rPr>
        <w:drawing>
          <wp:inline distT="0" distB="0" distL="0" distR="0" wp14:anchorId="62826688" wp14:editId="441FE20C">
            <wp:extent cx="3291840" cy="2176362"/>
            <wp:effectExtent l="0" t="0" r="0" b="0"/>
            <wp:docPr id="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96307" cy="2179315"/>
                    </a:xfrm>
                    <a:prstGeom prst="rect">
                      <a:avLst/>
                    </a:prstGeom>
                    <a:noFill/>
                  </pic:spPr>
                </pic:pic>
              </a:graphicData>
            </a:graphic>
          </wp:inline>
        </w:drawing>
      </w:r>
    </w:p>
    <w:p w14:paraId="76738D7C" w14:textId="21ABA0D7" w:rsidR="00F43742" w:rsidRDefault="00A569C4" w:rsidP="00A569C4">
      <w:pPr>
        <w:pStyle w:val="Caption"/>
      </w:pPr>
      <w:bookmarkStart w:id="16" w:name="_Ref101905917"/>
      <w:bookmarkStart w:id="17" w:name="_Ref101905912"/>
      <w:r>
        <w:t xml:space="preserve">Figure </w:t>
      </w:r>
      <w:r>
        <w:fldChar w:fldCharType="begin"/>
      </w:r>
      <w:r>
        <w:instrText>SEQ Figure \* ARABIC</w:instrText>
      </w:r>
      <w:r>
        <w:fldChar w:fldCharType="separate"/>
      </w:r>
      <w:r w:rsidR="001D79CD">
        <w:rPr>
          <w:noProof/>
        </w:rPr>
        <w:t>9</w:t>
      </w:r>
      <w:r>
        <w:fldChar w:fldCharType="end"/>
      </w:r>
      <w:bookmarkEnd w:id="16"/>
      <w:r>
        <w:t xml:space="preserve"> In-house positioning prototype.</w:t>
      </w:r>
      <w:bookmarkEnd w:id="17"/>
    </w:p>
    <w:p w14:paraId="3FF28210" w14:textId="77777777" w:rsidR="00995282" w:rsidRDefault="00CE18EB" w:rsidP="00995282">
      <w:pPr>
        <w:keepNext/>
        <w:jc w:val="center"/>
      </w:pPr>
      <w:r>
        <w:rPr>
          <w:noProof/>
        </w:rPr>
        <w:lastRenderedPageBreak/>
        <w:drawing>
          <wp:inline distT="0" distB="0" distL="0" distR="0" wp14:anchorId="3D058878" wp14:editId="2EF0A02C">
            <wp:extent cx="3270472" cy="2455517"/>
            <wp:effectExtent l="0" t="0" r="6350" b="2540"/>
            <wp:docPr id="4"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87400" cy="2468227"/>
                    </a:xfrm>
                    <a:prstGeom prst="rect">
                      <a:avLst/>
                    </a:prstGeom>
                    <a:noFill/>
                    <a:ln>
                      <a:noFill/>
                    </a:ln>
                  </pic:spPr>
                </pic:pic>
              </a:graphicData>
            </a:graphic>
          </wp:inline>
        </w:drawing>
      </w:r>
    </w:p>
    <w:p w14:paraId="4F48B60A" w14:textId="105E6F15" w:rsidR="009F5EF4" w:rsidRDefault="00995282" w:rsidP="00055857">
      <w:pPr>
        <w:pStyle w:val="Caption"/>
      </w:pPr>
      <w:bookmarkStart w:id="18" w:name="_Ref101905963"/>
      <w:r>
        <w:t xml:space="preserve">Figure </w:t>
      </w:r>
      <w:r>
        <w:fldChar w:fldCharType="begin"/>
      </w:r>
      <w:r>
        <w:instrText>SEQ Figure \* ARABIC</w:instrText>
      </w:r>
      <w:r>
        <w:fldChar w:fldCharType="separate"/>
      </w:r>
      <w:r w:rsidR="001D79CD">
        <w:rPr>
          <w:noProof/>
        </w:rPr>
        <w:t>10</w:t>
      </w:r>
      <w:r>
        <w:fldChar w:fldCharType="end"/>
      </w:r>
      <w:bookmarkEnd w:id="18"/>
      <w:r>
        <w:t xml:space="preserve"> CDF of horizontal positioning error for RFFP and classical schemes based on OTA field data.</w:t>
      </w:r>
    </w:p>
    <w:p w14:paraId="4353A128" w14:textId="62B86338" w:rsidR="00AE0C31" w:rsidRDefault="00670302" w:rsidP="00BC0699">
      <w:pPr>
        <w:pStyle w:val="Heading3"/>
      </w:pPr>
      <w:r>
        <w:t>3.1.</w:t>
      </w:r>
      <w:r w:rsidR="00800CBC" w:rsidRPr="00800CBC">
        <w:t>4</w:t>
      </w:r>
      <w:r>
        <w:t xml:space="preserve"> </w:t>
      </w:r>
      <w:r w:rsidR="00AE0C31">
        <w:t xml:space="preserve">Performance evaluation using raytracing </w:t>
      </w:r>
      <w:r w:rsidR="00A95A1F">
        <w:t>data</w:t>
      </w:r>
    </w:p>
    <w:p w14:paraId="01E875A1" w14:textId="2885699F" w:rsidR="006B1BE4" w:rsidRPr="000D7102" w:rsidRDefault="00A95A1F" w:rsidP="5468AB02">
      <w:pPr>
        <w:rPr>
          <w:sz w:val="24"/>
          <w:szCs w:val="24"/>
        </w:rPr>
      </w:pPr>
      <w:r w:rsidRPr="000D7102">
        <w:rPr>
          <w:sz w:val="24"/>
          <w:szCs w:val="24"/>
        </w:rPr>
        <w:t xml:space="preserve">Raytracing </w:t>
      </w:r>
      <w:r w:rsidR="000D7102">
        <w:rPr>
          <w:sz w:val="24"/>
          <w:szCs w:val="24"/>
        </w:rPr>
        <w:t>offers</w:t>
      </w:r>
      <w:r w:rsidRPr="000D7102">
        <w:rPr>
          <w:sz w:val="24"/>
          <w:szCs w:val="24"/>
        </w:rPr>
        <w:t xml:space="preserve"> </w:t>
      </w:r>
      <w:r w:rsidR="000F1855" w:rsidRPr="000D7102">
        <w:rPr>
          <w:sz w:val="24"/>
          <w:szCs w:val="24"/>
        </w:rPr>
        <w:t xml:space="preserve">spatially consistent modelling of </w:t>
      </w:r>
      <w:r w:rsidR="00B67F35" w:rsidRPr="000D7102">
        <w:rPr>
          <w:sz w:val="24"/>
          <w:szCs w:val="24"/>
        </w:rPr>
        <w:t>radio propagation</w:t>
      </w:r>
      <w:r w:rsidR="000F1855" w:rsidRPr="000D7102">
        <w:rPr>
          <w:sz w:val="24"/>
          <w:szCs w:val="24"/>
        </w:rPr>
        <w:t xml:space="preserve"> </w:t>
      </w:r>
      <w:r w:rsidR="00236569">
        <w:rPr>
          <w:sz w:val="24"/>
          <w:szCs w:val="24"/>
        </w:rPr>
        <w:t>for</w:t>
      </w:r>
      <w:r w:rsidR="002B5CB9" w:rsidRPr="000D7102">
        <w:rPr>
          <w:sz w:val="24"/>
          <w:szCs w:val="24"/>
        </w:rPr>
        <w:t xml:space="preserve"> indoor and outdoor scenarios.</w:t>
      </w:r>
      <w:r w:rsidR="00411189" w:rsidRPr="000D7102">
        <w:rPr>
          <w:sz w:val="24"/>
          <w:szCs w:val="24"/>
        </w:rPr>
        <w:t xml:space="preserve"> </w:t>
      </w:r>
      <w:r w:rsidR="00F16308" w:rsidRPr="000D7102">
        <w:rPr>
          <w:sz w:val="24"/>
          <w:szCs w:val="24"/>
        </w:rPr>
        <w:t xml:space="preserve">Path </w:t>
      </w:r>
      <w:r w:rsidR="0009355B" w:rsidRPr="000D7102">
        <w:rPr>
          <w:sz w:val="24"/>
          <w:szCs w:val="24"/>
        </w:rPr>
        <w:t xml:space="preserve">gain </w:t>
      </w:r>
      <w:r w:rsidR="00F16308" w:rsidRPr="000D7102">
        <w:rPr>
          <w:sz w:val="24"/>
          <w:szCs w:val="24"/>
        </w:rPr>
        <w:t>and phase</w:t>
      </w:r>
      <w:r w:rsidR="0009355B" w:rsidRPr="000D7102">
        <w:rPr>
          <w:sz w:val="24"/>
          <w:szCs w:val="24"/>
        </w:rPr>
        <w:t xml:space="preserve"> can be </w:t>
      </w:r>
      <w:r w:rsidR="00166D98" w:rsidRPr="000D7102">
        <w:rPr>
          <w:sz w:val="24"/>
          <w:szCs w:val="24"/>
        </w:rPr>
        <w:t xml:space="preserve">accurately modelled </w:t>
      </w:r>
      <w:r w:rsidR="00D36FF6">
        <w:rPr>
          <w:sz w:val="24"/>
          <w:szCs w:val="24"/>
        </w:rPr>
        <w:t>to</w:t>
      </w:r>
      <w:r w:rsidR="00E6684A" w:rsidRPr="000D7102">
        <w:rPr>
          <w:sz w:val="24"/>
          <w:szCs w:val="24"/>
        </w:rPr>
        <w:t xml:space="preserve"> capture</w:t>
      </w:r>
      <w:r w:rsidR="00D36FF6">
        <w:rPr>
          <w:sz w:val="24"/>
          <w:szCs w:val="24"/>
        </w:rPr>
        <w:t xml:space="preserve"> the</w:t>
      </w:r>
      <w:r w:rsidR="00E6684A" w:rsidRPr="000D7102">
        <w:rPr>
          <w:sz w:val="24"/>
          <w:szCs w:val="24"/>
        </w:rPr>
        <w:t xml:space="preserve"> impact of differen</w:t>
      </w:r>
      <w:r w:rsidR="00D36FF6">
        <w:rPr>
          <w:sz w:val="24"/>
          <w:szCs w:val="24"/>
        </w:rPr>
        <w:t>t</w:t>
      </w:r>
      <w:r w:rsidR="00E6684A" w:rsidRPr="000D7102">
        <w:rPr>
          <w:sz w:val="24"/>
          <w:szCs w:val="24"/>
        </w:rPr>
        <w:t xml:space="preserve"> propagation phenomen</w:t>
      </w:r>
      <w:r w:rsidR="00D36FF6">
        <w:rPr>
          <w:sz w:val="24"/>
          <w:szCs w:val="24"/>
        </w:rPr>
        <w:t>a</w:t>
      </w:r>
      <w:r w:rsidR="00E6684A" w:rsidRPr="000D7102">
        <w:rPr>
          <w:sz w:val="24"/>
          <w:szCs w:val="24"/>
        </w:rPr>
        <w:t>, including reflection, refraction, diffraction, and diffuse scattering.</w:t>
      </w:r>
      <w:r w:rsidR="00166D98" w:rsidRPr="000D7102">
        <w:rPr>
          <w:sz w:val="24"/>
          <w:szCs w:val="24"/>
        </w:rPr>
        <w:t xml:space="preserve"> </w:t>
      </w:r>
      <w:r w:rsidR="009C0669" w:rsidRPr="000D7102">
        <w:rPr>
          <w:sz w:val="24"/>
          <w:szCs w:val="24"/>
        </w:rPr>
        <w:t xml:space="preserve">We build </w:t>
      </w:r>
      <w:r w:rsidR="0019293F" w:rsidRPr="000D7102">
        <w:rPr>
          <w:sz w:val="24"/>
          <w:szCs w:val="24"/>
        </w:rPr>
        <w:t xml:space="preserve">an indoor </w:t>
      </w:r>
      <w:r w:rsidR="00D41BF1" w:rsidRPr="000D7102">
        <w:rPr>
          <w:sz w:val="24"/>
          <w:szCs w:val="24"/>
        </w:rPr>
        <w:t xml:space="preserve">3D </w:t>
      </w:r>
      <w:r w:rsidR="0019293F" w:rsidRPr="000D7102">
        <w:rPr>
          <w:sz w:val="24"/>
          <w:szCs w:val="24"/>
        </w:rPr>
        <w:t>factory model</w:t>
      </w:r>
      <w:r w:rsidR="00D41BF1" w:rsidRPr="000D7102">
        <w:rPr>
          <w:sz w:val="24"/>
          <w:szCs w:val="24"/>
        </w:rPr>
        <w:t xml:space="preserve"> </w:t>
      </w:r>
      <w:r w:rsidR="00DE18F8" w:rsidRPr="000D7102">
        <w:rPr>
          <w:sz w:val="24"/>
          <w:szCs w:val="24"/>
        </w:rPr>
        <w:t>and use</w:t>
      </w:r>
      <w:r w:rsidR="002D3D62" w:rsidRPr="000D7102">
        <w:rPr>
          <w:sz w:val="24"/>
          <w:szCs w:val="24"/>
        </w:rPr>
        <w:t xml:space="preserve"> raytracing to generate </w:t>
      </w:r>
      <w:r w:rsidR="004001E2" w:rsidRPr="000D7102">
        <w:rPr>
          <w:sz w:val="24"/>
          <w:szCs w:val="24"/>
        </w:rPr>
        <w:t>channel impulse</w:t>
      </w:r>
      <w:r w:rsidR="00895320" w:rsidRPr="000D7102">
        <w:rPr>
          <w:sz w:val="24"/>
          <w:szCs w:val="24"/>
        </w:rPr>
        <w:t xml:space="preserve"> re</w:t>
      </w:r>
      <w:r w:rsidR="0041420A">
        <w:rPr>
          <w:sz w:val="24"/>
          <w:szCs w:val="24"/>
        </w:rPr>
        <w:t>s</w:t>
      </w:r>
      <w:r w:rsidR="00895320" w:rsidRPr="000D7102">
        <w:rPr>
          <w:sz w:val="24"/>
          <w:szCs w:val="24"/>
        </w:rPr>
        <w:t>pon</w:t>
      </w:r>
      <w:r w:rsidR="0041420A">
        <w:rPr>
          <w:sz w:val="24"/>
          <w:szCs w:val="24"/>
        </w:rPr>
        <w:t>s</w:t>
      </w:r>
      <w:r w:rsidR="00895320" w:rsidRPr="000D7102">
        <w:rPr>
          <w:sz w:val="24"/>
          <w:szCs w:val="24"/>
        </w:rPr>
        <w:t xml:space="preserve">es, as shown in </w:t>
      </w:r>
      <w:r w:rsidR="00895320" w:rsidRPr="000D7102">
        <w:rPr>
          <w:sz w:val="24"/>
          <w:szCs w:val="24"/>
        </w:rPr>
        <w:fldChar w:fldCharType="begin"/>
      </w:r>
      <w:r w:rsidR="00895320" w:rsidRPr="000D7102">
        <w:rPr>
          <w:sz w:val="24"/>
          <w:szCs w:val="24"/>
        </w:rPr>
        <w:instrText xml:space="preserve"> REF _Ref101907916 \h </w:instrText>
      </w:r>
      <w:r w:rsidR="000D7102">
        <w:rPr>
          <w:sz w:val="24"/>
          <w:szCs w:val="24"/>
        </w:rPr>
        <w:instrText xml:space="preserve"> \* MERGEFORMAT </w:instrText>
      </w:r>
      <w:r w:rsidR="00895320" w:rsidRPr="000D7102">
        <w:rPr>
          <w:sz w:val="24"/>
          <w:szCs w:val="24"/>
        </w:rPr>
      </w:r>
      <w:r w:rsidR="00895320" w:rsidRPr="000D7102">
        <w:rPr>
          <w:sz w:val="24"/>
          <w:szCs w:val="24"/>
        </w:rPr>
        <w:fldChar w:fldCharType="separate"/>
      </w:r>
      <w:r w:rsidR="00E479F7" w:rsidRPr="00E479F7">
        <w:rPr>
          <w:sz w:val="24"/>
          <w:szCs w:val="24"/>
        </w:rPr>
        <w:t xml:space="preserve">Figure </w:t>
      </w:r>
      <w:r w:rsidR="00E479F7" w:rsidRPr="00E479F7">
        <w:rPr>
          <w:noProof/>
          <w:sz w:val="24"/>
          <w:szCs w:val="24"/>
        </w:rPr>
        <w:t>9</w:t>
      </w:r>
      <w:r w:rsidR="00895320" w:rsidRPr="000D7102">
        <w:rPr>
          <w:sz w:val="24"/>
          <w:szCs w:val="24"/>
        </w:rPr>
        <w:fldChar w:fldCharType="end"/>
      </w:r>
      <w:r w:rsidR="00895320" w:rsidRPr="000D7102">
        <w:rPr>
          <w:sz w:val="24"/>
          <w:szCs w:val="24"/>
        </w:rPr>
        <w:t>.</w:t>
      </w:r>
      <w:r w:rsidR="00B67F35" w:rsidRPr="000D7102">
        <w:rPr>
          <w:sz w:val="24"/>
          <w:szCs w:val="24"/>
        </w:rPr>
        <w:t xml:space="preserve"> </w:t>
      </w:r>
      <w:r w:rsidR="00BF5A68" w:rsidRPr="000D7102">
        <w:rPr>
          <w:sz w:val="24"/>
          <w:szCs w:val="24"/>
        </w:rPr>
        <w:t xml:space="preserve">This layout </w:t>
      </w:r>
      <w:r w:rsidR="007D2F65" w:rsidRPr="000D7102">
        <w:rPr>
          <w:sz w:val="24"/>
          <w:szCs w:val="24"/>
        </w:rPr>
        <w:t xml:space="preserve">is </w:t>
      </w:r>
      <w:r w:rsidR="00103FA8">
        <w:rPr>
          <w:sz w:val="24"/>
          <w:szCs w:val="24"/>
        </w:rPr>
        <w:t xml:space="preserve">100 </w:t>
      </w:r>
      <w:r w:rsidR="007D2F65" w:rsidRPr="000D7102">
        <w:rPr>
          <w:sz w:val="24"/>
          <w:szCs w:val="24"/>
        </w:rPr>
        <w:t xml:space="preserve">by 150 </w:t>
      </w:r>
      <w:r w:rsidR="009C3916" w:rsidRPr="000D7102">
        <w:rPr>
          <w:sz w:val="24"/>
          <w:szCs w:val="24"/>
        </w:rPr>
        <w:t xml:space="preserve">sq. mt. and </w:t>
      </w:r>
      <w:r w:rsidR="00BF5A68" w:rsidRPr="000D7102">
        <w:rPr>
          <w:sz w:val="24"/>
          <w:szCs w:val="24"/>
        </w:rPr>
        <w:t>has sophisticated modelling of materials</w:t>
      </w:r>
      <w:r w:rsidR="009C3916" w:rsidRPr="000D7102">
        <w:rPr>
          <w:sz w:val="24"/>
          <w:szCs w:val="24"/>
        </w:rPr>
        <w:t xml:space="preserve">. </w:t>
      </w:r>
      <w:r w:rsidR="00985B50" w:rsidRPr="000D7102">
        <w:rPr>
          <w:sz w:val="24"/>
          <w:szCs w:val="24"/>
        </w:rPr>
        <w:t>Raytracing tool uses shoot and bounce raytracing methodology and employs</w:t>
      </w:r>
      <w:r w:rsidR="00456C52" w:rsidRPr="000D7102">
        <w:rPr>
          <w:sz w:val="24"/>
          <w:szCs w:val="24"/>
        </w:rPr>
        <w:t xml:space="preserve"> sophisticated modelling of </w:t>
      </w:r>
      <w:r w:rsidR="004D1E77" w:rsidRPr="000D7102">
        <w:rPr>
          <w:sz w:val="24"/>
          <w:szCs w:val="24"/>
        </w:rPr>
        <w:t>reflection</w:t>
      </w:r>
      <w:r w:rsidR="00AF65BF" w:rsidRPr="000D7102">
        <w:rPr>
          <w:sz w:val="24"/>
          <w:szCs w:val="24"/>
        </w:rPr>
        <w:t xml:space="preserve"> and refraction</w:t>
      </w:r>
      <w:r w:rsidR="005F062B">
        <w:rPr>
          <w:sz w:val="24"/>
          <w:szCs w:val="24"/>
        </w:rPr>
        <w:t>,</w:t>
      </w:r>
      <w:r w:rsidR="00AF65BF" w:rsidRPr="000D7102">
        <w:rPr>
          <w:sz w:val="24"/>
          <w:szCs w:val="24"/>
        </w:rPr>
        <w:t xml:space="preserve"> using </w:t>
      </w:r>
      <w:r w:rsidR="00D17A69">
        <w:rPr>
          <w:sz w:val="24"/>
          <w:szCs w:val="24"/>
        </w:rPr>
        <w:t>geometrical</w:t>
      </w:r>
      <w:r w:rsidR="00D17A69" w:rsidRPr="000D7102">
        <w:rPr>
          <w:sz w:val="24"/>
          <w:szCs w:val="24"/>
        </w:rPr>
        <w:t xml:space="preserve"> </w:t>
      </w:r>
      <w:r w:rsidR="00550CEC" w:rsidRPr="000D7102">
        <w:rPr>
          <w:sz w:val="24"/>
          <w:szCs w:val="24"/>
        </w:rPr>
        <w:t>optics</w:t>
      </w:r>
      <w:r w:rsidR="005F062B">
        <w:rPr>
          <w:sz w:val="24"/>
          <w:szCs w:val="24"/>
        </w:rPr>
        <w:t>,</w:t>
      </w:r>
      <w:r w:rsidR="004D1E77" w:rsidRPr="000D7102">
        <w:rPr>
          <w:sz w:val="24"/>
          <w:szCs w:val="24"/>
        </w:rPr>
        <w:t xml:space="preserve"> a</w:t>
      </w:r>
      <w:r w:rsidR="005C0683" w:rsidRPr="000D7102">
        <w:rPr>
          <w:sz w:val="24"/>
          <w:szCs w:val="24"/>
        </w:rPr>
        <w:t>s well as</w:t>
      </w:r>
      <w:r w:rsidR="004D1E77" w:rsidRPr="000D7102">
        <w:rPr>
          <w:sz w:val="24"/>
          <w:szCs w:val="24"/>
        </w:rPr>
        <w:t xml:space="preserve"> diffraction</w:t>
      </w:r>
      <w:r w:rsidR="005F062B">
        <w:rPr>
          <w:sz w:val="24"/>
          <w:szCs w:val="24"/>
        </w:rPr>
        <w:t>,</w:t>
      </w:r>
      <w:r w:rsidR="004D1E77" w:rsidRPr="000D7102">
        <w:rPr>
          <w:sz w:val="24"/>
          <w:szCs w:val="24"/>
        </w:rPr>
        <w:t xml:space="preserve"> using</w:t>
      </w:r>
      <w:r w:rsidR="00AF65BF" w:rsidRPr="000D7102">
        <w:rPr>
          <w:sz w:val="24"/>
          <w:szCs w:val="24"/>
        </w:rPr>
        <w:t xml:space="preserve"> </w:t>
      </w:r>
      <w:r w:rsidR="00550CEC" w:rsidRPr="000D7102">
        <w:rPr>
          <w:sz w:val="24"/>
          <w:szCs w:val="24"/>
        </w:rPr>
        <w:t xml:space="preserve">uniform theory of </w:t>
      </w:r>
      <w:r w:rsidR="002B35B4" w:rsidRPr="000D7102">
        <w:rPr>
          <w:sz w:val="24"/>
          <w:szCs w:val="24"/>
        </w:rPr>
        <w:t>diffraction (</w:t>
      </w:r>
      <w:r w:rsidR="00550CEC" w:rsidRPr="000D7102">
        <w:rPr>
          <w:sz w:val="24"/>
          <w:szCs w:val="24"/>
        </w:rPr>
        <w:t>UTD).</w:t>
      </w:r>
      <w:r w:rsidR="007243F3" w:rsidRPr="000D7102">
        <w:rPr>
          <w:sz w:val="24"/>
          <w:szCs w:val="24"/>
        </w:rPr>
        <w:t xml:space="preserve"> </w:t>
      </w:r>
      <w:r w:rsidR="00550CEC" w:rsidRPr="000D7102">
        <w:rPr>
          <w:sz w:val="24"/>
          <w:szCs w:val="24"/>
        </w:rPr>
        <w:t xml:space="preserve">Our setup has eight TRPs and dense UE deployment in </w:t>
      </w:r>
      <w:r w:rsidR="0061305F" w:rsidRPr="000D7102">
        <w:rPr>
          <w:sz w:val="24"/>
          <w:szCs w:val="24"/>
        </w:rPr>
        <w:t xml:space="preserve">the right-most middle room. </w:t>
      </w:r>
      <w:r w:rsidR="00AC4198">
        <w:rPr>
          <w:sz w:val="24"/>
          <w:szCs w:val="24"/>
        </w:rPr>
        <w:t xml:space="preserve">In this room, UEs </w:t>
      </w:r>
      <w:r w:rsidR="00E96155" w:rsidRPr="000D7102">
        <w:rPr>
          <w:sz w:val="24"/>
          <w:szCs w:val="24"/>
        </w:rPr>
        <w:t>ha</w:t>
      </w:r>
      <w:r w:rsidR="00AC4198">
        <w:rPr>
          <w:sz w:val="24"/>
          <w:szCs w:val="24"/>
        </w:rPr>
        <w:t>ve</w:t>
      </w:r>
      <w:r w:rsidR="00E96155" w:rsidRPr="000D7102">
        <w:rPr>
          <w:sz w:val="24"/>
          <w:szCs w:val="24"/>
        </w:rPr>
        <w:t xml:space="preserve"> </w:t>
      </w:r>
      <w:r w:rsidR="00D7198A" w:rsidRPr="000D7102">
        <w:rPr>
          <w:sz w:val="24"/>
          <w:szCs w:val="24"/>
        </w:rPr>
        <w:t>extreme NLOS condition</w:t>
      </w:r>
      <w:r w:rsidR="00F031D8" w:rsidRPr="000D7102">
        <w:rPr>
          <w:sz w:val="24"/>
          <w:szCs w:val="24"/>
        </w:rPr>
        <w:t xml:space="preserve"> and most </w:t>
      </w:r>
      <w:r w:rsidR="00A35561" w:rsidRPr="000D7102">
        <w:rPr>
          <w:sz w:val="24"/>
          <w:szCs w:val="24"/>
        </w:rPr>
        <w:t xml:space="preserve">TRPs </w:t>
      </w:r>
      <w:r w:rsidR="00803FF5" w:rsidRPr="000D7102">
        <w:rPr>
          <w:sz w:val="24"/>
          <w:szCs w:val="24"/>
        </w:rPr>
        <w:t xml:space="preserve">do not </w:t>
      </w:r>
      <w:r w:rsidR="00732B00" w:rsidRPr="000D7102">
        <w:rPr>
          <w:sz w:val="24"/>
          <w:szCs w:val="24"/>
        </w:rPr>
        <w:t xml:space="preserve">have LOS </w:t>
      </w:r>
      <w:r w:rsidR="00683850" w:rsidRPr="000D7102">
        <w:rPr>
          <w:sz w:val="24"/>
          <w:szCs w:val="24"/>
        </w:rPr>
        <w:t>path</w:t>
      </w:r>
      <w:r w:rsidR="009E2749" w:rsidRPr="000D7102">
        <w:rPr>
          <w:sz w:val="24"/>
          <w:szCs w:val="24"/>
        </w:rPr>
        <w:t xml:space="preserve"> with </w:t>
      </w:r>
      <w:r w:rsidR="00AC4198">
        <w:rPr>
          <w:sz w:val="24"/>
          <w:szCs w:val="24"/>
        </w:rPr>
        <w:t>them</w:t>
      </w:r>
      <w:r w:rsidR="009E2749" w:rsidRPr="000D7102">
        <w:rPr>
          <w:sz w:val="24"/>
          <w:szCs w:val="24"/>
        </w:rPr>
        <w:t xml:space="preserve">. </w:t>
      </w:r>
      <w:r w:rsidR="00C76F8D" w:rsidRPr="000D7102">
        <w:rPr>
          <w:sz w:val="24"/>
          <w:szCs w:val="24"/>
        </w:rPr>
        <w:t>We evaluate posit</w:t>
      </w:r>
      <w:r w:rsidR="00683850" w:rsidRPr="000D7102">
        <w:rPr>
          <w:sz w:val="24"/>
          <w:szCs w:val="24"/>
        </w:rPr>
        <w:t>ion</w:t>
      </w:r>
      <w:r w:rsidR="00C76F8D" w:rsidRPr="000D7102">
        <w:rPr>
          <w:sz w:val="24"/>
          <w:szCs w:val="24"/>
        </w:rPr>
        <w:t xml:space="preserve">ing using </w:t>
      </w:r>
      <w:r w:rsidR="0069575F" w:rsidRPr="000D7102">
        <w:rPr>
          <w:sz w:val="24"/>
          <w:szCs w:val="24"/>
        </w:rPr>
        <w:t>this layout with 100 MHz channel ban</w:t>
      </w:r>
      <w:r w:rsidR="0041420A">
        <w:rPr>
          <w:sz w:val="24"/>
          <w:szCs w:val="24"/>
        </w:rPr>
        <w:t>d</w:t>
      </w:r>
      <w:r w:rsidR="0069575F" w:rsidRPr="000D7102">
        <w:rPr>
          <w:sz w:val="24"/>
          <w:szCs w:val="24"/>
        </w:rPr>
        <w:t>width centred at 3.5 GHz</w:t>
      </w:r>
      <w:r w:rsidR="00750F17" w:rsidRPr="000D7102">
        <w:rPr>
          <w:sz w:val="24"/>
          <w:szCs w:val="24"/>
        </w:rPr>
        <w:t xml:space="preserve">. The CDF of horizontal positioning </w:t>
      </w:r>
      <w:r w:rsidR="000F1D7A" w:rsidRPr="000D7102">
        <w:rPr>
          <w:sz w:val="24"/>
          <w:szCs w:val="24"/>
        </w:rPr>
        <w:t xml:space="preserve">error is shown in </w:t>
      </w:r>
      <w:r w:rsidR="000F1D7A" w:rsidRPr="000D7102">
        <w:rPr>
          <w:sz w:val="24"/>
          <w:szCs w:val="24"/>
        </w:rPr>
        <w:fldChar w:fldCharType="begin"/>
      </w:r>
      <w:r w:rsidR="000F1D7A" w:rsidRPr="000D7102">
        <w:rPr>
          <w:sz w:val="24"/>
          <w:szCs w:val="24"/>
        </w:rPr>
        <w:instrText xml:space="preserve"> REF _Ref101908442 \h </w:instrText>
      </w:r>
      <w:r w:rsidR="000D7102">
        <w:rPr>
          <w:sz w:val="24"/>
          <w:szCs w:val="24"/>
        </w:rPr>
        <w:instrText xml:space="preserve"> \* MERGEFORMAT </w:instrText>
      </w:r>
      <w:r w:rsidR="000F1D7A" w:rsidRPr="000D7102">
        <w:rPr>
          <w:sz w:val="24"/>
          <w:szCs w:val="24"/>
        </w:rPr>
      </w:r>
      <w:r w:rsidR="000F1D7A" w:rsidRPr="000D7102">
        <w:rPr>
          <w:sz w:val="24"/>
          <w:szCs w:val="24"/>
        </w:rPr>
        <w:fldChar w:fldCharType="separate"/>
      </w:r>
      <w:r w:rsidR="00E479F7" w:rsidRPr="00E479F7">
        <w:rPr>
          <w:sz w:val="24"/>
          <w:szCs w:val="24"/>
        </w:rPr>
        <w:t xml:space="preserve">Figure </w:t>
      </w:r>
      <w:r w:rsidR="00E479F7" w:rsidRPr="00E479F7">
        <w:rPr>
          <w:noProof/>
          <w:sz w:val="24"/>
          <w:szCs w:val="24"/>
        </w:rPr>
        <w:t>10</w:t>
      </w:r>
      <w:r w:rsidR="000F1D7A" w:rsidRPr="000D7102">
        <w:rPr>
          <w:sz w:val="24"/>
          <w:szCs w:val="24"/>
        </w:rPr>
        <w:fldChar w:fldCharType="end"/>
      </w:r>
      <w:r w:rsidR="000F1D7A" w:rsidRPr="000D7102">
        <w:rPr>
          <w:sz w:val="24"/>
          <w:szCs w:val="24"/>
        </w:rPr>
        <w:t>.</w:t>
      </w:r>
      <w:r w:rsidR="00683850" w:rsidRPr="000D7102">
        <w:rPr>
          <w:sz w:val="24"/>
          <w:szCs w:val="24"/>
        </w:rPr>
        <w:t xml:space="preserve"> The ML RFFP scheme still shows excellent performance when compared to the classical </w:t>
      </w:r>
      <w:r w:rsidR="00D3755E">
        <w:rPr>
          <w:sz w:val="24"/>
          <w:szCs w:val="24"/>
        </w:rPr>
        <w:t>one</w:t>
      </w:r>
      <w:r w:rsidR="00C53526" w:rsidRPr="000D7102">
        <w:rPr>
          <w:sz w:val="24"/>
          <w:szCs w:val="24"/>
        </w:rPr>
        <w:t xml:space="preserve">. </w:t>
      </w:r>
      <w:r w:rsidR="00E77A22" w:rsidRPr="000D7102">
        <w:rPr>
          <w:sz w:val="24"/>
          <w:szCs w:val="24"/>
        </w:rPr>
        <w:t>This highlights the significant improvement that AI/ML can provide for positioning</w:t>
      </w:r>
      <w:r w:rsidR="00512753">
        <w:rPr>
          <w:sz w:val="24"/>
          <w:szCs w:val="24"/>
        </w:rPr>
        <w:t xml:space="preserve"> and aligns with findings obtained from statistical models</w:t>
      </w:r>
      <w:r w:rsidR="00E77A22" w:rsidRPr="000D7102">
        <w:rPr>
          <w:sz w:val="24"/>
          <w:szCs w:val="24"/>
        </w:rPr>
        <w:t>.</w:t>
      </w:r>
      <w:r w:rsidR="000F1D7A" w:rsidRPr="000D7102">
        <w:rPr>
          <w:sz w:val="24"/>
          <w:szCs w:val="24"/>
        </w:rPr>
        <w:t xml:space="preserve"> </w:t>
      </w:r>
    </w:p>
    <w:p w14:paraId="3957676A" w14:textId="02650CF5" w:rsidR="00A95A1F" w:rsidRDefault="000F1D7A" w:rsidP="00A95A1F">
      <w:pPr>
        <w:keepNext/>
        <w:jc w:val="center"/>
      </w:pPr>
      <w:r>
        <w:rPr>
          <w:noProof/>
        </w:rPr>
        <w:drawing>
          <wp:inline distT="0" distB="0" distL="0" distR="0" wp14:anchorId="4AC2AB58" wp14:editId="76725905">
            <wp:extent cx="2779178" cy="1876301"/>
            <wp:effectExtent l="0" t="0" r="2540" b="0"/>
            <wp:docPr id="1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98789" cy="1889541"/>
                    </a:xfrm>
                    <a:prstGeom prst="rect">
                      <a:avLst/>
                    </a:prstGeom>
                    <a:noFill/>
                  </pic:spPr>
                </pic:pic>
              </a:graphicData>
            </a:graphic>
          </wp:inline>
        </w:drawing>
      </w:r>
    </w:p>
    <w:p w14:paraId="3F55915E" w14:textId="71C18CC9" w:rsidR="5468AB02" w:rsidRDefault="00A95A1F" w:rsidP="00A95A1F">
      <w:pPr>
        <w:pStyle w:val="Caption"/>
      </w:pPr>
      <w:bookmarkStart w:id="19" w:name="_Ref101907916"/>
      <w:r>
        <w:t xml:space="preserve">Figure </w:t>
      </w:r>
      <w:r>
        <w:fldChar w:fldCharType="begin"/>
      </w:r>
      <w:r>
        <w:instrText>SEQ Figure \* ARABIC</w:instrText>
      </w:r>
      <w:r>
        <w:fldChar w:fldCharType="separate"/>
      </w:r>
      <w:r w:rsidR="001D79CD">
        <w:rPr>
          <w:noProof/>
        </w:rPr>
        <w:t>11</w:t>
      </w:r>
      <w:r>
        <w:fldChar w:fldCharType="end"/>
      </w:r>
      <w:bookmarkEnd w:id="19"/>
      <w:r>
        <w:t xml:space="preserve"> Indoor factory </w:t>
      </w:r>
      <w:r w:rsidR="0041420A">
        <w:t>modelling</w:t>
      </w:r>
      <w:r>
        <w:t xml:space="preserve"> using raytracing.</w:t>
      </w:r>
    </w:p>
    <w:p w14:paraId="0FF580FA" w14:textId="77777777" w:rsidR="00A95A1F" w:rsidRDefault="00571BA0" w:rsidP="00A95A1F">
      <w:pPr>
        <w:keepNext/>
        <w:jc w:val="center"/>
      </w:pPr>
      <w:r>
        <w:rPr>
          <w:noProof/>
        </w:rPr>
        <w:lastRenderedPageBreak/>
        <w:drawing>
          <wp:inline distT="0" distB="0" distL="0" distR="0" wp14:anchorId="0E9C0350" wp14:editId="56BD3574">
            <wp:extent cx="3374447" cy="2533583"/>
            <wp:effectExtent l="0" t="0" r="0" b="635"/>
            <wp:docPr id="6" name="Picture 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07392" cy="2558319"/>
                    </a:xfrm>
                    <a:prstGeom prst="rect">
                      <a:avLst/>
                    </a:prstGeom>
                    <a:noFill/>
                    <a:ln>
                      <a:noFill/>
                    </a:ln>
                  </pic:spPr>
                </pic:pic>
              </a:graphicData>
            </a:graphic>
          </wp:inline>
        </w:drawing>
      </w:r>
    </w:p>
    <w:p w14:paraId="5008565F" w14:textId="45092C5E" w:rsidR="0056183D" w:rsidRDefault="00A95A1F" w:rsidP="00055857">
      <w:pPr>
        <w:pStyle w:val="Caption"/>
      </w:pPr>
      <w:bookmarkStart w:id="20" w:name="_Ref101908442"/>
      <w:r>
        <w:t xml:space="preserve">Figure </w:t>
      </w:r>
      <w:r>
        <w:fldChar w:fldCharType="begin"/>
      </w:r>
      <w:r>
        <w:instrText>SEQ Figure \* ARABIC</w:instrText>
      </w:r>
      <w:r>
        <w:fldChar w:fldCharType="separate"/>
      </w:r>
      <w:r w:rsidR="001D79CD">
        <w:rPr>
          <w:noProof/>
        </w:rPr>
        <w:t>12</w:t>
      </w:r>
      <w:r>
        <w:fldChar w:fldCharType="end"/>
      </w:r>
      <w:bookmarkEnd w:id="20"/>
      <w:r>
        <w:t xml:space="preserve"> CDF of horizontal positioning error</w:t>
      </w:r>
      <w:r w:rsidR="00A2062B">
        <w:t xml:space="preserve"> of RFFP and classical schemes</w:t>
      </w:r>
      <w:r>
        <w:t xml:space="preserve"> </w:t>
      </w:r>
      <w:r w:rsidR="008A5841">
        <w:t>based on</w:t>
      </w:r>
      <w:r>
        <w:t xml:space="preserve"> raytracin</w:t>
      </w:r>
      <w:r w:rsidR="00A2062B">
        <w:t>g-</w:t>
      </w:r>
      <w:r>
        <w:t>generated data.</w:t>
      </w:r>
    </w:p>
    <w:p w14:paraId="166737E6" w14:textId="77777777" w:rsidR="00710526" w:rsidRDefault="00710526" w:rsidP="5468AB02"/>
    <w:p w14:paraId="1ABB4FA1" w14:textId="7A1FFFE7" w:rsidR="001710DD" w:rsidRDefault="004918F3" w:rsidP="0026472E">
      <w:pPr>
        <w:pStyle w:val="Heading2"/>
        <w:numPr>
          <w:ilvl w:val="1"/>
          <w:numId w:val="28"/>
        </w:numPr>
      </w:pPr>
      <w:r>
        <w:t>AI/</w:t>
      </w:r>
      <w:r w:rsidR="001710DD" w:rsidRPr="00800CBC">
        <w:t>ML-assisted positioning: Likelihood fusion for UE-assisted DL-</w:t>
      </w:r>
      <w:proofErr w:type="spellStart"/>
      <w:r w:rsidR="001710DD" w:rsidRPr="00800CBC">
        <w:t>TDoA</w:t>
      </w:r>
      <w:proofErr w:type="spellEnd"/>
      <w:r w:rsidR="001710DD" w:rsidRPr="00800CBC">
        <w:t xml:space="preserve"> </w:t>
      </w:r>
    </w:p>
    <w:p w14:paraId="6A1BD50A" w14:textId="442E06F3" w:rsidR="00D54AEA" w:rsidRDefault="00D54AEA" w:rsidP="00D54AEA"/>
    <w:p w14:paraId="362CA1D6" w14:textId="38A928FF" w:rsidR="00D54AEA" w:rsidRPr="00D54AEA" w:rsidRDefault="00D54AEA" w:rsidP="00D54AEA">
      <w:r>
        <w:rPr>
          <w:noProof/>
        </w:rPr>
        <mc:AlternateContent>
          <mc:Choice Requires="wps">
            <w:drawing>
              <wp:anchor distT="0" distB="0" distL="114300" distR="114300" simplePos="0" relativeHeight="251658240" behindDoc="0" locked="0" layoutInCell="1" allowOverlap="1" wp14:anchorId="5477DDA5" wp14:editId="4C06A0A7">
                <wp:simplePos x="0" y="0"/>
                <wp:positionH relativeFrom="column">
                  <wp:posOffset>1792605</wp:posOffset>
                </wp:positionH>
                <wp:positionV relativeFrom="paragraph">
                  <wp:posOffset>202565</wp:posOffset>
                </wp:positionV>
                <wp:extent cx="941070" cy="259715"/>
                <wp:effectExtent l="0" t="0" r="11430" b="26035"/>
                <wp:wrapNone/>
                <wp:docPr id="41" name="Rectangle 4"/>
                <wp:cNvGraphicFramePr/>
                <a:graphic xmlns:a="http://schemas.openxmlformats.org/drawingml/2006/main">
                  <a:graphicData uri="http://schemas.microsoft.com/office/word/2010/wordprocessingShape">
                    <wps:wsp>
                      <wps:cNvSpPr/>
                      <wps:spPr>
                        <a:xfrm>
                          <a:off x="0" y="0"/>
                          <a:ext cx="941070" cy="25971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277A0CE" w14:textId="77777777" w:rsidR="002177AE" w:rsidRDefault="002177AE" w:rsidP="002177AE">
                            <w:pPr>
                              <w:jc w:val="center"/>
                            </w:pPr>
                            <w:r>
                              <w:t>AI/ML model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477DDA5" id="Rectangle 4" o:spid="_x0000_s1027" style="position:absolute;left:0;text-align:left;margin-left:141.15pt;margin-top:15.95pt;width:74.1pt;height:20.4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" fillcolor="#4472c4 [3204]" strokecolor="#1f3763 [1604]" strokeweight="1pt">
                <v:textbox>
                  <w:txbxContent>
                    <w:p w14:paraId="1277A0CE" w14:textId="77777777" w:rsidR="002177AE" w:rsidRDefault="002177AE" w:rsidP="002177AE">
                      <w:pPr>
                        <w:jc w:val="center"/>
                      </w:pPr>
                      <w:r>
                        <w:t>AI/ML model</w:t>
                      </w:r>
                    </w:p>
                  </w:txbxContent>
                </v:textbox>
              </v:rect>
            </w:pict>
          </mc:Fallback>
        </mc:AlternateContent>
      </w:r>
    </w:p>
    <w:p w14:paraId="1EEA84DE" w14:textId="5938B0C6" w:rsidR="001710DD" w:rsidRDefault="001710DD" w:rsidP="00D54AEA">
      <w:pPr>
        <w:pStyle w:val="ListParagraph"/>
        <w:ind w:left="0"/>
        <w:jc w:val="center"/>
        <w:rPr>
          <w:sz w:val="24"/>
          <w:szCs w:val="24"/>
        </w:rPr>
      </w:pPr>
      <w:r>
        <w:rPr>
          <w:sz w:val="24"/>
          <w:szCs w:val="24"/>
        </w:rPr>
        <w:t xml:space="preserve">CER </w:t>
      </w:r>
      <w:r w:rsidRPr="00E92D7A">
        <w:rPr>
          <w:rFonts w:ascii="Wingdings" w:eastAsia="Wingdings" w:hAnsi="Wingdings" w:cs="Wingdings"/>
          <w:sz w:val="24"/>
          <w:szCs w:val="24"/>
        </w:rPr>
        <w:t>à</w:t>
      </w:r>
      <w:r>
        <w:rPr>
          <w:sz w:val="24"/>
          <w:szCs w:val="24"/>
        </w:rPr>
        <w:t xml:space="preserve">                           </w:t>
      </w:r>
      <w:r w:rsidRPr="00E92D7A">
        <w:rPr>
          <w:rFonts w:ascii="Wingdings" w:eastAsia="Wingdings" w:hAnsi="Wingdings" w:cs="Wingdings"/>
          <w:sz w:val="24"/>
          <w:szCs w:val="24"/>
        </w:rPr>
        <w:t>à</w:t>
      </w:r>
      <w:r>
        <w:rPr>
          <w:sz w:val="24"/>
          <w:szCs w:val="24"/>
        </w:rPr>
        <w:t xml:space="preserve"> Probability distribution of </w:t>
      </w:r>
      <w:proofErr w:type="spellStart"/>
      <w:r>
        <w:rPr>
          <w:sz w:val="24"/>
          <w:szCs w:val="24"/>
        </w:rPr>
        <w:t>T</w:t>
      </w:r>
      <w:r w:rsidR="0026472E">
        <w:rPr>
          <w:sz w:val="24"/>
          <w:szCs w:val="24"/>
        </w:rPr>
        <w:t>d</w:t>
      </w:r>
      <w:r w:rsidR="006C0185">
        <w:rPr>
          <w:sz w:val="24"/>
          <w:szCs w:val="24"/>
        </w:rPr>
        <w:t>o</w:t>
      </w:r>
      <w:r>
        <w:rPr>
          <w:sz w:val="24"/>
          <w:szCs w:val="24"/>
        </w:rPr>
        <w:t>A</w:t>
      </w:r>
      <w:proofErr w:type="spellEnd"/>
    </w:p>
    <w:p w14:paraId="25F80706" w14:textId="77777777" w:rsidR="001710DD" w:rsidRDefault="001710DD" w:rsidP="001710DD">
      <w:pPr>
        <w:pStyle w:val="ListParagraph"/>
        <w:ind w:left="0"/>
        <w:jc w:val="center"/>
        <w:rPr>
          <w:sz w:val="24"/>
          <w:szCs w:val="24"/>
        </w:rPr>
      </w:pPr>
      <w:r>
        <w:rPr>
          <w:sz w:val="24"/>
          <w:szCs w:val="24"/>
        </w:rPr>
        <w:t xml:space="preserve"> </w:t>
      </w:r>
    </w:p>
    <w:p w14:paraId="37324ADF" w14:textId="511EE060" w:rsidR="001710DD" w:rsidRDefault="001710DD" w:rsidP="001710DD">
      <w:pPr>
        <w:pStyle w:val="ListParagraph"/>
        <w:ind w:left="0"/>
        <w:rPr>
          <w:sz w:val="24"/>
          <w:szCs w:val="24"/>
        </w:rPr>
      </w:pPr>
      <w:r w:rsidRPr="00E92D7A">
        <w:rPr>
          <w:sz w:val="24"/>
          <w:szCs w:val="24"/>
        </w:rPr>
        <w:t xml:space="preserve">In </w:t>
      </w:r>
      <w:r>
        <w:rPr>
          <w:sz w:val="24"/>
          <w:szCs w:val="24"/>
        </w:rPr>
        <w:t>multipath scenarios</w:t>
      </w:r>
      <w:r w:rsidRPr="00E92D7A">
        <w:rPr>
          <w:sz w:val="24"/>
          <w:szCs w:val="24"/>
        </w:rPr>
        <w:t xml:space="preserve">, combining soft information </w:t>
      </w:r>
      <w:r>
        <w:rPr>
          <w:sz w:val="24"/>
          <w:szCs w:val="24"/>
        </w:rPr>
        <w:t xml:space="preserve">about the LOS path can </w:t>
      </w:r>
      <w:r w:rsidRPr="00E92D7A">
        <w:rPr>
          <w:sz w:val="24"/>
          <w:szCs w:val="24"/>
        </w:rPr>
        <w:t>outperform a hard-decision based approach.</w:t>
      </w:r>
      <w:r w:rsidRPr="001D071A">
        <w:rPr>
          <w:sz w:val="24"/>
          <w:szCs w:val="24"/>
        </w:rPr>
        <w:t xml:space="preserve"> </w:t>
      </w:r>
      <w:r>
        <w:rPr>
          <w:sz w:val="24"/>
          <w:szCs w:val="24"/>
        </w:rPr>
        <w:t>This section evaluates the performance of such an ML-assisted algorithm: likelihood fusion for DL-</w:t>
      </w:r>
      <w:proofErr w:type="spellStart"/>
      <w:r>
        <w:rPr>
          <w:sz w:val="24"/>
          <w:szCs w:val="24"/>
        </w:rPr>
        <w:t>T</w:t>
      </w:r>
      <w:r w:rsidR="0026472E">
        <w:rPr>
          <w:sz w:val="24"/>
          <w:szCs w:val="24"/>
        </w:rPr>
        <w:t>d</w:t>
      </w:r>
      <w:r>
        <w:rPr>
          <w:sz w:val="24"/>
          <w:szCs w:val="24"/>
        </w:rPr>
        <w:t>oA</w:t>
      </w:r>
      <w:proofErr w:type="spellEnd"/>
      <w:r w:rsidR="006C0185">
        <w:rPr>
          <w:sz w:val="24"/>
          <w:szCs w:val="24"/>
        </w:rPr>
        <w:t>.</w:t>
      </w:r>
    </w:p>
    <w:p w14:paraId="1F6F10C0" w14:textId="77777777" w:rsidR="001710DD" w:rsidRDefault="001710DD" w:rsidP="001710DD">
      <w:pPr>
        <w:pStyle w:val="ListParagraph"/>
        <w:ind w:left="0"/>
        <w:rPr>
          <w:sz w:val="24"/>
          <w:szCs w:val="24"/>
        </w:rPr>
      </w:pPr>
    </w:p>
    <w:p w14:paraId="02E25106" w14:textId="551540C3" w:rsidR="001710DD" w:rsidRDefault="001710DD" w:rsidP="006C0185">
      <w:pPr>
        <w:pStyle w:val="ListParagraph"/>
        <w:numPr>
          <w:ilvl w:val="0"/>
          <w:numId w:val="31"/>
        </w:numPr>
        <w:rPr>
          <w:sz w:val="24"/>
          <w:szCs w:val="24"/>
        </w:rPr>
      </w:pPr>
      <w:r>
        <w:rPr>
          <w:sz w:val="24"/>
          <w:szCs w:val="24"/>
        </w:rPr>
        <w:t>For each TRP, the UE uses an AI/ML model to derive the probability distribution of DL-</w:t>
      </w:r>
      <w:proofErr w:type="spellStart"/>
      <w:r>
        <w:rPr>
          <w:sz w:val="24"/>
          <w:szCs w:val="24"/>
        </w:rPr>
        <w:t>T</w:t>
      </w:r>
      <w:r w:rsidR="008933A1">
        <w:rPr>
          <w:sz w:val="24"/>
          <w:szCs w:val="24"/>
        </w:rPr>
        <w:t>D</w:t>
      </w:r>
      <w:r>
        <w:rPr>
          <w:sz w:val="24"/>
          <w:szCs w:val="24"/>
        </w:rPr>
        <w:t>oA</w:t>
      </w:r>
      <w:proofErr w:type="spellEnd"/>
      <w:r>
        <w:rPr>
          <w:sz w:val="24"/>
          <w:szCs w:val="24"/>
        </w:rPr>
        <w:t xml:space="preserve"> from the channel energy response (CER). </w:t>
      </w:r>
      <w:r w:rsidRPr="00353C9F">
        <w:rPr>
          <w:sz w:val="24"/>
          <w:szCs w:val="24"/>
        </w:rPr>
        <w:t>We model the probability distribution as a Gaussian mixture, which is completely described by the weights, means and standard deviations of the mixture components.</w:t>
      </w:r>
      <w:r>
        <w:rPr>
          <w:sz w:val="24"/>
          <w:szCs w:val="24"/>
        </w:rPr>
        <w:t xml:space="preserve"> </w:t>
      </w:r>
    </w:p>
    <w:p w14:paraId="3F4AFA4B" w14:textId="3B530559" w:rsidR="001710DD" w:rsidRDefault="001710DD" w:rsidP="006C0185">
      <w:pPr>
        <w:pStyle w:val="ListParagraph"/>
        <w:numPr>
          <w:ilvl w:val="0"/>
          <w:numId w:val="31"/>
        </w:numPr>
        <w:rPr>
          <w:sz w:val="24"/>
          <w:szCs w:val="24"/>
        </w:rPr>
      </w:pPr>
      <w:r>
        <w:rPr>
          <w:sz w:val="24"/>
          <w:szCs w:val="24"/>
        </w:rPr>
        <w:t xml:space="preserve">The UE reports the distribution to the LMF server </w:t>
      </w:r>
      <w:r w:rsidRPr="00353C9F">
        <w:rPr>
          <w:sz w:val="24"/>
          <w:szCs w:val="24"/>
        </w:rPr>
        <w:t>(e.g.</w:t>
      </w:r>
      <w:r w:rsidR="0026472E">
        <w:rPr>
          <w:sz w:val="24"/>
          <w:szCs w:val="24"/>
        </w:rPr>
        <w:t>,</w:t>
      </w:r>
      <w:r w:rsidRPr="00353C9F">
        <w:rPr>
          <w:sz w:val="24"/>
          <w:szCs w:val="24"/>
        </w:rPr>
        <w:t xml:space="preserve"> the parameters of a Gaussian mixture),</w:t>
      </w:r>
      <w:r>
        <w:rPr>
          <w:sz w:val="24"/>
          <w:szCs w:val="24"/>
        </w:rPr>
        <w:t xml:space="preserve"> </w:t>
      </w:r>
    </w:p>
    <w:p w14:paraId="3A70E20B" w14:textId="579517FF" w:rsidR="001710DD" w:rsidRDefault="001710DD" w:rsidP="006C0185">
      <w:pPr>
        <w:pStyle w:val="ListParagraph"/>
        <w:numPr>
          <w:ilvl w:val="0"/>
          <w:numId w:val="31"/>
        </w:numPr>
        <w:rPr>
          <w:sz w:val="24"/>
          <w:szCs w:val="24"/>
        </w:rPr>
      </w:pPr>
      <w:r>
        <w:rPr>
          <w:sz w:val="24"/>
          <w:szCs w:val="24"/>
        </w:rPr>
        <w:t xml:space="preserve">The LMF server fuses the likelihoods across TRPs to derive the position estimate. </w:t>
      </w:r>
    </w:p>
    <w:p w14:paraId="179CA5D4" w14:textId="262B66EB" w:rsidR="001710DD" w:rsidRPr="00403725" w:rsidRDefault="001710DD" w:rsidP="001710DD">
      <w:pPr>
        <w:rPr>
          <w:sz w:val="24"/>
          <w:szCs w:val="24"/>
        </w:rPr>
      </w:pPr>
    </w:p>
    <w:p w14:paraId="69E1EC89" w14:textId="77777777" w:rsidR="001D79CD" w:rsidRDefault="001D79CD" w:rsidP="001D79CD">
      <w:pPr>
        <w:pStyle w:val="ListParagraph"/>
        <w:keepNext/>
        <w:ind w:left="0"/>
        <w:jc w:val="center"/>
      </w:pPr>
      <w:r>
        <w:rPr>
          <w:noProof/>
        </w:rPr>
        <w:lastRenderedPageBreak/>
        <w:drawing>
          <wp:inline distT="0" distB="0" distL="0" distR="0" wp14:anchorId="6FFAD78D" wp14:editId="21EEB557">
            <wp:extent cx="3588589" cy="3428467"/>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01815" cy="3441103"/>
                    </a:xfrm>
                    <a:prstGeom prst="rect">
                      <a:avLst/>
                    </a:prstGeom>
                    <a:noFill/>
                    <a:ln>
                      <a:noFill/>
                    </a:ln>
                  </pic:spPr>
                </pic:pic>
              </a:graphicData>
            </a:graphic>
          </wp:inline>
        </w:drawing>
      </w:r>
    </w:p>
    <w:p w14:paraId="1B3C3776" w14:textId="72D49886" w:rsidR="001D79CD" w:rsidRDefault="001D79CD" w:rsidP="001D79CD">
      <w:pPr>
        <w:pStyle w:val="Caption"/>
      </w:pPr>
      <w:r>
        <w:t xml:space="preserve">Figure </w:t>
      </w:r>
      <w:r w:rsidR="00442A77">
        <w:fldChar w:fldCharType="begin"/>
      </w:r>
      <w:r w:rsidR="00442A77">
        <w:instrText xml:space="preserve"> SEQ Figure \* ARABIC </w:instrText>
      </w:r>
      <w:r w:rsidR="00442A77">
        <w:fldChar w:fldCharType="separate"/>
      </w:r>
      <w:r>
        <w:rPr>
          <w:noProof/>
        </w:rPr>
        <w:t>13</w:t>
      </w:r>
      <w:r w:rsidR="00442A77">
        <w:rPr>
          <w:noProof/>
        </w:rPr>
        <w:fldChar w:fldCharType="end"/>
      </w:r>
      <w:r>
        <w:t xml:space="preserve"> </w:t>
      </w:r>
      <w:r w:rsidRPr="0049331D">
        <w:t>Likelihood fusion to address impact of multipath.</w:t>
      </w:r>
    </w:p>
    <w:p w14:paraId="6F9263B8" w14:textId="0CCE9A44" w:rsidR="001710DD" w:rsidRDefault="001710DD" w:rsidP="001710DD">
      <w:pPr>
        <w:pStyle w:val="ListParagraph"/>
        <w:keepNext/>
        <w:ind w:left="0"/>
        <w:jc w:val="center"/>
      </w:pPr>
    </w:p>
    <w:p w14:paraId="435C7B52" w14:textId="32AADDCA" w:rsidR="001710DD" w:rsidRDefault="001710DD" w:rsidP="001710DD">
      <w:pPr>
        <w:pStyle w:val="ListParagraph"/>
        <w:ind w:left="0"/>
        <w:rPr>
          <w:sz w:val="24"/>
          <w:szCs w:val="24"/>
        </w:rPr>
      </w:pPr>
      <w:r>
        <w:rPr>
          <w:sz w:val="24"/>
          <w:szCs w:val="24"/>
        </w:rPr>
        <w:t>Accuracy could be improved if the UE instead reports a distribution: for</w:t>
      </w:r>
      <w:r w:rsidRPr="00E92D7A">
        <w:rPr>
          <w:sz w:val="24"/>
          <w:szCs w:val="24"/>
        </w:rPr>
        <w:t xml:space="preserve"> instance, for </w:t>
      </w:r>
      <w:r w:rsidR="00C152C5" w:rsidRPr="00E92D7A">
        <w:rPr>
          <w:sz w:val="24"/>
          <w:szCs w:val="24"/>
        </w:rPr>
        <w:t>TR</w:t>
      </w:r>
      <w:r w:rsidR="00C152C5">
        <w:rPr>
          <w:sz w:val="24"/>
          <w:szCs w:val="24"/>
        </w:rPr>
        <w:t>P1</w:t>
      </w:r>
      <w:r w:rsidRPr="00E92D7A">
        <w:rPr>
          <w:sz w:val="24"/>
          <w:szCs w:val="24"/>
        </w:rPr>
        <w:t xml:space="preserve">, the report could inform the network that the </w:t>
      </w:r>
      <w:r>
        <w:rPr>
          <w:sz w:val="24"/>
          <w:szCs w:val="24"/>
        </w:rPr>
        <w:t>time-of-arrival</w:t>
      </w:r>
      <w:r w:rsidRPr="00E92D7A">
        <w:rPr>
          <w:sz w:val="24"/>
          <w:szCs w:val="24"/>
        </w:rPr>
        <w:t xml:space="preserve"> could have two possible values, together with the relative confidence associated with the values. </w:t>
      </w:r>
      <w:r>
        <w:rPr>
          <w:sz w:val="24"/>
          <w:szCs w:val="24"/>
        </w:rPr>
        <w:t>By c</w:t>
      </w:r>
      <w:r w:rsidRPr="00E92D7A">
        <w:rPr>
          <w:sz w:val="24"/>
          <w:szCs w:val="24"/>
        </w:rPr>
        <w:t>ombining with the reports based on the other two TRPs</w:t>
      </w:r>
      <w:r>
        <w:rPr>
          <w:sz w:val="24"/>
          <w:szCs w:val="24"/>
        </w:rPr>
        <w:t>,</w:t>
      </w:r>
      <w:r w:rsidRPr="00E92D7A">
        <w:rPr>
          <w:sz w:val="24"/>
          <w:szCs w:val="24"/>
        </w:rPr>
        <w:t xml:space="preserve"> the network </w:t>
      </w:r>
      <w:r>
        <w:rPr>
          <w:sz w:val="24"/>
          <w:szCs w:val="24"/>
        </w:rPr>
        <w:t>can improve its position estimate</w:t>
      </w:r>
      <w:r w:rsidRPr="00E92D7A">
        <w:rPr>
          <w:sz w:val="24"/>
          <w:szCs w:val="24"/>
        </w:rPr>
        <w:t>.</w:t>
      </w:r>
    </w:p>
    <w:p w14:paraId="4DF3C30B" w14:textId="77777777" w:rsidR="001710DD" w:rsidRDefault="001710DD" w:rsidP="001710DD">
      <w:pPr>
        <w:pStyle w:val="ListParagraph"/>
        <w:ind w:left="0"/>
        <w:rPr>
          <w:sz w:val="24"/>
          <w:szCs w:val="24"/>
        </w:rPr>
      </w:pPr>
    </w:p>
    <w:p w14:paraId="1B8E5710" w14:textId="77777777" w:rsidR="001710DD" w:rsidRDefault="001710DD" w:rsidP="001710DD">
      <w:pPr>
        <w:pStyle w:val="Heading3"/>
      </w:pPr>
      <w:r>
        <w:t>3</w:t>
      </w:r>
      <w:r w:rsidRPr="00000092">
        <w:t>.</w:t>
      </w:r>
      <w:r>
        <w:t>2</w:t>
      </w:r>
      <w:r w:rsidRPr="00000092">
        <w:t>.1 Performance evaluation using TR 38.901 channel model</w:t>
      </w:r>
    </w:p>
    <w:p w14:paraId="512FF692" w14:textId="16EE2A57" w:rsidR="001710DD" w:rsidRPr="00564F06" w:rsidRDefault="001710DD" w:rsidP="001710DD">
      <w:pPr>
        <w:pStyle w:val="ListParagraph"/>
        <w:ind w:left="0"/>
        <w:rPr>
          <w:sz w:val="24"/>
          <w:szCs w:val="24"/>
        </w:rPr>
      </w:pPr>
      <w:r>
        <w:rPr>
          <w:sz w:val="24"/>
          <w:szCs w:val="24"/>
        </w:rPr>
        <w:t>Figure 1</w:t>
      </w:r>
      <w:r w:rsidR="00090090">
        <w:rPr>
          <w:sz w:val="24"/>
          <w:szCs w:val="24"/>
        </w:rPr>
        <w:t>5</w:t>
      </w:r>
      <w:r>
        <w:rPr>
          <w:sz w:val="24"/>
          <w:szCs w:val="24"/>
        </w:rPr>
        <w:t xml:space="preserve"> reports the </w:t>
      </w:r>
      <w:r w:rsidRPr="00CA0B80">
        <w:rPr>
          <w:sz w:val="24"/>
          <w:szCs w:val="24"/>
        </w:rPr>
        <w:t>CDF of the horizontal positioning error</w:t>
      </w:r>
      <w:r>
        <w:rPr>
          <w:sz w:val="24"/>
          <w:szCs w:val="24"/>
        </w:rPr>
        <w:t xml:space="preserve"> for the </w:t>
      </w:r>
      <w:proofErr w:type="spellStart"/>
      <w:r>
        <w:rPr>
          <w:sz w:val="24"/>
          <w:szCs w:val="24"/>
        </w:rPr>
        <w:t>InF</w:t>
      </w:r>
      <w:proofErr w:type="spellEnd"/>
      <w:r>
        <w:rPr>
          <w:sz w:val="24"/>
          <w:szCs w:val="24"/>
        </w:rPr>
        <w:t xml:space="preserve">-DH layout (FR1) with clutter parameters set to </w:t>
      </w:r>
      <w:r w:rsidR="00C152C5">
        <w:rPr>
          <w:sz w:val="24"/>
          <w:szCs w:val="24"/>
        </w:rPr>
        <w:t>{</w:t>
      </w:r>
      <w:r>
        <w:rPr>
          <w:sz w:val="24"/>
          <w:szCs w:val="24"/>
        </w:rPr>
        <w:t>60%, 6m, 2m</w:t>
      </w:r>
      <w:r w:rsidR="00C152C5">
        <w:rPr>
          <w:sz w:val="24"/>
          <w:szCs w:val="24"/>
        </w:rPr>
        <w:t>}</w:t>
      </w:r>
      <w:r>
        <w:rPr>
          <w:sz w:val="24"/>
          <w:szCs w:val="24"/>
        </w:rPr>
        <w:t>.</w:t>
      </w:r>
      <w:r w:rsidRPr="00CA0B80">
        <w:rPr>
          <w:sz w:val="24"/>
          <w:szCs w:val="24"/>
        </w:rPr>
        <w:t xml:space="preserve"> The channel model incorporates </w:t>
      </w:r>
      <w:r>
        <w:rPr>
          <w:sz w:val="24"/>
          <w:szCs w:val="24"/>
        </w:rPr>
        <w:t xml:space="preserve">spatial consistency and </w:t>
      </w:r>
      <w:r w:rsidRPr="00CA0B80">
        <w:rPr>
          <w:sz w:val="24"/>
          <w:szCs w:val="24"/>
        </w:rPr>
        <w:t xml:space="preserve">absolute time-of-arrival modelling for NLOS links, as described in TR 38.901 </w:t>
      </w:r>
      <w:sdt>
        <w:sdtPr>
          <w:rPr>
            <w:sz w:val="24"/>
            <w:szCs w:val="24"/>
          </w:rPr>
          <w:id w:val="-1439369518"/>
          <w:citation/>
        </w:sdtPr>
        <w:sdtEndPr/>
        <w:sdtContent>
          <w:r w:rsidRPr="00CA0B80">
            <w:rPr>
              <w:sz w:val="24"/>
              <w:szCs w:val="24"/>
            </w:rPr>
            <w:fldChar w:fldCharType="begin"/>
          </w:r>
          <w:r>
            <w:rPr>
              <w:sz w:val="24"/>
              <w:szCs w:val="24"/>
              <w:lang w:val="en-US"/>
            </w:rPr>
            <w:instrText xml:space="preserve">CITATION TR38901 \l 1033 </w:instrText>
          </w:r>
          <w:r w:rsidRPr="00CA0B80">
            <w:rPr>
              <w:sz w:val="24"/>
              <w:szCs w:val="24"/>
            </w:rPr>
            <w:fldChar w:fldCharType="separate"/>
          </w:r>
          <w:r w:rsidR="00442A77">
            <w:rPr>
              <w:noProof/>
              <w:sz w:val="24"/>
              <w:szCs w:val="24"/>
              <w:lang w:val="en-US"/>
            </w:rPr>
            <w:t>[2]</w:t>
          </w:r>
          <w:r w:rsidRPr="00CA0B80">
            <w:rPr>
              <w:sz w:val="24"/>
              <w:szCs w:val="24"/>
            </w:rPr>
            <w:fldChar w:fldCharType="end"/>
          </w:r>
        </w:sdtContent>
      </w:sdt>
      <w:r>
        <w:rPr>
          <w:sz w:val="24"/>
          <w:szCs w:val="24"/>
        </w:rPr>
        <w:t>. We randomly drop 2K U</w:t>
      </w:r>
      <w:r w:rsidR="00173FA2">
        <w:rPr>
          <w:sz w:val="24"/>
          <w:szCs w:val="24"/>
        </w:rPr>
        <w:t>E</w:t>
      </w:r>
      <w:r>
        <w:rPr>
          <w:sz w:val="24"/>
          <w:szCs w:val="24"/>
        </w:rPr>
        <w:t>s</w:t>
      </w:r>
      <w:r w:rsidR="005D007A">
        <w:rPr>
          <w:sz w:val="24"/>
          <w:szCs w:val="24"/>
        </w:rPr>
        <w:t xml:space="preserve"> </w:t>
      </w:r>
      <w:r>
        <w:rPr>
          <w:sz w:val="24"/>
          <w:szCs w:val="24"/>
        </w:rPr>
        <w:t>and use 1K for training and the remaining 1K U</w:t>
      </w:r>
      <w:r w:rsidR="00173FA2">
        <w:rPr>
          <w:sz w:val="24"/>
          <w:szCs w:val="24"/>
        </w:rPr>
        <w:t>E</w:t>
      </w:r>
      <w:r>
        <w:rPr>
          <w:sz w:val="24"/>
          <w:szCs w:val="24"/>
        </w:rPr>
        <w:t>s for testing.</w:t>
      </w:r>
    </w:p>
    <w:p w14:paraId="5AA18E48" w14:textId="59A791AA" w:rsidR="005D007A" w:rsidRPr="00D923B0" w:rsidRDefault="005D007A" w:rsidP="005D007A">
      <w:pPr>
        <w:rPr>
          <w:b/>
          <w:bCs/>
          <w:sz w:val="24"/>
          <w:szCs w:val="24"/>
        </w:rPr>
      </w:pPr>
      <w:r w:rsidRPr="003F179A">
        <w:rPr>
          <w:b/>
          <w:bCs/>
          <w:sz w:val="24"/>
          <w:szCs w:val="24"/>
          <w:u w:val="single"/>
        </w:rPr>
        <w:t>Observation</w:t>
      </w:r>
      <w:r w:rsidR="00993C47" w:rsidRPr="003F179A">
        <w:rPr>
          <w:b/>
          <w:bCs/>
          <w:sz w:val="24"/>
          <w:szCs w:val="24"/>
          <w:u w:val="single"/>
        </w:rPr>
        <w:t>6</w:t>
      </w:r>
      <w:r w:rsidRPr="003F179A">
        <w:rPr>
          <w:b/>
          <w:bCs/>
          <w:sz w:val="24"/>
          <w:szCs w:val="24"/>
          <w:u w:val="single"/>
        </w:rPr>
        <w:t>:</w:t>
      </w:r>
      <w:r w:rsidRPr="00D923B0">
        <w:rPr>
          <w:b/>
          <w:bCs/>
          <w:sz w:val="24"/>
          <w:szCs w:val="24"/>
        </w:rPr>
        <w:t xml:space="preserve"> </w:t>
      </w:r>
      <w:r w:rsidR="00192CBE">
        <w:rPr>
          <w:b/>
          <w:bCs/>
          <w:sz w:val="24"/>
          <w:szCs w:val="24"/>
        </w:rPr>
        <w:t>Likelihood fusion method</w:t>
      </w:r>
      <w:r w:rsidRPr="00D923B0">
        <w:rPr>
          <w:b/>
          <w:bCs/>
          <w:sz w:val="24"/>
          <w:szCs w:val="24"/>
        </w:rPr>
        <w:t xml:space="preserve"> provide</w:t>
      </w:r>
      <w:r w:rsidR="00302800">
        <w:rPr>
          <w:b/>
          <w:bCs/>
          <w:sz w:val="24"/>
          <w:szCs w:val="24"/>
        </w:rPr>
        <w:t>s</w:t>
      </w:r>
      <w:r w:rsidRPr="00D923B0">
        <w:rPr>
          <w:b/>
          <w:bCs/>
          <w:sz w:val="24"/>
          <w:szCs w:val="24"/>
        </w:rPr>
        <w:t xml:space="preserve"> a significant improvement in positioning accuracy over the classical scheme. The 90</w:t>
      </w:r>
      <w:r w:rsidRPr="00D923B0">
        <w:rPr>
          <w:b/>
          <w:bCs/>
          <w:sz w:val="24"/>
          <w:szCs w:val="24"/>
          <w:vertAlign w:val="superscript"/>
        </w:rPr>
        <w:t>th</w:t>
      </w:r>
      <w:r w:rsidRPr="00D923B0">
        <w:rPr>
          <w:b/>
          <w:bCs/>
          <w:sz w:val="24"/>
          <w:szCs w:val="24"/>
        </w:rPr>
        <w:t xml:space="preserve"> percentile of the horizontal positioning error reduces from </w:t>
      </w:r>
      <w:r w:rsidR="009959F8">
        <w:rPr>
          <w:b/>
          <w:bCs/>
          <w:sz w:val="24"/>
          <w:szCs w:val="24"/>
        </w:rPr>
        <w:t>64</w:t>
      </w:r>
      <w:r>
        <w:rPr>
          <w:b/>
          <w:bCs/>
          <w:sz w:val="24"/>
          <w:szCs w:val="24"/>
        </w:rPr>
        <w:t>.</w:t>
      </w:r>
      <w:r w:rsidR="009959F8">
        <w:rPr>
          <w:b/>
          <w:bCs/>
          <w:sz w:val="24"/>
          <w:szCs w:val="24"/>
        </w:rPr>
        <w:t>5</w:t>
      </w:r>
      <w:r>
        <w:rPr>
          <w:b/>
          <w:bCs/>
          <w:sz w:val="24"/>
          <w:szCs w:val="24"/>
        </w:rPr>
        <w:t>7</w:t>
      </w:r>
      <w:r w:rsidRPr="00D923B0">
        <w:rPr>
          <w:b/>
          <w:bCs/>
          <w:sz w:val="24"/>
          <w:szCs w:val="24"/>
        </w:rPr>
        <w:t xml:space="preserve"> m for the classical scheme to 5.1</w:t>
      </w:r>
      <w:r>
        <w:rPr>
          <w:b/>
          <w:bCs/>
          <w:sz w:val="24"/>
          <w:szCs w:val="24"/>
        </w:rPr>
        <w:t>0</w:t>
      </w:r>
      <w:r w:rsidRPr="00D923B0">
        <w:rPr>
          <w:b/>
          <w:bCs/>
          <w:sz w:val="24"/>
          <w:szCs w:val="24"/>
        </w:rPr>
        <w:t xml:space="preserve"> m. </w:t>
      </w:r>
    </w:p>
    <w:p w14:paraId="19B3A39C" w14:textId="77777777" w:rsidR="001710DD" w:rsidRDefault="001710DD" w:rsidP="005D007A">
      <w:pPr>
        <w:rPr>
          <w:rFonts w:ascii="Arial" w:hAnsi="Arial"/>
        </w:rPr>
      </w:pPr>
    </w:p>
    <w:p w14:paraId="21005AC2" w14:textId="7BE210EC" w:rsidR="004C356B" w:rsidRPr="003D1AC4" w:rsidRDefault="009959F8" w:rsidP="004C356B">
      <w:pPr>
        <w:jc w:val="center"/>
        <w:rPr>
          <w:sz w:val="24"/>
          <w:szCs w:val="24"/>
        </w:rPr>
      </w:pPr>
      <w:r w:rsidRPr="009959F8">
        <w:rPr>
          <w:noProof/>
          <w:sz w:val="24"/>
          <w:szCs w:val="24"/>
        </w:rPr>
        <w:lastRenderedPageBreak/>
        <w:drawing>
          <wp:inline distT="0" distB="0" distL="0" distR="0" wp14:anchorId="6A7D4FC0" wp14:editId="7A994E63">
            <wp:extent cx="3069419" cy="2670416"/>
            <wp:effectExtent l="0" t="0" r="0" b="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24"/>
                    <a:stretch>
                      <a:fillRect/>
                    </a:stretch>
                  </pic:blipFill>
                  <pic:spPr>
                    <a:xfrm>
                      <a:off x="0" y="0"/>
                      <a:ext cx="3100294" cy="2697277"/>
                    </a:xfrm>
                    <a:prstGeom prst="rect">
                      <a:avLst/>
                    </a:prstGeom>
                  </pic:spPr>
                </pic:pic>
              </a:graphicData>
            </a:graphic>
          </wp:inline>
        </w:drawing>
      </w:r>
    </w:p>
    <w:p w14:paraId="25A689CA" w14:textId="44535C53" w:rsidR="004C356B" w:rsidRPr="003D1AC4" w:rsidRDefault="004C356B" w:rsidP="004C356B">
      <w:pPr>
        <w:spacing w:after="200"/>
        <w:jc w:val="center"/>
        <w:rPr>
          <w:b/>
          <w:bCs/>
          <w:sz w:val="18"/>
          <w:szCs w:val="18"/>
        </w:rPr>
      </w:pPr>
      <w:r w:rsidRPr="003D1AC4">
        <w:rPr>
          <w:b/>
          <w:bCs/>
          <w:sz w:val="18"/>
          <w:szCs w:val="18"/>
        </w:rPr>
        <w:t xml:space="preserve">Figure </w:t>
      </w:r>
      <w:r w:rsidR="001219BC">
        <w:rPr>
          <w:b/>
          <w:bCs/>
          <w:sz w:val="18"/>
          <w:szCs w:val="18"/>
        </w:rPr>
        <w:t>15</w:t>
      </w:r>
      <w:r w:rsidRPr="003D1AC4">
        <w:rPr>
          <w:b/>
          <w:bCs/>
          <w:sz w:val="18"/>
          <w:szCs w:val="18"/>
        </w:rPr>
        <w:t>. CDF of horizontal positioning error for likelihood fusion and classical schemes (</w:t>
      </w:r>
      <w:proofErr w:type="spellStart"/>
      <w:r w:rsidRPr="003D1AC4">
        <w:rPr>
          <w:b/>
          <w:bCs/>
          <w:sz w:val="18"/>
          <w:szCs w:val="18"/>
        </w:rPr>
        <w:t>InF</w:t>
      </w:r>
      <w:proofErr w:type="spellEnd"/>
      <w:r w:rsidRPr="003D1AC4">
        <w:rPr>
          <w:b/>
          <w:bCs/>
          <w:sz w:val="18"/>
          <w:szCs w:val="18"/>
        </w:rPr>
        <w:t>-DH layout).</w:t>
      </w:r>
    </w:p>
    <w:p w14:paraId="451C15A1" w14:textId="77777777" w:rsidR="001710DD" w:rsidRDefault="001710DD" w:rsidP="001710DD">
      <w:pPr>
        <w:keepNext/>
        <w:jc w:val="center"/>
      </w:pPr>
      <w:r w:rsidRPr="007D6C87">
        <w:rPr>
          <w:noProof/>
        </w:rPr>
        <w:drawing>
          <wp:inline distT="0" distB="0" distL="0" distR="0" wp14:anchorId="3E548908" wp14:editId="4C19DF02">
            <wp:extent cx="3181298" cy="2792506"/>
            <wp:effectExtent l="0" t="0" r="635" b="8255"/>
            <wp:docPr id="35" name="Picture 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25"/>
                    <a:stretch>
                      <a:fillRect/>
                    </a:stretch>
                  </pic:blipFill>
                  <pic:spPr>
                    <a:xfrm>
                      <a:off x="0" y="0"/>
                      <a:ext cx="3202785" cy="2811367"/>
                    </a:xfrm>
                    <a:prstGeom prst="rect">
                      <a:avLst/>
                    </a:prstGeom>
                  </pic:spPr>
                </pic:pic>
              </a:graphicData>
            </a:graphic>
          </wp:inline>
        </w:drawing>
      </w:r>
    </w:p>
    <w:p w14:paraId="6176963B" w14:textId="54949342" w:rsidR="001710DD" w:rsidRPr="00D90B55" w:rsidRDefault="001710DD" w:rsidP="001710DD">
      <w:pPr>
        <w:pStyle w:val="Caption"/>
      </w:pPr>
      <w:r>
        <w:t xml:space="preserve">Figure </w:t>
      </w:r>
      <w:r w:rsidR="00090090">
        <w:t>16</w:t>
      </w:r>
      <w:r>
        <w:t>: ML-based likelihood fusion</w:t>
      </w:r>
      <w:r>
        <w:rPr>
          <w:noProof/>
        </w:rPr>
        <w:t xml:space="preserve"> vs. classical scheme for Umi layout.</w:t>
      </w:r>
    </w:p>
    <w:p w14:paraId="29996543" w14:textId="1F3466AA" w:rsidR="001710DD" w:rsidRPr="00FD34EC" w:rsidRDefault="001710DD" w:rsidP="001710DD">
      <w:pPr>
        <w:rPr>
          <w:sz w:val="24"/>
          <w:szCs w:val="24"/>
        </w:rPr>
      </w:pPr>
      <w:r>
        <w:rPr>
          <w:sz w:val="24"/>
          <w:szCs w:val="24"/>
        </w:rPr>
        <w:t xml:space="preserve">Figure </w:t>
      </w:r>
      <w:r w:rsidR="00090090">
        <w:rPr>
          <w:sz w:val="24"/>
          <w:szCs w:val="24"/>
        </w:rPr>
        <w:t>16</w:t>
      </w:r>
      <w:r>
        <w:rPr>
          <w:sz w:val="24"/>
          <w:szCs w:val="24"/>
        </w:rPr>
        <w:t xml:space="preserve"> reports results for the outdoor </w:t>
      </w:r>
      <w:proofErr w:type="spellStart"/>
      <w:r>
        <w:rPr>
          <w:sz w:val="24"/>
          <w:szCs w:val="24"/>
        </w:rPr>
        <w:t>U</w:t>
      </w:r>
      <w:r w:rsidR="00580590">
        <w:rPr>
          <w:sz w:val="24"/>
          <w:szCs w:val="24"/>
        </w:rPr>
        <w:t>M</w:t>
      </w:r>
      <w:r>
        <w:rPr>
          <w:sz w:val="24"/>
          <w:szCs w:val="24"/>
        </w:rPr>
        <w:t>i</w:t>
      </w:r>
      <w:proofErr w:type="spellEnd"/>
      <w:r>
        <w:rPr>
          <w:sz w:val="24"/>
          <w:szCs w:val="24"/>
        </w:rPr>
        <w:t xml:space="preserve"> layout, where </w:t>
      </w:r>
      <w:r w:rsidRPr="00CA0B80">
        <w:rPr>
          <w:sz w:val="24"/>
          <w:szCs w:val="24"/>
        </w:rPr>
        <w:t>the 90</w:t>
      </w:r>
      <w:r w:rsidRPr="00CA0B80">
        <w:rPr>
          <w:sz w:val="24"/>
          <w:szCs w:val="24"/>
          <w:vertAlign w:val="superscript"/>
        </w:rPr>
        <w:t>th</w:t>
      </w:r>
      <w:r w:rsidRPr="00CA0B80">
        <w:rPr>
          <w:sz w:val="24"/>
          <w:szCs w:val="24"/>
        </w:rPr>
        <w:t xml:space="preserve"> percentile of the horizontal positioning error reduces from 17 m. for the classical scheme to 7.9 m. for the ML-based scheme.</w:t>
      </w:r>
      <w:r w:rsidR="005D007A">
        <w:rPr>
          <w:sz w:val="24"/>
          <w:szCs w:val="24"/>
        </w:rPr>
        <w:t xml:space="preserve"> </w:t>
      </w:r>
      <w:r>
        <w:rPr>
          <w:sz w:val="24"/>
          <w:szCs w:val="24"/>
        </w:rPr>
        <w:t>The types of generalization problems in outdoor wide-area settings may be different from indoor scenarios. Use of a different ML model for each cell vs. a common model across cells can also affect performance.</w:t>
      </w:r>
    </w:p>
    <w:p w14:paraId="7CCE9673" w14:textId="6E9EB957" w:rsidR="001710DD" w:rsidRPr="00D923B0" w:rsidRDefault="001710DD" w:rsidP="001710DD">
      <w:pPr>
        <w:rPr>
          <w:b/>
          <w:bCs/>
          <w:i/>
          <w:iCs/>
          <w:sz w:val="24"/>
          <w:szCs w:val="24"/>
        </w:rPr>
      </w:pPr>
      <w:r w:rsidRPr="009D5931">
        <w:rPr>
          <w:b/>
          <w:bCs/>
          <w:sz w:val="24"/>
          <w:szCs w:val="24"/>
          <w:u w:val="single"/>
        </w:rPr>
        <w:t>Proposal</w:t>
      </w:r>
      <w:r w:rsidR="00880A12" w:rsidRPr="009D5931">
        <w:rPr>
          <w:b/>
          <w:bCs/>
          <w:sz w:val="24"/>
          <w:szCs w:val="24"/>
          <w:u w:val="single"/>
        </w:rPr>
        <w:t>5</w:t>
      </w:r>
      <w:r w:rsidRPr="009D5931">
        <w:rPr>
          <w:b/>
          <w:bCs/>
          <w:sz w:val="24"/>
          <w:szCs w:val="24"/>
          <w:u w:val="single"/>
        </w:rPr>
        <w:t>:</w:t>
      </w:r>
      <w:r w:rsidRPr="00B904F0">
        <w:rPr>
          <w:b/>
          <w:bCs/>
          <w:sz w:val="24"/>
          <w:szCs w:val="24"/>
        </w:rPr>
        <w:t xml:space="preserve"> </w:t>
      </w:r>
      <w:r w:rsidR="00FD0585">
        <w:rPr>
          <w:b/>
          <w:bCs/>
          <w:sz w:val="24"/>
          <w:szCs w:val="24"/>
        </w:rPr>
        <w:t>Consider</w:t>
      </w:r>
      <w:r w:rsidR="00FD0585" w:rsidRPr="00D923B0">
        <w:rPr>
          <w:b/>
          <w:bCs/>
          <w:sz w:val="24"/>
          <w:szCs w:val="24"/>
        </w:rPr>
        <w:t xml:space="preserve"> </w:t>
      </w:r>
      <w:r w:rsidRPr="00D923B0">
        <w:rPr>
          <w:b/>
          <w:bCs/>
          <w:sz w:val="24"/>
          <w:szCs w:val="24"/>
        </w:rPr>
        <w:t xml:space="preserve">outdoor wide-area </w:t>
      </w:r>
      <w:r w:rsidR="00020A2B">
        <w:rPr>
          <w:b/>
          <w:bCs/>
          <w:sz w:val="24"/>
          <w:szCs w:val="24"/>
        </w:rPr>
        <w:t>scenario</w:t>
      </w:r>
      <w:r w:rsidR="00606F84">
        <w:rPr>
          <w:b/>
          <w:bCs/>
          <w:sz w:val="24"/>
          <w:szCs w:val="24"/>
        </w:rPr>
        <w:t>, e.g.,</w:t>
      </w:r>
      <w:r w:rsidR="00020A2B" w:rsidRPr="00D923B0">
        <w:rPr>
          <w:b/>
          <w:bCs/>
          <w:sz w:val="24"/>
          <w:szCs w:val="24"/>
        </w:rPr>
        <w:t xml:space="preserve"> </w:t>
      </w:r>
      <w:r w:rsidRPr="00D923B0">
        <w:rPr>
          <w:b/>
          <w:bCs/>
          <w:sz w:val="24"/>
          <w:szCs w:val="24"/>
        </w:rPr>
        <w:t>U</w:t>
      </w:r>
      <w:r w:rsidR="00606F84">
        <w:rPr>
          <w:b/>
          <w:bCs/>
          <w:sz w:val="24"/>
          <w:szCs w:val="24"/>
        </w:rPr>
        <w:t>m</w:t>
      </w:r>
      <w:r w:rsidRPr="00D923B0">
        <w:rPr>
          <w:b/>
          <w:bCs/>
          <w:sz w:val="24"/>
          <w:szCs w:val="24"/>
        </w:rPr>
        <w:t>i</w:t>
      </w:r>
      <w:r w:rsidR="00606F84">
        <w:rPr>
          <w:b/>
          <w:bCs/>
          <w:sz w:val="24"/>
          <w:szCs w:val="24"/>
        </w:rPr>
        <w:t>,</w:t>
      </w:r>
      <w:r w:rsidRPr="00D923B0">
        <w:rPr>
          <w:b/>
          <w:bCs/>
          <w:sz w:val="24"/>
          <w:szCs w:val="24"/>
        </w:rPr>
        <w:t xml:space="preserve"> as a</w:t>
      </w:r>
      <w:r w:rsidR="00947A81">
        <w:rPr>
          <w:b/>
          <w:bCs/>
          <w:sz w:val="24"/>
          <w:szCs w:val="24"/>
        </w:rPr>
        <w:t>n additional</w:t>
      </w:r>
      <w:r w:rsidRPr="00D923B0">
        <w:rPr>
          <w:b/>
          <w:bCs/>
          <w:sz w:val="24"/>
          <w:szCs w:val="24"/>
        </w:rPr>
        <w:t xml:space="preserve"> baseline scenario for evaluation.</w:t>
      </w:r>
      <w:r w:rsidRPr="00D923B0">
        <w:rPr>
          <w:b/>
          <w:bCs/>
          <w:i/>
          <w:iCs/>
          <w:sz w:val="24"/>
          <w:szCs w:val="24"/>
        </w:rPr>
        <w:t xml:space="preserve"> </w:t>
      </w:r>
    </w:p>
    <w:p w14:paraId="1C6EB530" w14:textId="3C50706B" w:rsidR="001710DD" w:rsidRDefault="001710DD" w:rsidP="001710DD">
      <w:pPr>
        <w:keepNext/>
        <w:keepLines/>
        <w:numPr>
          <w:ilvl w:val="2"/>
          <w:numId w:val="0"/>
        </w:numPr>
        <w:spacing w:before="120"/>
        <w:jc w:val="left"/>
        <w:outlineLvl w:val="2"/>
        <w:rPr>
          <w:rFonts w:ascii="Arial" w:hAnsi="Arial"/>
          <w:sz w:val="24"/>
        </w:rPr>
      </w:pPr>
      <w:r>
        <w:rPr>
          <w:rFonts w:ascii="Arial" w:hAnsi="Arial"/>
          <w:sz w:val="24"/>
        </w:rPr>
        <w:t>3</w:t>
      </w:r>
      <w:r w:rsidRPr="00000092">
        <w:rPr>
          <w:rFonts w:ascii="Arial" w:hAnsi="Arial"/>
          <w:sz w:val="24"/>
        </w:rPr>
        <w:t>.</w:t>
      </w:r>
      <w:r>
        <w:rPr>
          <w:rFonts w:ascii="Arial" w:hAnsi="Arial"/>
          <w:sz w:val="24"/>
        </w:rPr>
        <w:t>2</w:t>
      </w:r>
      <w:r w:rsidRPr="00000092">
        <w:rPr>
          <w:rFonts w:ascii="Arial" w:hAnsi="Arial"/>
          <w:sz w:val="24"/>
        </w:rPr>
        <w:t>.</w:t>
      </w:r>
      <w:r>
        <w:rPr>
          <w:rFonts w:ascii="Arial" w:hAnsi="Arial"/>
          <w:sz w:val="24"/>
        </w:rPr>
        <w:t>2</w:t>
      </w:r>
      <w:r w:rsidRPr="00000092">
        <w:rPr>
          <w:rFonts w:ascii="Arial" w:hAnsi="Arial"/>
          <w:sz w:val="24"/>
        </w:rPr>
        <w:t xml:space="preserve"> </w:t>
      </w:r>
      <w:r>
        <w:rPr>
          <w:rFonts w:ascii="Arial" w:hAnsi="Arial"/>
          <w:sz w:val="24"/>
        </w:rPr>
        <w:t xml:space="preserve">Generalization across homogeneous </w:t>
      </w:r>
      <w:r w:rsidRPr="00901443">
        <w:rPr>
          <w:rFonts w:ascii="Arial" w:hAnsi="Arial"/>
          <w:sz w:val="24"/>
        </w:rPr>
        <w:t>inter-site</w:t>
      </w:r>
      <w:r w:rsidR="005E3954">
        <w:rPr>
          <w:rFonts w:ascii="Arial" w:hAnsi="Arial"/>
          <w:sz w:val="24"/>
        </w:rPr>
        <w:t xml:space="preserve"> (Type 2)</w:t>
      </w:r>
      <w:r w:rsidRPr="00901443">
        <w:rPr>
          <w:rFonts w:ascii="Arial" w:hAnsi="Arial"/>
          <w:sz w:val="24"/>
        </w:rPr>
        <w:t xml:space="preserve"> </w:t>
      </w:r>
      <w:r>
        <w:rPr>
          <w:rFonts w:ascii="Arial" w:hAnsi="Arial"/>
          <w:sz w:val="24"/>
        </w:rPr>
        <w:t>changes</w:t>
      </w:r>
    </w:p>
    <w:p w14:paraId="7FC048D0" w14:textId="47281345" w:rsidR="001710DD" w:rsidRPr="00070C50" w:rsidRDefault="001710DD" w:rsidP="001710DD">
      <w:pPr>
        <w:pStyle w:val="00BodyText"/>
        <w:rPr>
          <w:rFonts w:ascii="Times New Roman" w:hAnsi="Times New Roman"/>
          <w:sz w:val="24"/>
          <w:szCs w:val="24"/>
        </w:rPr>
      </w:pPr>
      <w:r w:rsidRPr="00070C50">
        <w:rPr>
          <w:rFonts w:ascii="Times New Roman" w:hAnsi="Times New Roman"/>
          <w:sz w:val="24"/>
          <w:szCs w:val="24"/>
        </w:rPr>
        <w:t xml:space="preserve">Figure </w:t>
      </w:r>
      <w:r w:rsidR="00090090" w:rsidRPr="00090090">
        <w:rPr>
          <w:rFonts w:ascii="Times New Roman" w:hAnsi="Times New Roman"/>
          <w:sz w:val="24"/>
          <w:szCs w:val="24"/>
        </w:rPr>
        <w:t>17</w:t>
      </w:r>
      <w:r w:rsidRPr="00070C50">
        <w:rPr>
          <w:rFonts w:ascii="Times New Roman" w:hAnsi="Times New Roman"/>
          <w:sz w:val="24"/>
          <w:szCs w:val="24"/>
        </w:rPr>
        <w:t xml:space="preserve"> compares performance between training and testing on the same drop, and testing on a different drop. Each drop contains 2K U</w:t>
      </w:r>
      <w:r w:rsidR="006F6862">
        <w:rPr>
          <w:rFonts w:ascii="Times New Roman" w:hAnsi="Times New Roman"/>
          <w:sz w:val="24"/>
          <w:szCs w:val="24"/>
        </w:rPr>
        <w:t>E</w:t>
      </w:r>
      <w:r w:rsidRPr="00070C50">
        <w:rPr>
          <w:rFonts w:ascii="Times New Roman" w:hAnsi="Times New Roman"/>
          <w:sz w:val="24"/>
          <w:szCs w:val="24"/>
        </w:rPr>
        <w:t>s and corresponds to a different</w:t>
      </w:r>
      <w:r w:rsidRPr="00090090">
        <w:rPr>
          <w:rFonts w:ascii="Times New Roman" w:hAnsi="Times New Roman"/>
          <w:sz w:val="24"/>
          <w:szCs w:val="24"/>
        </w:rPr>
        <w:t xml:space="preserve"> seed value for the random variables used to generate large scale parameters.</w:t>
      </w:r>
    </w:p>
    <w:p w14:paraId="0EB6526B" w14:textId="173F660A" w:rsidR="001710DD" w:rsidRPr="00D923B0" w:rsidRDefault="001710DD" w:rsidP="001710DD">
      <w:pPr>
        <w:pStyle w:val="00BodyText"/>
        <w:rPr>
          <w:b/>
          <w:sz w:val="24"/>
        </w:rPr>
      </w:pPr>
      <w:r w:rsidRPr="00737954">
        <w:rPr>
          <w:rFonts w:ascii="Times New Roman" w:hAnsi="Times New Roman"/>
          <w:b/>
          <w:iCs/>
          <w:sz w:val="24"/>
          <w:szCs w:val="24"/>
          <w:u w:val="single"/>
        </w:rPr>
        <w:t>Observation</w:t>
      </w:r>
      <w:r w:rsidR="00993C47" w:rsidRPr="00737954">
        <w:rPr>
          <w:rFonts w:ascii="Times New Roman" w:hAnsi="Times New Roman"/>
          <w:b/>
          <w:iCs/>
          <w:sz w:val="24"/>
          <w:szCs w:val="24"/>
          <w:u w:val="single"/>
        </w:rPr>
        <w:t>7</w:t>
      </w:r>
      <w:r w:rsidRPr="00737954">
        <w:rPr>
          <w:rFonts w:ascii="Times New Roman" w:hAnsi="Times New Roman"/>
          <w:b/>
          <w:iCs/>
          <w:sz w:val="24"/>
          <w:szCs w:val="24"/>
          <w:u w:val="single"/>
        </w:rPr>
        <w:t>:</w:t>
      </w:r>
      <w:r w:rsidRPr="00D923B0">
        <w:rPr>
          <w:rFonts w:ascii="Times New Roman" w:hAnsi="Times New Roman"/>
          <w:b/>
          <w:sz w:val="24"/>
          <w:szCs w:val="24"/>
        </w:rPr>
        <w:t xml:space="preserve"> The ML-assisted likelihood fusion </w:t>
      </w:r>
      <w:r w:rsidR="00304E42">
        <w:rPr>
          <w:rFonts w:ascii="Times New Roman" w:hAnsi="Times New Roman"/>
          <w:b/>
          <w:sz w:val="24"/>
          <w:szCs w:val="24"/>
        </w:rPr>
        <w:t>method</w:t>
      </w:r>
      <w:r w:rsidR="00304E42" w:rsidRPr="00D923B0">
        <w:rPr>
          <w:rFonts w:ascii="Times New Roman" w:hAnsi="Times New Roman"/>
          <w:b/>
          <w:sz w:val="24"/>
          <w:szCs w:val="24"/>
        </w:rPr>
        <w:t xml:space="preserve"> </w:t>
      </w:r>
      <w:r w:rsidRPr="00D923B0">
        <w:rPr>
          <w:rFonts w:ascii="Times New Roman" w:hAnsi="Times New Roman"/>
          <w:b/>
          <w:sz w:val="24"/>
          <w:szCs w:val="24"/>
        </w:rPr>
        <w:t>generalizes well across inter-site changes with homogeneous clutter settings.</w:t>
      </w:r>
    </w:p>
    <w:p w14:paraId="03849A48" w14:textId="604E5C97" w:rsidR="001710DD" w:rsidRDefault="00105158" w:rsidP="001710DD">
      <w:pPr>
        <w:pStyle w:val="00BodyText"/>
        <w:jc w:val="center"/>
        <w:rPr>
          <w:sz w:val="24"/>
        </w:rPr>
      </w:pPr>
      <w:r w:rsidRPr="006753B5">
        <w:rPr>
          <w:noProof/>
          <w:sz w:val="24"/>
        </w:rPr>
        <w:lastRenderedPageBreak/>
        <w:drawing>
          <wp:inline distT="0" distB="0" distL="0" distR="0" wp14:anchorId="206EC07C" wp14:editId="51E86DF8">
            <wp:extent cx="2911252" cy="2536460"/>
            <wp:effectExtent l="0" t="0" r="3810" b="0"/>
            <wp:docPr id="19" name="Picture 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pic:cNvPicPr/>
                  </pic:nvPicPr>
                  <pic:blipFill>
                    <a:blip r:embed="rId26"/>
                    <a:stretch>
                      <a:fillRect/>
                    </a:stretch>
                  </pic:blipFill>
                  <pic:spPr>
                    <a:xfrm>
                      <a:off x="0" y="0"/>
                      <a:ext cx="2941900" cy="2563163"/>
                    </a:xfrm>
                    <a:prstGeom prst="rect">
                      <a:avLst/>
                    </a:prstGeom>
                  </pic:spPr>
                </pic:pic>
              </a:graphicData>
            </a:graphic>
          </wp:inline>
        </w:drawing>
      </w:r>
    </w:p>
    <w:p w14:paraId="111F739B" w14:textId="31B9DC66" w:rsidR="001710DD" w:rsidRPr="000A5BD9" w:rsidRDefault="001710DD" w:rsidP="001710DD">
      <w:pPr>
        <w:pStyle w:val="Caption"/>
      </w:pPr>
      <w:r>
        <w:t xml:space="preserve">Figure </w:t>
      </w:r>
      <w:r w:rsidR="00090090">
        <w:t>17</w:t>
      </w:r>
      <w:r>
        <w:t>. CDF of horizontal positioning error for likelihood fusion across drops</w:t>
      </w:r>
    </w:p>
    <w:p w14:paraId="7EA2C4AA" w14:textId="77777777" w:rsidR="001710DD" w:rsidRPr="000A5BD9" w:rsidRDefault="001710DD" w:rsidP="001710DD">
      <w:pPr>
        <w:keepNext/>
        <w:keepLines/>
        <w:spacing w:before="120"/>
        <w:jc w:val="left"/>
        <w:outlineLvl w:val="2"/>
        <w:rPr>
          <w:rFonts w:ascii="Arial" w:hAnsi="Arial"/>
          <w:sz w:val="24"/>
        </w:rPr>
      </w:pPr>
      <w:r>
        <w:rPr>
          <w:rFonts w:ascii="Arial" w:hAnsi="Arial"/>
          <w:sz w:val="24"/>
        </w:rPr>
        <w:t>3</w:t>
      </w:r>
      <w:r w:rsidRPr="000A5BD9">
        <w:rPr>
          <w:rFonts w:ascii="Arial" w:hAnsi="Arial"/>
          <w:sz w:val="24"/>
        </w:rPr>
        <w:t>.2.3 Generalization across clutter settings</w:t>
      </w:r>
    </w:p>
    <w:p w14:paraId="455FB946" w14:textId="26E47010" w:rsidR="001710DD" w:rsidRPr="00070C50" w:rsidRDefault="001710DD" w:rsidP="001710DD">
      <w:pPr>
        <w:pStyle w:val="00BodyText"/>
        <w:rPr>
          <w:rFonts w:ascii="Times New Roman" w:hAnsi="Times New Roman"/>
          <w:sz w:val="24"/>
          <w:szCs w:val="24"/>
        </w:rPr>
      </w:pPr>
      <w:r w:rsidRPr="00070C50">
        <w:rPr>
          <w:rFonts w:ascii="Times New Roman" w:hAnsi="Times New Roman"/>
          <w:sz w:val="24"/>
          <w:szCs w:val="24"/>
        </w:rPr>
        <w:t xml:space="preserve">Figure </w:t>
      </w:r>
      <w:r w:rsidR="00090090">
        <w:rPr>
          <w:rFonts w:ascii="Times New Roman" w:hAnsi="Times New Roman"/>
          <w:sz w:val="24"/>
          <w:szCs w:val="24"/>
        </w:rPr>
        <w:t>18</w:t>
      </w:r>
      <w:r w:rsidRPr="00070C50">
        <w:rPr>
          <w:rFonts w:ascii="Times New Roman" w:hAnsi="Times New Roman"/>
          <w:sz w:val="24"/>
          <w:szCs w:val="24"/>
        </w:rPr>
        <w:t xml:space="preserve"> compares performance between training and testing on the same clutter setting, and training on a mix of (60%, 6m, 2m) and (40%, 2m, 2m) clutter and testing on each of the two. </w:t>
      </w:r>
    </w:p>
    <w:p w14:paraId="11054585" w14:textId="088A2257" w:rsidR="00C50A97" w:rsidRDefault="00933AA5" w:rsidP="00A11311">
      <w:pPr>
        <w:spacing w:after="220" w:line="259" w:lineRule="auto"/>
        <w:rPr>
          <w:rFonts w:eastAsia="Times New Roman"/>
          <w:b/>
          <w:bCs/>
          <w:sz w:val="24"/>
          <w:szCs w:val="24"/>
          <w:lang w:val="en-US"/>
        </w:rPr>
      </w:pPr>
      <w:r w:rsidRPr="00490FB3">
        <w:rPr>
          <w:rFonts w:eastAsia="Times New Roman"/>
          <w:b/>
          <w:bCs/>
          <w:sz w:val="24"/>
          <w:szCs w:val="24"/>
          <w:u w:val="single"/>
          <w:lang w:val="en-US"/>
        </w:rPr>
        <w:t>Observation</w:t>
      </w:r>
      <w:r w:rsidR="00993C47" w:rsidRPr="00490FB3">
        <w:rPr>
          <w:rFonts w:eastAsia="Times New Roman"/>
          <w:b/>
          <w:bCs/>
          <w:sz w:val="24"/>
          <w:szCs w:val="24"/>
          <w:u w:val="single"/>
          <w:lang w:val="en-US"/>
        </w:rPr>
        <w:t>8</w:t>
      </w:r>
      <w:r w:rsidRPr="00490FB3">
        <w:rPr>
          <w:rFonts w:eastAsia="Times New Roman"/>
          <w:b/>
          <w:bCs/>
          <w:sz w:val="24"/>
          <w:szCs w:val="24"/>
          <w:u w:val="single"/>
          <w:lang w:val="en-US"/>
        </w:rPr>
        <w:t>:</w:t>
      </w:r>
      <w:r w:rsidRPr="00D923B0">
        <w:rPr>
          <w:rFonts w:eastAsia="Times New Roman"/>
          <w:b/>
          <w:bCs/>
          <w:sz w:val="24"/>
          <w:szCs w:val="24"/>
          <w:lang w:val="en-US"/>
        </w:rPr>
        <w:t xml:space="preserve"> </w:t>
      </w:r>
      <w:r w:rsidR="00A11311" w:rsidRPr="00D923B0">
        <w:rPr>
          <w:rFonts w:eastAsia="Times New Roman"/>
          <w:b/>
          <w:bCs/>
          <w:sz w:val="24"/>
          <w:szCs w:val="24"/>
          <w:lang w:val="en-US"/>
        </w:rPr>
        <w:t xml:space="preserve">Training </w:t>
      </w:r>
      <w:r w:rsidR="001F2E94" w:rsidRPr="001F2E94">
        <w:rPr>
          <w:rFonts w:eastAsia="Times New Roman"/>
          <w:b/>
          <w:bCs/>
          <w:sz w:val="24"/>
          <w:szCs w:val="24"/>
          <w:lang w:val="en-US"/>
        </w:rPr>
        <w:t>on a mix of clutter settings achieves good accuracy in each setting without the overhead of model switching, while training a separate model for each setting provides better accuracy</w:t>
      </w:r>
      <w:r w:rsidR="00A11311" w:rsidRPr="00D923B0">
        <w:rPr>
          <w:rFonts w:eastAsia="Times New Roman"/>
          <w:b/>
          <w:bCs/>
          <w:sz w:val="24"/>
          <w:szCs w:val="24"/>
          <w:lang w:val="en-US"/>
        </w:rPr>
        <w:t xml:space="preserve">. </w:t>
      </w:r>
    </w:p>
    <w:p w14:paraId="5D08D05F" w14:textId="365415F5" w:rsidR="00C50A97" w:rsidRPr="00C50A97" w:rsidRDefault="00C50A97" w:rsidP="00C50A97">
      <w:pPr>
        <w:pStyle w:val="ListParagraph"/>
        <w:numPr>
          <w:ilvl w:val="0"/>
          <w:numId w:val="33"/>
        </w:numPr>
        <w:spacing w:after="220" w:line="259" w:lineRule="auto"/>
        <w:rPr>
          <w:rFonts w:eastAsia="Times New Roman"/>
          <w:b/>
          <w:bCs/>
          <w:sz w:val="24"/>
          <w:szCs w:val="24"/>
          <w:lang w:val="en-US"/>
        </w:rPr>
      </w:pPr>
      <w:r w:rsidRPr="00C50A97">
        <w:rPr>
          <w:rFonts w:eastAsia="Times New Roman"/>
          <w:b/>
          <w:bCs/>
          <w:sz w:val="24"/>
          <w:szCs w:val="24"/>
          <w:lang w:val="en-US"/>
        </w:rPr>
        <w:t xml:space="preserve">The 90th percentile error </w:t>
      </w:r>
      <w:r w:rsidR="00FC37F7">
        <w:rPr>
          <w:rFonts w:eastAsia="Times New Roman"/>
          <w:b/>
          <w:bCs/>
          <w:sz w:val="24"/>
          <w:szCs w:val="24"/>
          <w:lang w:val="en-US"/>
        </w:rPr>
        <w:t>increases</w:t>
      </w:r>
      <w:r w:rsidR="00FC37F7" w:rsidRPr="00C50A97">
        <w:rPr>
          <w:rFonts w:eastAsia="Times New Roman"/>
          <w:b/>
          <w:bCs/>
          <w:sz w:val="24"/>
          <w:szCs w:val="24"/>
          <w:lang w:val="en-US"/>
        </w:rPr>
        <w:t xml:space="preserve"> </w:t>
      </w:r>
      <w:r w:rsidRPr="00C50A97">
        <w:rPr>
          <w:rFonts w:eastAsia="Times New Roman"/>
          <w:b/>
          <w:bCs/>
          <w:sz w:val="24"/>
          <w:szCs w:val="24"/>
          <w:lang w:val="en-US"/>
        </w:rPr>
        <w:t>from 5.10 m to 7.34 m when testing on (60%, 6m, 2m) clutter, and</w:t>
      </w:r>
    </w:p>
    <w:p w14:paraId="4F575E22" w14:textId="2730DFBF" w:rsidR="00A11311" w:rsidRPr="00D923B0" w:rsidRDefault="00C50A97" w:rsidP="00C50A97">
      <w:pPr>
        <w:pStyle w:val="ListParagraph"/>
        <w:numPr>
          <w:ilvl w:val="0"/>
          <w:numId w:val="33"/>
        </w:numPr>
        <w:spacing w:after="220" w:line="259" w:lineRule="auto"/>
        <w:rPr>
          <w:rFonts w:eastAsia="Times New Roman"/>
          <w:b/>
          <w:bCs/>
          <w:sz w:val="24"/>
          <w:szCs w:val="24"/>
          <w:lang w:val="en-US"/>
        </w:rPr>
      </w:pPr>
      <w:r w:rsidRPr="00C50A97">
        <w:rPr>
          <w:rFonts w:eastAsia="Times New Roman"/>
          <w:b/>
          <w:bCs/>
          <w:sz w:val="24"/>
          <w:szCs w:val="24"/>
          <w:lang w:val="en-US"/>
        </w:rPr>
        <w:t xml:space="preserve">from 0.53 m </w:t>
      </w:r>
      <w:r w:rsidR="00843D04">
        <w:rPr>
          <w:rFonts w:eastAsia="Times New Roman"/>
          <w:b/>
          <w:bCs/>
          <w:sz w:val="24"/>
          <w:szCs w:val="24"/>
          <w:lang w:val="en-US"/>
        </w:rPr>
        <w:t xml:space="preserve">to </w:t>
      </w:r>
      <w:r w:rsidR="00843D04" w:rsidRPr="00C50A97">
        <w:rPr>
          <w:rFonts w:eastAsia="Times New Roman"/>
          <w:b/>
          <w:bCs/>
          <w:sz w:val="24"/>
          <w:szCs w:val="24"/>
          <w:lang w:val="en-US"/>
        </w:rPr>
        <w:t xml:space="preserve">0.91 m </w:t>
      </w:r>
      <w:r w:rsidRPr="00C50A97">
        <w:rPr>
          <w:rFonts w:eastAsia="Times New Roman"/>
          <w:b/>
          <w:bCs/>
          <w:sz w:val="24"/>
          <w:szCs w:val="24"/>
          <w:lang w:val="en-US"/>
        </w:rPr>
        <w:t>when testing on (40%, 2m, 2m) clutter</w:t>
      </w:r>
      <w:r w:rsidR="00E53BFB" w:rsidRPr="00D923B0">
        <w:rPr>
          <w:rFonts w:eastAsia="Times New Roman"/>
          <w:b/>
          <w:bCs/>
          <w:sz w:val="24"/>
          <w:szCs w:val="24"/>
          <w:lang w:val="en-US"/>
        </w:rPr>
        <w:t xml:space="preserve"> </w:t>
      </w:r>
    </w:p>
    <w:p w14:paraId="2615E8D9" w14:textId="77777777" w:rsidR="0094009C" w:rsidRPr="003D1AC4" w:rsidRDefault="0094009C" w:rsidP="0094009C">
      <w:pPr>
        <w:spacing w:after="220" w:line="259" w:lineRule="auto"/>
        <w:jc w:val="center"/>
        <w:rPr>
          <w:rFonts w:ascii="Arial" w:eastAsia="Times New Roman" w:hAnsi="Arial"/>
          <w:noProof/>
          <w:sz w:val="22"/>
          <w:lang w:val="en-US"/>
        </w:rPr>
      </w:pPr>
      <w:r w:rsidRPr="00DE6F5C">
        <w:rPr>
          <w:rFonts w:ascii="Arial" w:eastAsia="Times New Roman" w:hAnsi="Arial"/>
          <w:noProof/>
          <w:sz w:val="22"/>
          <w:lang w:val="en-US"/>
        </w:rPr>
        <w:drawing>
          <wp:inline distT="0" distB="0" distL="0" distR="0" wp14:anchorId="5E95CE3F" wp14:editId="34162BD1">
            <wp:extent cx="2866768" cy="2515466"/>
            <wp:effectExtent l="0" t="0" r="0" b="0"/>
            <wp:docPr id="24" name="Picture 2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line chart&#10;&#10;Description automatically generated"/>
                    <pic:cNvPicPr/>
                  </pic:nvPicPr>
                  <pic:blipFill>
                    <a:blip r:embed="rId27"/>
                    <a:stretch>
                      <a:fillRect/>
                    </a:stretch>
                  </pic:blipFill>
                  <pic:spPr>
                    <a:xfrm>
                      <a:off x="0" y="0"/>
                      <a:ext cx="2886975" cy="2533196"/>
                    </a:xfrm>
                    <a:prstGeom prst="rect">
                      <a:avLst/>
                    </a:prstGeom>
                  </pic:spPr>
                </pic:pic>
              </a:graphicData>
            </a:graphic>
          </wp:inline>
        </w:drawing>
      </w:r>
      <w:r>
        <w:rPr>
          <w:rFonts w:ascii="Arial" w:eastAsia="Times New Roman" w:hAnsi="Arial"/>
          <w:noProof/>
          <w:sz w:val="22"/>
          <w:lang w:val="en-US"/>
        </w:rPr>
        <w:t xml:space="preserve">    </w:t>
      </w:r>
      <w:r w:rsidRPr="009A6AF1">
        <w:rPr>
          <w:rFonts w:ascii="Arial" w:eastAsia="Times New Roman" w:hAnsi="Arial"/>
          <w:noProof/>
          <w:sz w:val="22"/>
          <w:lang w:val="en-US"/>
        </w:rPr>
        <w:drawing>
          <wp:inline distT="0" distB="0" distL="0" distR="0" wp14:anchorId="519BBE1A" wp14:editId="5ED8C8BB">
            <wp:extent cx="2872946" cy="2519046"/>
            <wp:effectExtent l="0" t="0" r="3810" b="0"/>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pic:nvPicPr>
                  <pic:blipFill>
                    <a:blip r:embed="rId28"/>
                    <a:stretch>
                      <a:fillRect/>
                    </a:stretch>
                  </pic:blipFill>
                  <pic:spPr>
                    <a:xfrm>
                      <a:off x="0" y="0"/>
                      <a:ext cx="2902677" cy="2545115"/>
                    </a:xfrm>
                    <a:prstGeom prst="rect">
                      <a:avLst/>
                    </a:prstGeom>
                  </pic:spPr>
                </pic:pic>
              </a:graphicData>
            </a:graphic>
          </wp:inline>
        </w:drawing>
      </w:r>
    </w:p>
    <w:p w14:paraId="31928F72" w14:textId="5D8CFD28" w:rsidR="00526FA1" w:rsidRPr="003D1AC4" w:rsidRDefault="00526FA1" w:rsidP="00526FA1">
      <w:pPr>
        <w:spacing w:after="200"/>
        <w:jc w:val="center"/>
        <w:rPr>
          <w:b/>
          <w:bCs/>
          <w:sz w:val="18"/>
          <w:szCs w:val="18"/>
        </w:rPr>
      </w:pPr>
      <w:r w:rsidRPr="003D1AC4">
        <w:rPr>
          <w:b/>
          <w:bCs/>
          <w:sz w:val="18"/>
          <w:szCs w:val="18"/>
        </w:rPr>
        <w:t xml:space="preserve">Figure </w:t>
      </w:r>
      <w:r w:rsidR="00090090">
        <w:rPr>
          <w:b/>
          <w:bCs/>
          <w:sz w:val="18"/>
          <w:szCs w:val="18"/>
        </w:rPr>
        <w:t>18</w:t>
      </w:r>
      <w:r w:rsidRPr="003D1AC4">
        <w:rPr>
          <w:b/>
          <w:bCs/>
          <w:sz w:val="18"/>
          <w:szCs w:val="18"/>
        </w:rPr>
        <w:t>. CDF of horizontal positioning error for likelihood fusion across clutter settings</w:t>
      </w:r>
    </w:p>
    <w:p w14:paraId="7BA6F7A8" w14:textId="77777777" w:rsidR="001710DD" w:rsidRDefault="001710DD" w:rsidP="001710DD">
      <w:pPr>
        <w:pStyle w:val="ListParagraph"/>
        <w:ind w:left="450"/>
        <w:rPr>
          <w:sz w:val="24"/>
          <w:szCs w:val="24"/>
        </w:rPr>
      </w:pPr>
    </w:p>
    <w:p w14:paraId="4F77CF5B" w14:textId="0961FC14" w:rsidR="001710DD" w:rsidRDefault="001710DD" w:rsidP="00093A2A">
      <w:pPr>
        <w:pStyle w:val="Heading3"/>
        <w:numPr>
          <w:ilvl w:val="2"/>
          <w:numId w:val="29"/>
        </w:numPr>
      </w:pPr>
      <w:r>
        <w:t>Generalization across intra-site changes</w:t>
      </w:r>
    </w:p>
    <w:p w14:paraId="425AC27B" w14:textId="4CC42E0A" w:rsidR="001710DD" w:rsidRDefault="001710DD" w:rsidP="001710DD">
      <w:pPr>
        <w:pStyle w:val="00BodyText"/>
        <w:rPr>
          <w:rFonts w:ascii="Times New Roman" w:hAnsi="Times New Roman"/>
          <w:sz w:val="24"/>
          <w:szCs w:val="24"/>
        </w:rPr>
      </w:pPr>
      <w:r w:rsidRPr="00D923B0">
        <w:rPr>
          <w:rFonts w:ascii="Times New Roman" w:hAnsi="Times New Roman"/>
          <w:sz w:val="24"/>
          <w:szCs w:val="24"/>
        </w:rPr>
        <w:t xml:space="preserve">Figure </w:t>
      </w:r>
      <w:r w:rsidR="00090090" w:rsidRPr="00D923B0">
        <w:rPr>
          <w:rFonts w:ascii="Times New Roman" w:hAnsi="Times New Roman"/>
          <w:sz w:val="24"/>
          <w:szCs w:val="24"/>
        </w:rPr>
        <w:t>19</w:t>
      </w:r>
      <w:r w:rsidRPr="00D923B0">
        <w:rPr>
          <w:rFonts w:ascii="Times New Roman" w:hAnsi="Times New Roman"/>
          <w:sz w:val="24"/>
          <w:szCs w:val="24"/>
        </w:rPr>
        <w:t xml:space="preserve"> reports on performance across intra-site changes. We compare training and testing on the same subset of clusters (blue </w:t>
      </w:r>
      <w:r w:rsidR="00F519EB" w:rsidRPr="00D923B0">
        <w:rPr>
          <w:rFonts w:ascii="Times New Roman" w:hAnsi="Times New Roman"/>
          <w:sz w:val="24"/>
          <w:szCs w:val="24"/>
        </w:rPr>
        <w:t xml:space="preserve">and cyan </w:t>
      </w:r>
      <w:r w:rsidRPr="00D923B0">
        <w:rPr>
          <w:rFonts w:ascii="Times New Roman" w:hAnsi="Times New Roman"/>
          <w:sz w:val="24"/>
          <w:szCs w:val="24"/>
        </w:rPr>
        <w:t>curve</w:t>
      </w:r>
      <w:r w:rsidR="00F519EB" w:rsidRPr="00D923B0">
        <w:rPr>
          <w:rFonts w:ascii="Times New Roman" w:hAnsi="Times New Roman"/>
          <w:sz w:val="24"/>
          <w:szCs w:val="24"/>
        </w:rPr>
        <w:t>s</w:t>
      </w:r>
      <w:r w:rsidRPr="00D923B0">
        <w:rPr>
          <w:rFonts w:ascii="Times New Roman" w:hAnsi="Times New Roman"/>
          <w:sz w:val="24"/>
          <w:szCs w:val="24"/>
        </w:rPr>
        <w:t xml:space="preserve">), with training on </w:t>
      </w:r>
      <w:r w:rsidR="00F12265" w:rsidRPr="00D923B0">
        <w:rPr>
          <w:rFonts w:ascii="Times New Roman" w:hAnsi="Times New Roman"/>
          <w:sz w:val="24"/>
          <w:szCs w:val="24"/>
        </w:rPr>
        <w:t>a</w:t>
      </w:r>
      <w:r w:rsidRPr="00D923B0">
        <w:rPr>
          <w:rFonts w:ascii="Times New Roman" w:hAnsi="Times New Roman"/>
          <w:sz w:val="24"/>
          <w:szCs w:val="24"/>
        </w:rPr>
        <w:t xml:space="preserve"> </w:t>
      </w:r>
      <w:r w:rsidR="00F519EB" w:rsidRPr="00D923B0">
        <w:rPr>
          <w:rFonts w:ascii="Times New Roman" w:hAnsi="Times New Roman"/>
          <w:sz w:val="24"/>
          <w:szCs w:val="24"/>
        </w:rPr>
        <w:t xml:space="preserve">different </w:t>
      </w:r>
      <w:r w:rsidRPr="00D923B0">
        <w:rPr>
          <w:rFonts w:ascii="Times New Roman" w:hAnsi="Times New Roman"/>
          <w:sz w:val="24"/>
          <w:szCs w:val="24"/>
        </w:rPr>
        <w:t>subset</w:t>
      </w:r>
      <w:r w:rsidR="00F519EB" w:rsidRPr="00D923B0">
        <w:rPr>
          <w:rFonts w:ascii="Times New Roman" w:hAnsi="Times New Roman"/>
          <w:sz w:val="24"/>
          <w:szCs w:val="24"/>
        </w:rPr>
        <w:t xml:space="preserve"> of clusters as compared to the test set</w:t>
      </w:r>
      <w:r w:rsidRPr="00D923B0">
        <w:rPr>
          <w:rFonts w:ascii="Times New Roman" w:hAnsi="Times New Roman"/>
          <w:sz w:val="24"/>
          <w:szCs w:val="24"/>
        </w:rPr>
        <w:t xml:space="preserve"> (red </w:t>
      </w:r>
      <w:r w:rsidR="00F519EB" w:rsidRPr="00D923B0">
        <w:rPr>
          <w:rFonts w:ascii="Times New Roman" w:hAnsi="Times New Roman"/>
          <w:sz w:val="24"/>
          <w:szCs w:val="24"/>
        </w:rPr>
        <w:t xml:space="preserve">and green </w:t>
      </w:r>
      <w:r w:rsidRPr="00D923B0">
        <w:rPr>
          <w:rFonts w:ascii="Times New Roman" w:hAnsi="Times New Roman"/>
          <w:sz w:val="24"/>
          <w:szCs w:val="24"/>
        </w:rPr>
        <w:t>curve</w:t>
      </w:r>
      <w:r w:rsidR="00F519EB" w:rsidRPr="00D923B0">
        <w:rPr>
          <w:rFonts w:ascii="Times New Roman" w:hAnsi="Times New Roman"/>
          <w:sz w:val="24"/>
          <w:szCs w:val="24"/>
        </w:rPr>
        <w:t>s</w:t>
      </w:r>
      <w:r w:rsidRPr="00D923B0">
        <w:rPr>
          <w:rFonts w:ascii="Times New Roman" w:hAnsi="Times New Roman"/>
          <w:sz w:val="24"/>
          <w:szCs w:val="24"/>
        </w:rPr>
        <w:t>).</w:t>
      </w:r>
    </w:p>
    <w:p w14:paraId="565F4D75" w14:textId="69B46D47" w:rsidR="00330327" w:rsidRPr="00B904F0" w:rsidRDefault="00330327" w:rsidP="00330327">
      <w:pPr>
        <w:pStyle w:val="00BodyText"/>
        <w:rPr>
          <w:b/>
          <w:bCs/>
          <w:sz w:val="24"/>
        </w:rPr>
      </w:pPr>
      <w:r w:rsidRPr="0071709C">
        <w:rPr>
          <w:rFonts w:ascii="Times New Roman" w:hAnsi="Times New Roman"/>
          <w:b/>
          <w:bCs/>
          <w:sz w:val="24"/>
          <w:szCs w:val="24"/>
          <w:u w:val="single"/>
        </w:rPr>
        <w:lastRenderedPageBreak/>
        <w:t>Observation</w:t>
      </w:r>
      <w:r w:rsidR="00993C47" w:rsidRPr="0071709C">
        <w:rPr>
          <w:rFonts w:ascii="Times New Roman" w:hAnsi="Times New Roman"/>
          <w:b/>
          <w:bCs/>
          <w:sz w:val="24"/>
          <w:szCs w:val="24"/>
          <w:u w:val="single"/>
        </w:rPr>
        <w:t>9</w:t>
      </w:r>
      <w:r w:rsidRPr="0071709C">
        <w:rPr>
          <w:rFonts w:ascii="Times New Roman" w:hAnsi="Times New Roman"/>
          <w:b/>
          <w:bCs/>
          <w:sz w:val="24"/>
          <w:szCs w:val="24"/>
          <w:u w:val="single"/>
        </w:rPr>
        <w:t>:</w:t>
      </w:r>
      <w:r w:rsidRPr="00B904F0">
        <w:rPr>
          <w:rFonts w:ascii="Times New Roman" w:hAnsi="Times New Roman"/>
          <w:b/>
          <w:bCs/>
          <w:sz w:val="24"/>
          <w:szCs w:val="24"/>
        </w:rPr>
        <w:t xml:space="preserve"> The ML-assisted likelihood fusion </w:t>
      </w:r>
      <w:r w:rsidR="00970362">
        <w:rPr>
          <w:rFonts w:ascii="Times New Roman" w:hAnsi="Times New Roman"/>
          <w:b/>
          <w:bCs/>
          <w:sz w:val="24"/>
          <w:szCs w:val="24"/>
        </w:rPr>
        <w:t>method</w:t>
      </w:r>
      <w:r w:rsidR="00970362" w:rsidRPr="00B904F0">
        <w:rPr>
          <w:rFonts w:ascii="Times New Roman" w:hAnsi="Times New Roman"/>
          <w:b/>
          <w:bCs/>
          <w:sz w:val="24"/>
          <w:szCs w:val="24"/>
        </w:rPr>
        <w:t xml:space="preserve"> </w:t>
      </w:r>
      <w:r w:rsidRPr="00B904F0">
        <w:rPr>
          <w:rFonts w:ascii="Times New Roman" w:hAnsi="Times New Roman"/>
          <w:b/>
          <w:bCs/>
          <w:sz w:val="24"/>
          <w:szCs w:val="24"/>
        </w:rPr>
        <w:t>generalizes well across intra-site changes.</w:t>
      </w:r>
    </w:p>
    <w:p w14:paraId="1E4DDCC1" w14:textId="77777777" w:rsidR="00330327" w:rsidRPr="00D923B0" w:rsidRDefault="00330327" w:rsidP="001710DD">
      <w:pPr>
        <w:pStyle w:val="00BodyText"/>
        <w:rPr>
          <w:rFonts w:ascii="Times New Roman" w:hAnsi="Times New Roman"/>
          <w:sz w:val="24"/>
          <w:szCs w:val="24"/>
        </w:rPr>
      </w:pPr>
    </w:p>
    <w:p w14:paraId="3E56E97E" w14:textId="77777777" w:rsidR="00F519EB" w:rsidRDefault="00F519EB" w:rsidP="00F519EB">
      <w:pPr>
        <w:spacing w:after="200"/>
        <w:jc w:val="center"/>
        <w:rPr>
          <w:b/>
          <w:bCs/>
          <w:sz w:val="18"/>
          <w:szCs w:val="18"/>
        </w:rPr>
      </w:pPr>
      <w:r w:rsidRPr="00451BAD">
        <w:rPr>
          <w:b/>
          <w:bCs/>
          <w:noProof/>
          <w:sz w:val="18"/>
          <w:szCs w:val="18"/>
        </w:rPr>
        <w:drawing>
          <wp:inline distT="0" distB="0" distL="0" distR="0" wp14:anchorId="1FAF0D33" wp14:editId="43DAD065">
            <wp:extent cx="2773371" cy="2428773"/>
            <wp:effectExtent l="0" t="0" r="8255" b="0"/>
            <wp:docPr id="211" name="Picture 2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29"/>
                    <a:stretch>
                      <a:fillRect/>
                    </a:stretch>
                  </pic:blipFill>
                  <pic:spPr>
                    <a:xfrm>
                      <a:off x="0" y="0"/>
                      <a:ext cx="2788713" cy="2442209"/>
                    </a:xfrm>
                    <a:prstGeom prst="rect">
                      <a:avLst/>
                    </a:prstGeom>
                  </pic:spPr>
                </pic:pic>
              </a:graphicData>
            </a:graphic>
          </wp:inline>
        </w:drawing>
      </w:r>
    </w:p>
    <w:p w14:paraId="27486748" w14:textId="5FD8FCAC" w:rsidR="00D92E91" w:rsidRPr="003D1AC4" w:rsidRDefault="00D92E91" w:rsidP="00D92E91">
      <w:pPr>
        <w:spacing w:after="200"/>
        <w:jc w:val="center"/>
        <w:rPr>
          <w:b/>
          <w:bCs/>
          <w:sz w:val="18"/>
          <w:szCs w:val="18"/>
        </w:rPr>
      </w:pPr>
      <w:r w:rsidRPr="724F6CC4">
        <w:rPr>
          <w:b/>
          <w:bCs/>
          <w:sz w:val="18"/>
          <w:szCs w:val="18"/>
        </w:rPr>
        <w:t xml:space="preserve">Figure </w:t>
      </w:r>
      <w:r w:rsidR="00090090" w:rsidRPr="724F6CC4">
        <w:rPr>
          <w:b/>
          <w:bCs/>
          <w:sz w:val="18"/>
          <w:szCs w:val="18"/>
        </w:rPr>
        <w:t>19</w:t>
      </w:r>
      <w:r w:rsidRPr="724F6CC4">
        <w:rPr>
          <w:b/>
          <w:bCs/>
          <w:sz w:val="18"/>
          <w:szCs w:val="18"/>
        </w:rPr>
        <w:t>. CDF of horizontal positioning error for likelihood fusion across intra-site generalizations.</w:t>
      </w:r>
    </w:p>
    <w:p w14:paraId="34B416FC" w14:textId="77777777" w:rsidR="001710DD" w:rsidRDefault="001710DD" w:rsidP="001710DD">
      <w:pPr>
        <w:rPr>
          <w:sz w:val="24"/>
          <w:szCs w:val="24"/>
          <w:lang w:val="en-US"/>
        </w:rPr>
      </w:pPr>
    </w:p>
    <w:p w14:paraId="57AC6C33" w14:textId="3B24A6B5" w:rsidR="001710DD" w:rsidRDefault="001C4881" w:rsidP="002D7FBE">
      <w:pPr>
        <w:pStyle w:val="Heading2"/>
        <w:numPr>
          <w:ilvl w:val="1"/>
          <w:numId w:val="29"/>
        </w:numPr>
      </w:pPr>
      <w:r>
        <w:t xml:space="preserve">Summary of </w:t>
      </w:r>
      <w:r w:rsidR="0036378D">
        <w:t xml:space="preserve">direct and </w:t>
      </w:r>
      <w:r w:rsidR="00EE400E">
        <w:t xml:space="preserve">AI/ML assisted positioning </w:t>
      </w:r>
      <w:r w:rsidR="00A80EE6">
        <w:t>evaluations</w:t>
      </w:r>
    </w:p>
    <w:p w14:paraId="5EB129E0" w14:textId="7C07D520" w:rsidR="000F2C27" w:rsidRPr="003A0DD3" w:rsidRDefault="000F2C27" w:rsidP="000F2C27">
      <w:pPr>
        <w:rPr>
          <w:sz w:val="24"/>
          <w:szCs w:val="24"/>
        </w:rPr>
      </w:pPr>
      <w:r>
        <w:rPr>
          <w:sz w:val="24"/>
          <w:szCs w:val="24"/>
        </w:rPr>
        <w:t>A summary of the performance of direct AI/ML (RFFP), AI/ML-assisted (likelihood fusion) and classical (RANSAC) approaches is shown in Tables 4</w:t>
      </w:r>
      <w:r w:rsidR="00FE2F79">
        <w:rPr>
          <w:sz w:val="24"/>
          <w:szCs w:val="24"/>
        </w:rPr>
        <w:t xml:space="preserve">, </w:t>
      </w:r>
      <w:r>
        <w:rPr>
          <w:sz w:val="24"/>
          <w:szCs w:val="24"/>
        </w:rPr>
        <w:t>5</w:t>
      </w:r>
      <w:r w:rsidR="001E6D4B">
        <w:rPr>
          <w:sz w:val="24"/>
          <w:szCs w:val="24"/>
        </w:rPr>
        <w:t>,</w:t>
      </w:r>
      <w:r w:rsidR="00FE2F79">
        <w:rPr>
          <w:sz w:val="24"/>
          <w:szCs w:val="24"/>
        </w:rPr>
        <w:t xml:space="preserve"> and 6</w:t>
      </w:r>
      <w:r>
        <w:rPr>
          <w:sz w:val="24"/>
          <w:szCs w:val="24"/>
        </w:rPr>
        <w:t>. Both AI/ML approaches provide significant gains over the classical scheme. RFFP is the most accurate positioning method in site-specific scenarios (Table 4</w:t>
      </w:r>
      <w:r w:rsidR="00F637C5">
        <w:rPr>
          <w:sz w:val="24"/>
          <w:szCs w:val="24"/>
        </w:rPr>
        <w:t xml:space="preserve"> and </w:t>
      </w:r>
      <w:r w:rsidR="00F23BB8">
        <w:rPr>
          <w:sz w:val="24"/>
          <w:szCs w:val="24"/>
        </w:rPr>
        <w:t>6</w:t>
      </w:r>
      <w:r>
        <w:rPr>
          <w:sz w:val="24"/>
          <w:szCs w:val="24"/>
        </w:rPr>
        <w:t>), while likelihood fusion yields better generalization across inter-site changes (Table 5).</w:t>
      </w:r>
      <w:r w:rsidR="00D74D56">
        <w:rPr>
          <w:sz w:val="24"/>
          <w:szCs w:val="24"/>
        </w:rPr>
        <w:t xml:space="preserve"> </w:t>
      </w:r>
    </w:p>
    <w:p w14:paraId="68345ABD" w14:textId="280BF04A" w:rsidR="00A57884" w:rsidRDefault="00A57884" w:rsidP="00A57884">
      <w:pPr>
        <w:pStyle w:val="Caption"/>
        <w:keepNext/>
      </w:pPr>
      <w:r>
        <w:t xml:space="preserve">Table </w:t>
      </w:r>
      <w:r w:rsidR="00442A77">
        <w:fldChar w:fldCharType="begin"/>
      </w:r>
      <w:r w:rsidR="00442A77">
        <w:instrText xml:space="preserve"> SEQ Table \* ARABIC </w:instrText>
      </w:r>
      <w:r w:rsidR="00442A77">
        <w:fldChar w:fldCharType="separate"/>
      </w:r>
      <w:r w:rsidR="000E2ECA">
        <w:rPr>
          <w:noProof/>
        </w:rPr>
        <w:t>4</w:t>
      </w:r>
      <w:r w:rsidR="00442A77">
        <w:rPr>
          <w:noProof/>
        </w:rPr>
        <w:fldChar w:fldCharType="end"/>
      </w:r>
      <w:r>
        <w:t xml:space="preserve"> Horizontal positioning accuracies (m) for </w:t>
      </w:r>
      <w:proofErr w:type="spellStart"/>
      <w:r>
        <w:t>InF</w:t>
      </w:r>
      <w:proofErr w:type="spellEnd"/>
      <w:r>
        <w:t xml:space="preserve">-DH with </w:t>
      </w:r>
      <w:r w:rsidRPr="00A57884">
        <w:rPr>
          <w:noProof/>
        </w:rPr>
        <w:t>(60%, 6m, 2m) clutter,</w:t>
      </w:r>
      <w:r w:rsidRPr="00A57884">
        <w:t xml:space="preserve"> when training and testing on the same drop</w:t>
      </w:r>
      <w:r>
        <w:t xml:space="preserve"> </w:t>
      </w:r>
    </w:p>
    <w:tbl>
      <w:tblPr>
        <w:tblStyle w:val="GridTable6Colorful-Accent5"/>
        <w:tblW w:w="6021" w:type="dxa"/>
        <w:jc w:val="center"/>
        <w:tblLook w:val="04A0" w:firstRow="1" w:lastRow="0" w:firstColumn="1" w:lastColumn="0" w:noHBand="0" w:noVBand="1"/>
      </w:tblPr>
      <w:tblGrid>
        <w:gridCol w:w="3952"/>
        <w:gridCol w:w="2069"/>
      </w:tblGrid>
      <w:tr w:rsidR="000F2C27" w:rsidRPr="007063BA" w14:paraId="67FD967F" w14:textId="77777777" w:rsidTr="007F21BD">
        <w:trPr>
          <w:cnfStyle w:val="100000000000" w:firstRow="1" w:lastRow="0" w:firstColumn="0" w:lastColumn="0" w:oddVBand="0" w:evenVBand="0" w:oddHBand="0" w:evenHBand="0" w:firstRowFirstColumn="0" w:firstRowLastColumn="0" w:lastRowFirstColumn="0" w:lastRowLastColumn="0"/>
          <w:trHeight w:val="111"/>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14:paraId="1A4BFE7E" w14:textId="77777777" w:rsidR="000F2C27" w:rsidRPr="007063BA" w:rsidRDefault="000F2C27" w:rsidP="007F21BD">
            <w:pPr>
              <w:jc w:val="left"/>
              <w:rPr>
                <w:sz w:val="24"/>
                <w:szCs w:val="24"/>
              </w:rPr>
            </w:pPr>
            <w:r>
              <w:rPr>
                <w:sz w:val="24"/>
                <w:szCs w:val="24"/>
              </w:rPr>
              <w:t>Approach</w:t>
            </w:r>
          </w:p>
        </w:tc>
        <w:tc>
          <w:tcPr>
            <w:tcW w:w="2069" w:type="dxa"/>
            <w:vAlign w:val="center"/>
          </w:tcPr>
          <w:p w14:paraId="706EDC12" w14:textId="77777777" w:rsidR="000F2C27" w:rsidRPr="007063BA" w:rsidRDefault="000F2C27" w:rsidP="007F21BD">
            <w:pPr>
              <w:jc w:val="left"/>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r>
              <w:rPr>
                <w:sz w:val="24"/>
                <w:szCs w:val="24"/>
              </w:rPr>
              <w:t xml:space="preserve"> error (m)</w:t>
            </w:r>
          </w:p>
        </w:tc>
      </w:tr>
      <w:tr w:rsidR="000F2C27" w14:paraId="443BB8E6" w14:textId="77777777" w:rsidTr="007F21BD">
        <w:trPr>
          <w:cnfStyle w:val="000000100000" w:firstRow="0" w:lastRow="0" w:firstColumn="0" w:lastColumn="0" w:oddVBand="0" w:evenVBand="0" w:oddHBand="1"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14:paraId="06837F00" w14:textId="77777777" w:rsidR="000F2C27" w:rsidRPr="008F2ABA" w:rsidRDefault="000F2C27" w:rsidP="007F21BD">
            <w:pPr>
              <w:jc w:val="left"/>
              <w:rPr>
                <w:b w:val="0"/>
                <w:bCs w:val="0"/>
                <w:sz w:val="24"/>
                <w:szCs w:val="24"/>
              </w:rPr>
            </w:pPr>
            <w:r w:rsidRPr="008F2ABA">
              <w:rPr>
                <w:b w:val="0"/>
                <w:bCs w:val="0"/>
                <w:sz w:val="24"/>
                <w:szCs w:val="24"/>
              </w:rPr>
              <w:t>Direct AI/ML (RFFP)</w:t>
            </w:r>
          </w:p>
        </w:tc>
        <w:tc>
          <w:tcPr>
            <w:tcW w:w="2069" w:type="dxa"/>
            <w:vAlign w:val="center"/>
          </w:tcPr>
          <w:p w14:paraId="7DABD5F3" w14:textId="77777777" w:rsidR="000F2C27" w:rsidRDefault="000F2C27" w:rsidP="007F21BD">
            <w:pPr>
              <w:tabs>
                <w:tab w:val="left" w:pos="1149"/>
                <w:tab w:val="right" w:pos="1599"/>
              </w:tabs>
              <w:ind w:right="705"/>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2.77             </w:t>
            </w:r>
          </w:p>
        </w:tc>
      </w:tr>
      <w:tr w:rsidR="000F2C27" w14:paraId="190A049C" w14:textId="77777777" w:rsidTr="007F21BD">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14:paraId="42311F81" w14:textId="77777777" w:rsidR="000F2C27" w:rsidRPr="008F2ABA" w:rsidRDefault="000F2C27" w:rsidP="007F21BD">
            <w:pPr>
              <w:jc w:val="left"/>
              <w:rPr>
                <w:b w:val="0"/>
                <w:bCs w:val="0"/>
                <w:sz w:val="24"/>
                <w:szCs w:val="24"/>
              </w:rPr>
            </w:pPr>
            <w:r w:rsidRPr="008F2ABA">
              <w:rPr>
                <w:b w:val="0"/>
                <w:bCs w:val="0"/>
                <w:sz w:val="24"/>
                <w:szCs w:val="24"/>
              </w:rPr>
              <w:t>AI/ML-assisted (likelihood fusion)</w:t>
            </w:r>
          </w:p>
        </w:tc>
        <w:tc>
          <w:tcPr>
            <w:tcW w:w="2069" w:type="dxa"/>
            <w:vAlign w:val="center"/>
          </w:tcPr>
          <w:p w14:paraId="71926A6E" w14:textId="77777777" w:rsidR="000F2C27" w:rsidRDefault="000F2C27" w:rsidP="007F21BD">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5.10</w:t>
            </w:r>
          </w:p>
        </w:tc>
      </w:tr>
      <w:tr w:rsidR="000F2C27" w:rsidRPr="009E6251" w14:paraId="20775DC0" w14:textId="77777777" w:rsidTr="007F21BD">
        <w:trPr>
          <w:cnfStyle w:val="000000100000" w:firstRow="0" w:lastRow="0" w:firstColumn="0" w:lastColumn="0" w:oddVBand="0" w:evenVBand="0" w:oddHBand="1"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14:paraId="305F97E2" w14:textId="77777777" w:rsidR="000F2C27" w:rsidRPr="008F2ABA" w:rsidRDefault="000F2C27" w:rsidP="007F21BD">
            <w:pPr>
              <w:jc w:val="left"/>
              <w:rPr>
                <w:b w:val="0"/>
                <w:bCs w:val="0"/>
                <w:sz w:val="24"/>
                <w:szCs w:val="24"/>
              </w:rPr>
            </w:pPr>
            <w:r w:rsidRPr="008F2ABA">
              <w:rPr>
                <w:b w:val="0"/>
                <w:bCs w:val="0"/>
                <w:sz w:val="24"/>
                <w:szCs w:val="24"/>
              </w:rPr>
              <w:t>Classical (RANSAC)</w:t>
            </w:r>
          </w:p>
        </w:tc>
        <w:tc>
          <w:tcPr>
            <w:tcW w:w="2069" w:type="dxa"/>
            <w:vAlign w:val="center"/>
          </w:tcPr>
          <w:p w14:paraId="5E529051" w14:textId="5189D067" w:rsidR="000F2C27" w:rsidRPr="009E6251" w:rsidRDefault="009959F8" w:rsidP="007F21BD">
            <w:pPr>
              <w:tabs>
                <w:tab w:val="left" w:pos="1149"/>
                <w:tab w:val="right" w:pos="1599"/>
              </w:tabs>
              <w:ind w:right="705"/>
              <w:jc w:val="right"/>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64.57</w:t>
            </w:r>
          </w:p>
        </w:tc>
      </w:tr>
    </w:tbl>
    <w:p w14:paraId="560B32EA" w14:textId="77777777" w:rsidR="00A57884" w:rsidRPr="00A57884" w:rsidRDefault="00A57884" w:rsidP="00A57884"/>
    <w:p w14:paraId="16B1B4F1" w14:textId="3F00F615" w:rsidR="00F637C5" w:rsidRDefault="00F637C5" w:rsidP="00F637C5">
      <w:pPr>
        <w:pStyle w:val="Caption"/>
        <w:keepNext/>
      </w:pPr>
      <w:r>
        <w:t xml:space="preserve">Table </w:t>
      </w:r>
      <w:r w:rsidR="00442A77">
        <w:fldChar w:fldCharType="begin"/>
      </w:r>
      <w:r w:rsidR="00442A77">
        <w:instrText xml:space="preserve"> SEQ Table \* ARABIC </w:instrText>
      </w:r>
      <w:r w:rsidR="00442A77">
        <w:fldChar w:fldCharType="separate"/>
      </w:r>
      <w:r w:rsidR="000E2ECA">
        <w:rPr>
          <w:noProof/>
        </w:rPr>
        <w:t>5</w:t>
      </w:r>
      <w:r w:rsidR="00442A77">
        <w:rPr>
          <w:noProof/>
        </w:rPr>
        <w:fldChar w:fldCharType="end"/>
      </w:r>
      <w:r>
        <w:t xml:space="preserve"> Generalization performance across homogeneous inter-site changes (i.e., Type 2 generalization) for </w:t>
      </w:r>
      <w:proofErr w:type="spellStart"/>
      <w:r>
        <w:t>InF</w:t>
      </w:r>
      <w:proofErr w:type="spellEnd"/>
      <w:r>
        <w:t>-DH</w:t>
      </w:r>
      <w:r w:rsidR="00A57884">
        <w:t xml:space="preserve"> with </w:t>
      </w:r>
      <w:r w:rsidR="00A57884" w:rsidRPr="00A57884">
        <w:rPr>
          <w:noProof/>
        </w:rPr>
        <w:t>(60%, 6m, 2m) clutter,</w:t>
      </w:r>
      <w:r w:rsidR="00A57884" w:rsidRPr="00A57884">
        <w:t xml:space="preserve"> when training and testing on </w:t>
      </w:r>
      <w:r w:rsidR="0023654F">
        <w:t>different</w:t>
      </w:r>
      <w:r w:rsidR="00A57884" w:rsidRPr="00A57884">
        <w:t xml:space="preserve"> drop</w:t>
      </w:r>
      <w:r w:rsidR="00780BB5">
        <w:t>s</w:t>
      </w:r>
    </w:p>
    <w:tbl>
      <w:tblPr>
        <w:tblStyle w:val="GridTable6Colorful-Accent5"/>
        <w:tblW w:w="6030" w:type="dxa"/>
        <w:jc w:val="center"/>
        <w:tblLook w:val="04A0" w:firstRow="1" w:lastRow="0" w:firstColumn="1" w:lastColumn="0" w:noHBand="0" w:noVBand="1"/>
      </w:tblPr>
      <w:tblGrid>
        <w:gridCol w:w="3958"/>
        <w:gridCol w:w="2072"/>
      </w:tblGrid>
      <w:tr w:rsidR="000F2C27" w:rsidRPr="007063BA" w14:paraId="08A5EC61" w14:textId="77777777" w:rsidTr="007F21BD">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14:paraId="617FCA89" w14:textId="77777777" w:rsidR="000F2C27" w:rsidRPr="007063BA" w:rsidRDefault="000F2C27" w:rsidP="007F21BD">
            <w:pPr>
              <w:jc w:val="left"/>
              <w:rPr>
                <w:sz w:val="24"/>
                <w:szCs w:val="24"/>
              </w:rPr>
            </w:pPr>
            <w:r>
              <w:rPr>
                <w:sz w:val="24"/>
                <w:szCs w:val="24"/>
              </w:rPr>
              <w:t>Approach</w:t>
            </w:r>
          </w:p>
        </w:tc>
        <w:tc>
          <w:tcPr>
            <w:tcW w:w="2072" w:type="dxa"/>
            <w:vAlign w:val="center"/>
          </w:tcPr>
          <w:p w14:paraId="7E89D464" w14:textId="77777777" w:rsidR="000F2C27" w:rsidRPr="007063BA" w:rsidRDefault="000F2C27" w:rsidP="007F21BD">
            <w:pPr>
              <w:jc w:val="left"/>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r>
              <w:rPr>
                <w:sz w:val="24"/>
                <w:szCs w:val="24"/>
              </w:rPr>
              <w:t xml:space="preserve"> error (m)</w:t>
            </w:r>
          </w:p>
        </w:tc>
      </w:tr>
      <w:tr w:rsidR="000F2C27" w14:paraId="674A0B7E" w14:textId="77777777" w:rsidTr="007F21BD">
        <w:trPr>
          <w:cnfStyle w:val="000000100000" w:firstRow="0" w:lastRow="0" w:firstColumn="0" w:lastColumn="0" w:oddVBand="0" w:evenVBand="0" w:oddHBand="1" w:evenHBand="0" w:firstRowFirstColumn="0" w:firstRowLastColumn="0" w:lastRowFirstColumn="0" w:lastRowLastColumn="0"/>
          <w:trHeight w:val="357"/>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14:paraId="6069F604" w14:textId="77777777" w:rsidR="000F2C27" w:rsidRPr="008C2CB6" w:rsidRDefault="000F2C27" w:rsidP="007F21BD">
            <w:pPr>
              <w:jc w:val="left"/>
              <w:rPr>
                <w:b w:val="0"/>
                <w:bCs w:val="0"/>
                <w:sz w:val="24"/>
                <w:szCs w:val="24"/>
              </w:rPr>
            </w:pPr>
            <w:r w:rsidRPr="008C2CB6">
              <w:rPr>
                <w:b w:val="0"/>
                <w:bCs w:val="0"/>
                <w:sz w:val="24"/>
                <w:szCs w:val="24"/>
              </w:rPr>
              <w:t>Direct AI/ML (RFFP)</w:t>
            </w:r>
          </w:p>
        </w:tc>
        <w:tc>
          <w:tcPr>
            <w:tcW w:w="2072" w:type="dxa"/>
            <w:vAlign w:val="center"/>
          </w:tcPr>
          <w:p w14:paraId="5C0FDACF" w14:textId="77777777" w:rsidR="000F2C27" w:rsidRDefault="000F2C27" w:rsidP="007F21BD">
            <w:pPr>
              <w:ind w:right="705"/>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12.33</w:t>
            </w:r>
          </w:p>
        </w:tc>
      </w:tr>
      <w:tr w:rsidR="000F2C27" w14:paraId="471E31CA" w14:textId="77777777" w:rsidTr="007F21BD">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14:paraId="1EA7C7E1" w14:textId="77777777" w:rsidR="000F2C27" w:rsidRPr="008C2CB6" w:rsidRDefault="000F2C27" w:rsidP="007F21BD">
            <w:pPr>
              <w:jc w:val="left"/>
              <w:rPr>
                <w:b w:val="0"/>
                <w:bCs w:val="0"/>
                <w:sz w:val="24"/>
                <w:szCs w:val="24"/>
              </w:rPr>
            </w:pPr>
            <w:r w:rsidRPr="008C2CB6">
              <w:rPr>
                <w:b w:val="0"/>
                <w:bCs w:val="0"/>
                <w:sz w:val="24"/>
                <w:szCs w:val="24"/>
              </w:rPr>
              <w:t>AI/ML-assisted (likelihood fusion)</w:t>
            </w:r>
          </w:p>
        </w:tc>
        <w:tc>
          <w:tcPr>
            <w:tcW w:w="2072" w:type="dxa"/>
            <w:vAlign w:val="center"/>
          </w:tcPr>
          <w:p w14:paraId="25ABB3D1" w14:textId="77777777" w:rsidR="000F2C27" w:rsidRDefault="000F2C27" w:rsidP="007F21BD">
            <w:pPr>
              <w:ind w:right="705"/>
              <w:jc w:val="righ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5.74</w:t>
            </w:r>
          </w:p>
        </w:tc>
      </w:tr>
      <w:tr w:rsidR="000F2C27" w:rsidRPr="009E6251" w14:paraId="2E1946CB" w14:textId="77777777" w:rsidTr="007F21BD">
        <w:trPr>
          <w:cnfStyle w:val="000000100000" w:firstRow="0" w:lastRow="0" w:firstColumn="0" w:lastColumn="0" w:oddVBand="0" w:evenVBand="0" w:oddHBand="1" w:evenHBand="0" w:firstRowFirstColumn="0" w:firstRowLastColumn="0" w:lastRowFirstColumn="0" w:lastRowLastColumn="0"/>
          <w:trHeight w:val="357"/>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14:paraId="6C68FC8E" w14:textId="77777777" w:rsidR="000F2C27" w:rsidRPr="008C2CB6" w:rsidRDefault="000F2C27" w:rsidP="007F21BD">
            <w:pPr>
              <w:jc w:val="left"/>
              <w:rPr>
                <w:b w:val="0"/>
                <w:bCs w:val="0"/>
                <w:sz w:val="24"/>
                <w:szCs w:val="24"/>
              </w:rPr>
            </w:pPr>
            <w:r w:rsidRPr="008C2CB6">
              <w:rPr>
                <w:b w:val="0"/>
                <w:bCs w:val="0"/>
                <w:sz w:val="24"/>
                <w:szCs w:val="24"/>
              </w:rPr>
              <w:t>Classical (RANSAC)</w:t>
            </w:r>
          </w:p>
        </w:tc>
        <w:tc>
          <w:tcPr>
            <w:tcW w:w="2072" w:type="dxa"/>
            <w:vAlign w:val="center"/>
          </w:tcPr>
          <w:p w14:paraId="12ADBC30" w14:textId="4CCDB486" w:rsidR="000F2C27" w:rsidRPr="009E6251" w:rsidRDefault="009959F8" w:rsidP="007F21BD">
            <w:pPr>
              <w:ind w:right="705"/>
              <w:jc w:val="right"/>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64.57</w:t>
            </w:r>
          </w:p>
        </w:tc>
      </w:tr>
    </w:tbl>
    <w:p w14:paraId="7BB1C146" w14:textId="7FF907E3" w:rsidR="00C80018" w:rsidRDefault="00C80018" w:rsidP="00C80018">
      <w:pPr>
        <w:pStyle w:val="Caption"/>
        <w:keepNext/>
      </w:pPr>
    </w:p>
    <w:p w14:paraId="1E9DE906" w14:textId="7B5C5F6F" w:rsidR="000E2ECA" w:rsidRDefault="000E2ECA" w:rsidP="000E2ECA">
      <w:pPr>
        <w:pStyle w:val="Caption"/>
        <w:keepNext/>
      </w:pPr>
      <w:bookmarkStart w:id="21" w:name="_Ref111200993"/>
      <w:r>
        <w:t xml:space="preserve">Table </w:t>
      </w:r>
      <w:bookmarkEnd w:id="21"/>
      <w:r w:rsidR="00F23BB8">
        <w:t xml:space="preserve">6 </w:t>
      </w:r>
      <w:r w:rsidRPr="0044522D">
        <w:t>Generalization performance across intra-site changes (i.e., Type 3 generalization)</w:t>
      </w:r>
    </w:p>
    <w:tbl>
      <w:tblPr>
        <w:tblStyle w:val="GridTable6Colorful-Accent51"/>
        <w:tblW w:w="7304" w:type="dxa"/>
        <w:jc w:val="center"/>
        <w:tblLook w:val="04A0" w:firstRow="1" w:lastRow="0" w:firstColumn="1" w:lastColumn="0" w:noHBand="0" w:noVBand="1"/>
      </w:tblPr>
      <w:tblGrid>
        <w:gridCol w:w="2545"/>
        <w:gridCol w:w="3570"/>
        <w:gridCol w:w="1189"/>
      </w:tblGrid>
      <w:tr w:rsidR="003E7096" w14:paraId="0EDF106F" w14:textId="77777777" w:rsidTr="00635BB5">
        <w:trPr>
          <w:cnfStyle w:val="100000000000" w:firstRow="1" w:lastRow="0" w:firstColumn="0" w:lastColumn="0" w:oddVBand="0" w:evenVBand="0" w:oddHBand="0" w:evenHBand="0" w:firstRowFirstColumn="0" w:firstRowLastColumn="0" w:lastRowFirstColumn="0" w:lastRowLastColumn="0"/>
          <w:trHeight w:val="133"/>
          <w:jc w:val="center"/>
        </w:trPr>
        <w:tc>
          <w:tcPr>
            <w:cnfStyle w:val="001000000000" w:firstRow="0" w:lastRow="0" w:firstColumn="1" w:lastColumn="0" w:oddVBand="0" w:evenVBand="0" w:oddHBand="0" w:evenHBand="0" w:firstRowFirstColumn="0" w:firstRowLastColumn="0" w:lastRowFirstColumn="0" w:lastRowLastColumn="0"/>
            <w:tcW w:w="2545" w:type="dxa"/>
            <w:vAlign w:val="center"/>
          </w:tcPr>
          <w:p w14:paraId="18FC7EE3" w14:textId="77777777" w:rsidR="003E7096" w:rsidRDefault="003E7096" w:rsidP="00635BB5">
            <w:pPr>
              <w:jc w:val="left"/>
              <w:rPr>
                <w:sz w:val="24"/>
                <w:szCs w:val="24"/>
              </w:rPr>
            </w:pPr>
            <w:r>
              <w:rPr>
                <w:sz w:val="24"/>
                <w:szCs w:val="24"/>
              </w:rPr>
              <w:t>Setting</w:t>
            </w:r>
          </w:p>
        </w:tc>
        <w:tc>
          <w:tcPr>
            <w:tcW w:w="3570" w:type="dxa"/>
            <w:vAlign w:val="center"/>
          </w:tcPr>
          <w:p w14:paraId="299C874F" w14:textId="77777777" w:rsidR="003E7096" w:rsidRPr="007063BA" w:rsidRDefault="003E7096" w:rsidP="00635BB5">
            <w:pPr>
              <w:jc w:val="left"/>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Approach</w:t>
            </w:r>
          </w:p>
        </w:tc>
        <w:tc>
          <w:tcPr>
            <w:tcW w:w="1189" w:type="dxa"/>
            <w:vAlign w:val="center"/>
          </w:tcPr>
          <w:p w14:paraId="74FFA80E" w14:textId="77777777" w:rsidR="003E7096" w:rsidRPr="007063BA" w:rsidRDefault="003E7096" w:rsidP="00635BB5">
            <w:pPr>
              <w:jc w:val="left"/>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r>
              <w:rPr>
                <w:sz w:val="24"/>
                <w:szCs w:val="24"/>
              </w:rPr>
              <w:t xml:space="preserve"> error (m)</w:t>
            </w:r>
          </w:p>
        </w:tc>
      </w:tr>
      <w:tr w:rsidR="003E7096" w14:paraId="7C5E987D" w14:textId="77777777" w:rsidTr="00635BB5">
        <w:trPr>
          <w:cnfStyle w:val="000000100000" w:firstRow="0" w:lastRow="0" w:firstColumn="0" w:lastColumn="0" w:oddVBand="0" w:evenVBand="0" w:oddHBand="1" w:evenHBand="0" w:firstRowFirstColumn="0" w:firstRowLastColumn="0" w:lastRowFirstColumn="0" w:lastRowLastColumn="0"/>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vAlign w:val="center"/>
          </w:tcPr>
          <w:p w14:paraId="1E8622CE" w14:textId="77777777" w:rsidR="003E7096" w:rsidRPr="008D174C" w:rsidRDefault="003E7096" w:rsidP="00635BB5">
            <w:pPr>
              <w:jc w:val="left"/>
              <w:rPr>
                <w:b w:val="0"/>
                <w:bCs w:val="0"/>
                <w:sz w:val="24"/>
                <w:szCs w:val="24"/>
              </w:rPr>
            </w:pPr>
            <w:r w:rsidRPr="008D174C">
              <w:rPr>
                <w:b w:val="0"/>
                <w:bCs w:val="0"/>
                <w:sz w:val="24"/>
                <w:szCs w:val="24"/>
              </w:rPr>
              <w:t>Direct AI/ML (RFFP)</w:t>
            </w:r>
          </w:p>
        </w:tc>
        <w:tc>
          <w:tcPr>
            <w:tcW w:w="3570" w:type="dxa"/>
            <w:vAlign w:val="center"/>
          </w:tcPr>
          <w:p w14:paraId="1AF20052" w14:textId="77777777" w:rsidR="003E7096" w:rsidRPr="008D174C" w:rsidRDefault="003E7096" w:rsidP="00635BB5">
            <w:pPr>
              <w:jc w:val="left"/>
              <w:cnfStyle w:val="000000100000" w:firstRow="0" w:lastRow="0" w:firstColumn="0" w:lastColumn="0" w:oddVBand="0" w:evenVBand="0" w:oddHBand="1" w:evenHBand="0" w:firstRowFirstColumn="0" w:firstRowLastColumn="0" w:lastRowFirstColumn="0" w:lastRowLastColumn="0"/>
              <w:rPr>
                <w:sz w:val="24"/>
                <w:szCs w:val="24"/>
              </w:rPr>
            </w:pPr>
            <w:r w:rsidRPr="008D174C">
              <w:rPr>
                <w:sz w:val="24"/>
                <w:szCs w:val="24"/>
              </w:rPr>
              <w:t>Train and test on odd clusters</w:t>
            </w:r>
          </w:p>
        </w:tc>
        <w:tc>
          <w:tcPr>
            <w:tcW w:w="1189" w:type="dxa"/>
            <w:vAlign w:val="center"/>
          </w:tcPr>
          <w:p w14:paraId="51030834" w14:textId="77777777" w:rsidR="003E7096" w:rsidRDefault="003E7096" w:rsidP="00635BB5">
            <w:pPr>
              <w:jc w:val="lef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2.74</w:t>
            </w:r>
          </w:p>
        </w:tc>
      </w:tr>
      <w:tr w:rsidR="003E7096" w14:paraId="2FEEEF31" w14:textId="77777777" w:rsidTr="00635BB5">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ign w:val="center"/>
          </w:tcPr>
          <w:p w14:paraId="540CFF4D" w14:textId="77777777" w:rsidR="003E7096" w:rsidRPr="008D174C" w:rsidRDefault="003E7096" w:rsidP="00635BB5">
            <w:pPr>
              <w:jc w:val="left"/>
              <w:rPr>
                <w:b w:val="0"/>
                <w:bCs w:val="0"/>
                <w:sz w:val="24"/>
                <w:szCs w:val="24"/>
              </w:rPr>
            </w:pPr>
          </w:p>
        </w:tc>
        <w:tc>
          <w:tcPr>
            <w:tcW w:w="3570" w:type="dxa"/>
            <w:vAlign w:val="center"/>
          </w:tcPr>
          <w:p w14:paraId="11AB0B9C" w14:textId="16CBD0AF" w:rsidR="003E7096" w:rsidRPr="00F727FE" w:rsidRDefault="003E7096" w:rsidP="00635BB5">
            <w:pPr>
              <w:jc w:val="left"/>
              <w:cnfStyle w:val="000000000000" w:firstRow="0" w:lastRow="0" w:firstColumn="0" w:lastColumn="0" w:oddVBand="0" w:evenVBand="0" w:oddHBand="0" w:evenHBand="0" w:firstRowFirstColumn="0" w:firstRowLastColumn="0" w:lastRowFirstColumn="0" w:lastRowLastColumn="0"/>
              <w:rPr>
                <w:sz w:val="24"/>
                <w:szCs w:val="24"/>
              </w:rPr>
            </w:pPr>
            <w:r w:rsidRPr="008D174C">
              <w:rPr>
                <w:sz w:val="24"/>
                <w:szCs w:val="24"/>
              </w:rPr>
              <w:t xml:space="preserve">Train on </w:t>
            </w:r>
            <w:r w:rsidR="003E15E8">
              <w:rPr>
                <w:sz w:val="24"/>
                <w:szCs w:val="24"/>
              </w:rPr>
              <w:t>mixed</w:t>
            </w:r>
            <w:r w:rsidR="003E15E8" w:rsidRPr="008D174C">
              <w:rPr>
                <w:sz w:val="24"/>
                <w:szCs w:val="24"/>
              </w:rPr>
              <w:t xml:space="preserve"> </w:t>
            </w:r>
            <w:r w:rsidRPr="008D174C">
              <w:rPr>
                <w:sz w:val="24"/>
                <w:szCs w:val="24"/>
              </w:rPr>
              <w:t xml:space="preserve">clusters, test on </w:t>
            </w:r>
            <w:r w:rsidR="00891DF7">
              <w:rPr>
                <w:sz w:val="24"/>
                <w:szCs w:val="24"/>
              </w:rPr>
              <w:t xml:space="preserve">odd clusters while removing </w:t>
            </w:r>
            <w:r w:rsidR="004258BC">
              <w:rPr>
                <w:sz w:val="24"/>
                <w:szCs w:val="24"/>
              </w:rPr>
              <w:t>up to two random odd clusters and adding up to two random even ones</w:t>
            </w:r>
          </w:p>
        </w:tc>
        <w:tc>
          <w:tcPr>
            <w:tcW w:w="1189" w:type="dxa"/>
            <w:vAlign w:val="center"/>
          </w:tcPr>
          <w:p w14:paraId="69E922F5" w14:textId="73EF8672" w:rsidR="003E7096" w:rsidRDefault="004258BC" w:rsidP="00635BB5">
            <w:pPr>
              <w:jc w:val="lef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3.17</w:t>
            </w:r>
          </w:p>
        </w:tc>
      </w:tr>
      <w:tr w:rsidR="003E7096" w14:paraId="6A529C50" w14:textId="77777777" w:rsidTr="00635BB5">
        <w:trPr>
          <w:cnfStyle w:val="000000100000" w:firstRow="0" w:lastRow="0" w:firstColumn="0" w:lastColumn="0" w:oddVBand="0" w:evenVBand="0" w:oddHBand="1" w:evenHBand="0" w:firstRowFirstColumn="0" w:firstRowLastColumn="0" w:lastRowFirstColumn="0" w:lastRowLastColumn="0"/>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vAlign w:val="center"/>
          </w:tcPr>
          <w:p w14:paraId="7C5AEAA3" w14:textId="77777777" w:rsidR="003E7096" w:rsidRPr="008D174C" w:rsidRDefault="003E7096" w:rsidP="00635BB5">
            <w:pPr>
              <w:jc w:val="left"/>
              <w:rPr>
                <w:b w:val="0"/>
                <w:bCs w:val="0"/>
                <w:sz w:val="24"/>
                <w:szCs w:val="24"/>
              </w:rPr>
            </w:pPr>
            <w:r w:rsidRPr="008D174C">
              <w:rPr>
                <w:b w:val="0"/>
                <w:bCs w:val="0"/>
                <w:sz w:val="24"/>
                <w:szCs w:val="24"/>
              </w:rPr>
              <w:t>AI/ML-assisted (likelihood fusion)</w:t>
            </w:r>
          </w:p>
        </w:tc>
        <w:tc>
          <w:tcPr>
            <w:tcW w:w="3570" w:type="dxa"/>
            <w:vAlign w:val="center"/>
          </w:tcPr>
          <w:p w14:paraId="46E86620" w14:textId="77777777" w:rsidR="003E7096" w:rsidRPr="008D174C" w:rsidRDefault="003E7096" w:rsidP="00635BB5">
            <w:pPr>
              <w:jc w:val="left"/>
              <w:cnfStyle w:val="000000100000" w:firstRow="0" w:lastRow="0" w:firstColumn="0" w:lastColumn="0" w:oddVBand="0" w:evenVBand="0" w:oddHBand="1" w:evenHBand="0" w:firstRowFirstColumn="0" w:firstRowLastColumn="0" w:lastRowFirstColumn="0" w:lastRowLastColumn="0"/>
              <w:rPr>
                <w:sz w:val="24"/>
                <w:szCs w:val="24"/>
              </w:rPr>
            </w:pPr>
            <w:r w:rsidRPr="008D174C">
              <w:rPr>
                <w:sz w:val="24"/>
                <w:szCs w:val="24"/>
              </w:rPr>
              <w:t>Train and test on odd clusters</w:t>
            </w:r>
          </w:p>
        </w:tc>
        <w:tc>
          <w:tcPr>
            <w:tcW w:w="1189" w:type="dxa"/>
            <w:vAlign w:val="center"/>
          </w:tcPr>
          <w:p w14:paraId="5CA2BDA7" w14:textId="77777777" w:rsidR="003E7096" w:rsidRPr="009E6251" w:rsidRDefault="003E7096" w:rsidP="00635BB5">
            <w:pPr>
              <w:jc w:val="left"/>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sz w:val="24"/>
                <w:szCs w:val="24"/>
              </w:rPr>
              <w:t>6.23</w:t>
            </w:r>
          </w:p>
        </w:tc>
      </w:tr>
      <w:tr w:rsidR="003E7096" w14:paraId="43FD0973" w14:textId="77777777" w:rsidTr="00635BB5">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ign w:val="center"/>
          </w:tcPr>
          <w:p w14:paraId="7E43916F" w14:textId="77777777" w:rsidR="003E7096" w:rsidRPr="00F727FE" w:rsidRDefault="003E7096" w:rsidP="00635BB5">
            <w:pPr>
              <w:jc w:val="left"/>
              <w:rPr>
                <w:b w:val="0"/>
                <w:bCs w:val="0"/>
                <w:sz w:val="24"/>
                <w:szCs w:val="24"/>
              </w:rPr>
            </w:pPr>
          </w:p>
        </w:tc>
        <w:tc>
          <w:tcPr>
            <w:tcW w:w="3570" w:type="dxa"/>
            <w:vAlign w:val="center"/>
          </w:tcPr>
          <w:p w14:paraId="012F5081" w14:textId="77777777" w:rsidR="003E7096" w:rsidRPr="00F727FE" w:rsidRDefault="003E7096" w:rsidP="00635BB5">
            <w:pPr>
              <w:jc w:val="left"/>
              <w:cnfStyle w:val="000000000000" w:firstRow="0" w:lastRow="0" w:firstColumn="0" w:lastColumn="0" w:oddVBand="0" w:evenVBand="0" w:oddHBand="0" w:evenHBand="0" w:firstRowFirstColumn="0" w:firstRowLastColumn="0" w:lastRowFirstColumn="0" w:lastRowLastColumn="0"/>
              <w:rPr>
                <w:sz w:val="24"/>
                <w:szCs w:val="24"/>
              </w:rPr>
            </w:pPr>
            <w:r w:rsidRPr="008D174C">
              <w:rPr>
                <w:sz w:val="24"/>
                <w:szCs w:val="24"/>
              </w:rPr>
              <w:t xml:space="preserve">Train on odd clusters, test on </w:t>
            </w:r>
            <w:r>
              <w:rPr>
                <w:sz w:val="24"/>
                <w:szCs w:val="24"/>
              </w:rPr>
              <w:t>even</w:t>
            </w:r>
            <w:r w:rsidRPr="008D174C">
              <w:rPr>
                <w:sz w:val="24"/>
                <w:szCs w:val="24"/>
              </w:rPr>
              <w:t xml:space="preserve"> clusters</w:t>
            </w:r>
          </w:p>
        </w:tc>
        <w:tc>
          <w:tcPr>
            <w:tcW w:w="1189" w:type="dxa"/>
            <w:vAlign w:val="center"/>
          </w:tcPr>
          <w:p w14:paraId="0F301E09" w14:textId="77777777" w:rsidR="003E7096" w:rsidRPr="009E6251" w:rsidRDefault="003E7096" w:rsidP="00635BB5">
            <w:pPr>
              <w:jc w:val="left"/>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6.54</w:t>
            </w:r>
          </w:p>
        </w:tc>
      </w:tr>
    </w:tbl>
    <w:p w14:paraId="43824AF5" w14:textId="77777777" w:rsidR="00FA7583" w:rsidRDefault="00FA7583" w:rsidP="002D7FBE">
      <w:pPr>
        <w:pStyle w:val="ListParagraph"/>
        <w:ind w:left="525"/>
        <w:rPr>
          <w:highlight w:val="yellow"/>
        </w:rPr>
      </w:pPr>
    </w:p>
    <w:p w14:paraId="19EFA3B4" w14:textId="77777777" w:rsidR="0009391A" w:rsidRDefault="0009391A" w:rsidP="002D7FBE">
      <w:pPr>
        <w:pStyle w:val="ListParagraph"/>
        <w:ind w:left="525"/>
      </w:pPr>
    </w:p>
    <w:p w14:paraId="1AC5C916" w14:textId="0A74842C" w:rsidR="005C35D8" w:rsidRDefault="0009391A" w:rsidP="00A001EC">
      <w:pPr>
        <w:rPr>
          <w:b/>
          <w:bCs/>
          <w:sz w:val="24"/>
          <w:szCs w:val="24"/>
        </w:rPr>
      </w:pPr>
      <w:r w:rsidRPr="006162BF">
        <w:rPr>
          <w:b/>
          <w:bCs/>
          <w:sz w:val="24"/>
          <w:szCs w:val="24"/>
          <w:u w:val="single"/>
        </w:rPr>
        <w:t>Observation</w:t>
      </w:r>
      <w:r w:rsidR="00993C47" w:rsidRPr="006162BF">
        <w:rPr>
          <w:b/>
          <w:bCs/>
          <w:sz w:val="24"/>
          <w:szCs w:val="24"/>
          <w:u w:val="single"/>
        </w:rPr>
        <w:t>10</w:t>
      </w:r>
      <w:r w:rsidRPr="006162BF">
        <w:rPr>
          <w:b/>
          <w:bCs/>
          <w:sz w:val="24"/>
          <w:szCs w:val="24"/>
          <w:u w:val="single"/>
        </w:rPr>
        <w:t>:</w:t>
      </w:r>
      <w:r w:rsidRPr="00A001EC">
        <w:rPr>
          <w:b/>
          <w:bCs/>
          <w:sz w:val="24"/>
          <w:szCs w:val="24"/>
        </w:rPr>
        <w:t xml:space="preserve"> Direct AI/ML methods may be better suited for scenarios where model switching is possible, or for scenarios where</w:t>
      </w:r>
      <w:r w:rsidRPr="00A001EC">
        <w:rPr>
          <w:sz w:val="24"/>
          <w:szCs w:val="24"/>
        </w:rPr>
        <w:t> </w:t>
      </w:r>
      <w:r w:rsidRPr="00A001EC">
        <w:rPr>
          <w:b/>
          <w:bCs/>
          <w:sz w:val="24"/>
          <w:szCs w:val="24"/>
        </w:rPr>
        <w:t>devices operate only within a given premise</w:t>
      </w:r>
      <w:r w:rsidR="001A7CEC">
        <w:rPr>
          <w:b/>
          <w:bCs/>
          <w:sz w:val="24"/>
          <w:szCs w:val="24"/>
        </w:rPr>
        <w:t>s</w:t>
      </w:r>
      <w:r w:rsidRPr="00A001EC">
        <w:rPr>
          <w:b/>
          <w:bCs/>
          <w:sz w:val="24"/>
          <w:szCs w:val="24"/>
        </w:rPr>
        <w:t xml:space="preserve"> (e.g., AGVs in a factory), while AI/ML-assisted methods may be better suited for scenarios where a common model is required for different scenarios.</w:t>
      </w:r>
    </w:p>
    <w:p w14:paraId="4DD0E90C" w14:textId="70B272F2" w:rsidR="005C35D8" w:rsidRPr="00A001EC" w:rsidRDefault="005C35D8" w:rsidP="00A001EC">
      <w:pPr>
        <w:rPr>
          <w:sz w:val="24"/>
          <w:szCs w:val="24"/>
        </w:rPr>
      </w:pPr>
      <w:r w:rsidRPr="006162BF">
        <w:rPr>
          <w:b/>
          <w:bCs/>
          <w:sz w:val="24"/>
          <w:szCs w:val="24"/>
          <w:u w:val="single"/>
        </w:rPr>
        <w:t>Proposal</w:t>
      </w:r>
      <w:r w:rsidR="00880A12" w:rsidRPr="006162BF">
        <w:rPr>
          <w:b/>
          <w:bCs/>
          <w:sz w:val="24"/>
          <w:szCs w:val="24"/>
          <w:u w:val="single"/>
        </w:rPr>
        <w:t>6</w:t>
      </w:r>
      <w:r w:rsidRPr="006162BF">
        <w:rPr>
          <w:b/>
          <w:bCs/>
          <w:sz w:val="24"/>
          <w:szCs w:val="24"/>
          <w:u w:val="single"/>
        </w:rPr>
        <w:t>:</w:t>
      </w:r>
      <w:r>
        <w:rPr>
          <w:b/>
          <w:bCs/>
          <w:sz w:val="24"/>
          <w:szCs w:val="24"/>
        </w:rPr>
        <w:t xml:space="preserve"> Study both direct AI/ML and AI/ML assisted positioning </w:t>
      </w:r>
      <w:r w:rsidR="00880A12">
        <w:rPr>
          <w:b/>
          <w:bCs/>
          <w:sz w:val="24"/>
          <w:szCs w:val="24"/>
        </w:rPr>
        <w:t>approaches</w:t>
      </w:r>
      <w:r w:rsidR="00B7493D">
        <w:rPr>
          <w:b/>
          <w:bCs/>
          <w:sz w:val="24"/>
          <w:szCs w:val="24"/>
        </w:rPr>
        <w:t>.</w:t>
      </w:r>
    </w:p>
    <w:p w14:paraId="73FA5A31" w14:textId="54EA06DA" w:rsidR="00AC31D1" w:rsidRDefault="00C11194" w:rsidP="00C11194">
      <w:pPr>
        <w:pStyle w:val="Heading1"/>
        <w:pBdr>
          <w:top w:val="single" w:sz="12" w:space="3" w:color="auto"/>
        </w:pBdr>
        <w:overflowPunct w:val="0"/>
        <w:autoSpaceDE w:val="0"/>
        <w:autoSpaceDN w:val="0"/>
        <w:adjustRightInd w:val="0"/>
        <w:spacing w:after="120"/>
        <w:jc w:val="both"/>
        <w:textAlignment w:val="baseline"/>
        <w:rPr>
          <w:rFonts w:ascii="Times New Roman" w:hAnsi="Times New Roman"/>
        </w:rPr>
      </w:pPr>
      <w:r w:rsidRPr="724F6CC4">
        <w:rPr>
          <w:rFonts w:ascii="Times New Roman" w:hAnsi="Times New Roman"/>
        </w:rPr>
        <w:t xml:space="preserve">4. </w:t>
      </w:r>
      <w:r w:rsidR="00AC31D1" w:rsidRPr="724F6CC4">
        <w:rPr>
          <w:rFonts w:ascii="Times New Roman" w:hAnsi="Times New Roman"/>
        </w:rPr>
        <w:t>Conclusions</w:t>
      </w:r>
    </w:p>
    <w:p w14:paraId="2BCC64D3" w14:textId="30688446" w:rsidR="724F6CC4" w:rsidRDefault="724F6CC4" w:rsidP="724F6CC4">
      <w:r w:rsidRPr="724F6CC4">
        <w:rPr>
          <w:rFonts w:eastAsia="Times New Roman"/>
          <w:sz w:val="24"/>
          <w:szCs w:val="24"/>
        </w:rPr>
        <w:t>In this document, we discussed various aspects related to evaluating the generalization and robustness of AI/ML-based positioning models. We provided categorization of expected generalizations to be considered for evaluating robustness, including inter-site, intra-site, and cross-configuration generalizations. We also discussed the applicability of these categorization to direct AI/ML and AI/ML assisted positioning approaches. To model these generalizations, we provided options based on the channel modelling discussed in TR 38.901. We conducted extensive evaluations to explore robustness of RFFP and likelihood fusion methods against different generalization categories. The RFFP method shows accurate positioning learning in site-specific scenarios and shows good robustness to intra-site generalization. The likelihood fusion method, on the other hand, shows good robustness performance to inter-site generalization. The following is a summary of our proposals and observations:</w:t>
      </w:r>
    </w:p>
    <w:p w14:paraId="0D425F5A" w14:textId="309BF1B9" w:rsidR="724F6CC4" w:rsidRDefault="724F6CC4" w:rsidP="724F6CC4">
      <w:pPr>
        <w:rPr>
          <w:sz w:val="24"/>
          <w:szCs w:val="24"/>
        </w:rPr>
      </w:pPr>
    </w:p>
    <w:p w14:paraId="3060DF6B" w14:textId="428A0641" w:rsidR="009B1122" w:rsidRDefault="009B1122" w:rsidP="009B1122">
      <w:pPr>
        <w:rPr>
          <w:sz w:val="24"/>
          <w:szCs w:val="24"/>
          <w:lang w:val="en-US"/>
        </w:rPr>
      </w:pPr>
      <w:r>
        <w:rPr>
          <w:sz w:val="24"/>
          <w:szCs w:val="24"/>
          <w:lang w:val="en-US"/>
        </w:rPr>
        <w:t xml:space="preserve">We consider the following models for evaluating generalization (see also Proposal 16 in </w:t>
      </w:r>
      <w:sdt>
        <w:sdtPr>
          <w:rPr>
            <w:sz w:val="24"/>
            <w:szCs w:val="24"/>
            <w:lang w:val="en-US"/>
          </w:rPr>
          <w:id w:val="-1203165674"/>
          <w:citation/>
        </w:sdtPr>
        <w:sdtEndPr/>
        <w:sdtContent>
          <w:r>
            <w:rPr>
              <w:sz w:val="24"/>
              <w:szCs w:val="24"/>
              <w:lang w:val="en-US"/>
            </w:rPr>
            <w:fldChar w:fldCharType="begin"/>
          </w:r>
          <w:r w:rsidR="00F302D2">
            <w:rPr>
              <w:sz w:val="24"/>
              <w:szCs w:val="24"/>
              <w:lang w:val="en-US"/>
            </w:rPr>
            <w:instrText xml:space="preserve">CITATION R122Taesang110 \l 1033 </w:instrText>
          </w:r>
          <w:r>
            <w:rPr>
              <w:sz w:val="24"/>
              <w:szCs w:val="24"/>
              <w:lang w:val="en-US"/>
            </w:rPr>
            <w:fldChar w:fldCharType="separate"/>
          </w:r>
          <w:r w:rsidR="00442A77">
            <w:rPr>
              <w:noProof/>
              <w:sz w:val="24"/>
              <w:szCs w:val="24"/>
              <w:lang w:val="en-US"/>
            </w:rPr>
            <w:t>[6]</w:t>
          </w:r>
          <w:r>
            <w:rPr>
              <w:sz w:val="24"/>
              <w:szCs w:val="24"/>
              <w:lang w:val="en-US"/>
            </w:rPr>
            <w:fldChar w:fldCharType="end"/>
          </w:r>
        </w:sdtContent>
      </w:sdt>
      <w:r>
        <w:rPr>
          <w:sz w:val="24"/>
          <w:szCs w:val="24"/>
          <w:lang w:val="en-US"/>
        </w:rPr>
        <w:t>):</w:t>
      </w:r>
    </w:p>
    <w:p w14:paraId="0F67E8DC" w14:textId="77777777" w:rsidR="009B1122" w:rsidRPr="006774E7" w:rsidRDefault="009B1122" w:rsidP="009B1122">
      <w:pPr>
        <w:pStyle w:val="ListParagraph"/>
        <w:numPr>
          <w:ilvl w:val="0"/>
          <w:numId w:val="26"/>
        </w:numPr>
        <w:rPr>
          <w:sz w:val="24"/>
          <w:szCs w:val="24"/>
          <w:lang w:val="en-US"/>
        </w:rPr>
      </w:pPr>
      <w:r w:rsidRPr="006774E7">
        <w:rPr>
          <w:b/>
          <w:bCs/>
          <w:sz w:val="24"/>
          <w:szCs w:val="24"/>
          <w:lang w:val="en-US"/>
        </w:rPr>
        <w:t>Type 1: Heterogeneous inter-site</w:t>
      </w:r>
      <w:r w:rsidRPr="006774E7">
        <w:rPr>
          <w:sz w:val="24"/>
          <w:szCs w:val="24"/>
          <w:lang w:val="en-US"/>
        </w:rPr>
        <w:t>: Performance of AI/ML model on unseen deployment type (e.g.</w:t>
      </w:r>
      <w:r>
        <w:rPr>
          <w:sz w:val="24"/>
          <w:szCs w:val="24"/>
          <w:lang w:val="en-US"/>
        </w:rPr>
        <w:t>,</w:t>
      </w:r>
      <w:r w:rsidRPr="006774E7">
        <w:rPr>
          <w:sz w:val="24"/>
          <w:szCs w:val="24"/>
          <w:lang w:val="en-US"/>
        </w:rPr>
        <w:t xml:space="preserve"> Umi vs. </w:t>
      </w:r>
      <w:proofErr w:type="spellStart"/>
      <w:r w:rsidRPr="006774E7">
        <w:rPr>
          <w:sz w:val="24"/>
          <w:szCs w:val="24"/>
          <w:lang w:val="en-US"/>
        </w:rPr>
        <w:t>InF</w:t>
      </w:r>
      <w:proofErr w:type="spellEnd"/>
      <w:r w:rsidRPr="006774E7">
        <w:rPr>
          <w:sz w:val="24"/>
          <w:szCs w:val="24"/>
          <w:lang w:val="en-US"/>
        </w:rPr>
        <w:t xml:space="preserve"> scenarios)</w:t>
      </w:r>
    </w:p>
    <w:p w14:paraId="205D035C" w14:textId="77777777" w:rsidR="009B1122" w:rsidRPr="006774E7" w:rsidRDefault="009B1122" w:rsidP="009B1122">
      <w:pPr>
        <w:pStyle w:val="ListParagraph"/>
        <w:rPr>
          <w:sz w:val="24"/>
          <w:szCs w:val="24"/>
          <w:lang w:val="en-US"/>
        </w:rPr>
      </w:pPr>
    </w:p>
    <w:p w14:paraId="2B56A62F" w14:textId="77777777" w:rsidR="009B1122" w:rsidRPr="006774E7" w:rsidRDefault="009B1122" w:rsidP="009B1122">
      <w:pPr>
        <w:pStyle w:val="ListParagraph"/>
        <w:numPr>
          <w:ilvl w:val="0"/>
          <w:numId w:val="26"/>
        </w:numPr>
        <w:rPr>
          <w:sz w:val="24"/>
          <w:szCs w:val="24"/>
          <w:lang w:val="en-US"/>
        </w:rPr>
      </w:pPr>
      <w:r w:rsidRPr="006774E7">
        <w:rPr>
          <w:b/>
          <w:bCs/>
          <w:sz w:val="24"/>
          <w:szCs w:val="24"/>
          <w:lang w:val="en-US"/>
        </w:rPr>
        <w:t>Type 2: Homogeneous inter-site:</w:t>
      </w:r>
      <w:r w:rsidRPr="006774E7">
        <w:rPr>
          <w:sz w:val="24"/>
          <w:szCs w:val="24"/>
          <w:lang w:val="en-US"/>
        </w:rPr>
        <w:t xml:space="preserve"> Performance of AI/ML model on unseen deployment of the same type (e.g.</w:t>
      </w:r>
      <w:r>
        <w:rPr>
          <w:sz w:val="24"/>
          <w:szCs w:val="24"/>
          <w:lang w:val="en-US"/>
        </w:rPr>
        <w:t>,</w:t>
      </w:r>
      <w:r w:rsidRPr="006774E7">
        <w:rPr>
          <w:sz w:val="24"/>
          <w:szCs w:val="24"/>
          <w:lang w:val="en-US"/>
        </w:rPr>
        <w:t xml:space="preserve"> trained on drop 1 and tested on drop 2 of the same scenario) </w:t>
      </w:r>
    </w:p>
    <w:p w14:paraId="363210AC" w14:textId="77777777" w:rsidR="009B1122" w:rsidRPr="006774E7" w:rsidRDefault="009B1122" w:rsidP="009B1122">
      <w:pPr>
        <w:pStyle w:val="ListParagraph"/>
        <w:rPr>
          <w:sz w:val="24"/>
          <w:szCs w:val="24"/>
          <w:lang w:val="en-US"/>
        </w:rPr>
      </w:pPr>
    </w:p>
    <w:p w14:paraId="39B667C8" w14:textId="77777777" w:rsidR="009B1122" w:rsidRPr="006774E7" w:rsidRDefault="009B1122" w:rsidP="009B1122">
      <w:pPr>
        <w:pStyle w:val="ListParagraph"/>
        <w:numPr>
          <w:ilvl w:val="0"/>
          <w:numId w:val="26"/>
        </w:numPr>
        <w:rPr>
          <w:sz w:val="24"/>
          <w:szCs w:val="24"/>
          <w:lang w:val="en-US"/>
        </w:rPr>
      </w:pPr>
      <w:r w:rsidRPr="006774E7">
        <w:rPr>
          <w:b/>
          <w:bCs/>
          <w:sz w:val="24"/>
          <w:szCs w:val="24"/>
          <w:lang w:val="en-US"/>
        </w:rPr>
        <w:t>Type 3: Intra-site:</w:t>
      </w:r>
      <w:r w:rsidRPr="006774E7">
        <w:rPr>
          <w:sz w:val="24"/>
          <w:szCs w:val="24"/>
          <w:lang w:val="en-US"/>
        </w:rPr>
        <w:t xml:space="preserve"> Performance of AI/ML model on unseen variations within the same site (e.g., moving objects, small environment variations over time)</w:t>
      </w:r>
    </w:p>
    <w:p w14:paraId="25B84092" w14:textId="77777777" w:rsidR="009B1122" w:rsidRPr="006774E7" w:rsidRDefault="009B1122" w:rsidP="009B1122">
      <w:pPr>
        <w:pStyle w:val="ListParagraph"/>
        <w:rPr>
          <w:sz w:val="24"/>
          <w:szCs w:val="24"/>
          <w:lang w:val="en-US"/>
        </w:rPr>
      </w:pPr>
    </w:p>
    <w:p w14:paraId="2891DD82" w14:textId="77777777" w:rsidR="009B1122" w:rsidRPr="006774E7" w:rsidRDefault="009B1122" w:rsidP="009B1122">
      <w:pPr>
        <w:pStyle w:val="ListParagraph"/>
        <w:numPr>
          <w:ilvl w:val="0"/>
          <w:numId w:val="26"/>
        </w:numPr>
        <w:rPr>
          <w:sz w:val="24"/>
          <w:szCs w:val="24"/>
          <w:lang w:val="en-US"/>
        </w:rPr>
      </w:pPr>
      <w:r w:rsidRPr="006774E7">
        <w:rPr>
          <w:b/>
          <w:bCs/>
          <w:sz w:val="24"/>
          <w:szCs w:val="24"/>
          <w:lang w:val="en-US"/>
        </w:rPr>
        <w:lastRenderedPageBreak/>
        <w:t>Type 4: Cross-configuration:</w:t>
      </w:r>
      <w:r w:rsidRPr="006774E7">
        <w:rPr>
          <w:sz w:val="24"/>
          <w:szCs w:val="24"/>
          <w:lang w:val="en-US"/>
        </w:rPr>
        <w:t> Performance of AI/ML models across TX/RX configurations (e.g., training and testing can have different beam or transmit powers).</w:t>
      </w:r>
    </w:p>
    <w:p w14:paraId="28A7868E" w14:textId="77777777" w:rsidR="009B1122" w:rsidRDefault="009B1122" w:rsidP="724F6CC4">
      <w:pPr>
        <w:rPr>
          <w:sz w:val="24"/>
          <w:szCs w:val="24"/>
        </w:rPr>
      </w:pPr>
    </w:p>
    <w:p w14:paraId="0855B6F6" w14:textId="4D7DDF00" w:rsidR="00C00557" w:rsidRDefault="00C00557" w:rsidP="00F33169">
      <w:pPr>
        <w:spacing w:after="0"/>
        <w:rPr>
          <w:b/>
          <w:bCs/>
          <w:sz w:val="24"/>
          <w:szCs w:val="24"/>
          <w:u w:val="single"/>
          <w:lang w:val="en-US"/>
        </w:rPr>
      </w:pPr>
    </w:p>
    <w:p w14:paraId="3F727C75" w14:textId="77777777" w:rsidR="00D15D85" w:rsidRPr="00673EF6" w:rsidRDefault="00D15D85" w:rsidP="00D15D85">
      <w:pPr>
        <w:rPr>
          <w:b/>
          <w:bCs/>
          <w:sz w:val="24"/>
          <w:szCs w:val="24"/>
          <w:lang w:val="en-US"/>
        </w:rPr>
      </w:pPr>
      <w:r w:rsidRPr="724F6CC4">
        <w:rPr>
          <w:b/>
          <w:bCs/>
          <w:sz w:val="24"/>
          <w:szCs w:val="24"/>
          <w:u w:val="single"/>
          <w:lang w:val="en-US"/>
        </w:rPr>
        <w:t>Proposal</w:t>
      </w:r>
      <w:r>
        <w:rPr>
          <w:b/>
          <w:bCs/>
          <w:sz w:val="24"/>
          <w:szCs w:val="24"/>
          <w:u w:val="single"/>
          <w:lang w:val="en-US"/>
        </w:rPr>
        <w:t>1</w:t>
      </w:r>
      <w:r w:rsidRPr="724F6CC4">
        <w:rPr>
          <w:b/>
          <w:bCs/>
          <w:sz w:val="24"/>
          <w:szCs w:val="24"/>
          <w:u w:val="single"/>
          <w:lang w:val="en-US"/>
        </w:rPr>
        <w:t>:</w:t>
      </w:r>
      <w:r w:rsidRPr="724F6CC4">
        <w:rPr>
          <w:b/>
          <w:bCs/>
          <w:sz w:val="24"/>
          <w:szCs w:val="24"/>
          <w:lang w:val="en-US"/>
        </w:rPr>
        <w:t xml:space="preserve"> Prioritize Type 2 and Type 3 generalization for studying generalization and robustness of AI/ML assisted and direct AI/ML positioning methods. Some aspects of Type 1 generalization may also be further considered as additional evaluation. </w:t>
      </w:r>
    </w:p>
    <w:p w14:paraId="261D6D5F" w14:textId="77777777" w:rsidR="00D15D85" w:rsidRPr="00535220" w:rsidRDefault="00D15D85" w:rsidP="00D15D85">
      <w:pPr>
        <w:rPr>
          <w:b/>
          <w:bCs/>
          <w:sz w:val="24"/>
          <w:szCs w:val="24"/>
          <w:lang w:val="en-US"/>
        </w:rPr>
      </w:pPr>
      <w:r w:rsidRPr="00E91559">
        <w:rPr>
          <w:b/>
          <w:bCs/>
          <w:sz w:val="24"/>
          <w:szCs w:val="24"/>
          <w:u w:val="single"/>
          <w:lang w:val="en-US"/>
        </w:rPr>
        <w:t>Proposal</w:t>
      </w:r>
      <w:r>
        <w:rPr>
          <w:b/>
          <w:bCs/>
          <w:sz w:val="24"/>
          <w:szCs w:val="24"/>
          <w:u w:val="single"/>
          <w:lang w:val="en-US"/>
        </w:rPr>
        <w:t>2</w:t>
      </w:r>
      <w:r w:rsidRPr="00E91559">
        <w:rPr>
          <w:b/>
          <w:bCs/>
          <w:sz w:val="24"/>
          <w:szCs w:val="24"/>
          <w:u w:val="single"/>
          <w:lang w:val="en-US"/>
        </w:rPr>
        <w:t>:</w:t>
      </w:r>
      <w:r w:rsidRPr="724F6CC4">
        <w:rPr>
          <w:b/>
          <w:bCs/>
          <w:sz w:val="24"/>
          <w:szCs w:val="24"/>
          <w:lang w:val="en-US"/>
        </w:rPr>
        <w:t xml:space="preserve"> Study Type 2 generalization by using different drops within the same scenario. In other words,</w:t>
      </w:r>
      <w:r w:rsidRPr="724F6CC4" w:rsidDel="00D75940">
        <w:rPr>
          <w:b/>
          <w:bCs/>
          <w:sz w:val="24"/>
          <w:szCs w:val="24"/>
          <w:lang w:val="en-US"/>
        </w:rPr>
        <w:t xml:space="preserve"> </w:t>
      </w:r>
      <w:r w:rsidRPr="724F6CC4">
        <w:rPr>
          <w:b/>
          <w:bCs/>
          <w:sz w:val="24"/>
          <w:szCs w:val="24"/>
          <w:lang w:val="en-US"/>
        </w:rPr>
        <w:t>a set of training dataset can be generated with one set of seed values and testing dataset is generated with a different set of seed values</w:t>
      </w:r>
      <m:oMath>
        <m:r>
          <m:rPr>
            <m:sty m:val="bi"/>
          </m:rPr>
          <w:rPr>
            <w:rFonts w:ascii="Cambria Math" w:hAnsi="Cambria Math"/>
            <w:sz w:val="24"/>
            <w:szCs w:val="24"/>
            <w:lang w:val="en-US"/>
          </w:rPr>
          <m:t>.</m:t>
        </m:r>
      </m:oMath>
    </w:p>
    <w:p w14:paraId="51F99952" w14:textId="77777777" w:rsidR="00D15D85" w:rsidRPr="00535220" w:rsidRDefault="00D15D85" w:rsidP="00D15D85">
      <w:pPr>
        <w:rPr>
          <w:b/>
          <w:bCs/>
          <w:sz w:val="24"/>
          <w:szCs w:val="24"/>
          <w:lang w:val="en-US"/>
        </w:rPr>
      </w:pPr>
      <w:r w:rsidRPr="00841DF0">
        <w:rPr>
          <w:b/>
          <w:bCs/>
          <w:sz w:val="24"/>
          <w:szCs w:val="24"/>
          <w:u w:val="single"/>
          <w:lang w:val="en-US"/>
        </w:rPr>
        <w:t>Proposal</w:t>
      </w:r>
      <w:r>
        <w:rPr>
          <w:b/>
          <w:bCs/>
          <w:sz w:val="24"/>
          <w:szCs w:val="24"/>
          <w:u w:val="single"/>
          <w:lang w:val="en-US"/>
        </w:rPr>
        <w:t>3</w:t>
      </w:r>
      <w:r w:rsidRPr="00841DF0">
        <w:rPr>
          <w:b/>
          <w:bCs/>
          <w:sz w:val="24"/>
          <w:szCs w:val="24"/>
          <w:u w:val="single"/>
          <w:lang w:val="en-US"/>
        </w:rPr>
        <w:t>:</w:t>
      </w:r>
      <w:r w:rsidRPr="724F6CC4">
        <w:rPr>
          <w:b/>
          <w:bCs/>
          <w:sz w:val="24"/>
          <w:szCs w:val="24"/>
          <w:lang w:val="en-US"/>
        </w:rPr>
        <w:t xml:space="preserve"> Study Type 3 generalization by applying slightly different changes in cluster generations between training and testing dataset</w:t>
      </w:r>
      <w:r w:rsidRPr="724F6CC4">
        <w:rPr>
          <w:sz w:val="24"/>
          <w:szCs w:val="24"/>
          <w:lang w:val="en-US"/>
        </w:rPr>
        <w:t>.</w:t>
      </w:r>
    </w:p>
    <w:p w14:paraId="6F7BC763" w14:textId="77777777" w:rsidR="00D15D85" w:rsidRPr="00535220" w:rsidRDefault="00D15D85" w:rsidP="00D15D85">
      <w:pPr>
        <w:rPr>
          <w:b/>
          <w:bCs/>
          <w:sz w:val="24"/>
          <w:szCs w:val="24"/>
          <w:lang w:val="en-US"/>
        </w:rPr>
      </w:pPr>
      <w:r w:rsidRPr="00841DF0">
        <w:rPr>
          <w:b/>
          <w:bCs/>
          <w:sz w:val="24"/>
          <w:szCs w:val="24"/>
          <w:u w:val="single"/>
          <w:lang w:val="en-US"/>
        </w:rPr>
        <w:t>Proposal</w:t>
      </w:r>
      <w:r>
        <w:rPr>
          <w:b/>
          <w:bCs/>
          <w:sz w:val="24"/>
          <w:szCs w:val="24"/>
          <w:u w:val="single"/>
          <w:lang w:val="en-US"/>
        </w:rPr>
        <w:t>4</w:t>
      </w:r>
      <w:r w:rsidRPr="00841DF0">
        <w:rPr>
          <w:b/>
          <w:bCs/>
          <w:sz w:val="24"/>
          <w:szCs w:val="24"/>
          <w:u w:val="single"/>
          <w:lang w:val="en-US"/>
        </w:rPr>
        <w:t>:</w:t>
      </w:r>
      <w:r w:rsidRPr="724F6CC4">
        <w:rPr>
          <w:b/>
          <w:bCs/>
          <w:sz w:val="24"/>
          <w:szCs w:val="24"/>
          <w:lang w:val="en-US"/>
        </w:rPr>
        <w:t xml:space="preserve"> Study </w:t>
      </w:r>
      <w:r>
        <w:rPr>
          <w:b/>
          <w:bCs/>
          <w:sz w:val="24"/>
          <w:szCs w:val="24"/>
          <w:lang w:val="en-US"/>
        </w:rPr>
        <w:t>specifying a range of user area density in training datasets used for AI/ML positioning evaluation</w:t>
      </w:r>
      <w:r w:rsidRPr="724F6CC4">
        <w:rPr>
          <w:sz w:val="24"/>
          <w:szCs w:val="24"/>
          <w:lang w:val="en-US"/>
        </w:rPr>
        <w:t>.</w:t>
      </w:r>
    </w:p>
    <w:p w14:paraId="7A9D10AE" w14:textId="77777777" w:rsidR="00D15D85" w:rsidRDefault="00D15D85" w:rsidP="00D15D85">
      <w:pPr>
        <w:rPr>
          <w:b/>
          <w:bCs/>
          <w:i/>
          <w:iCs/>
          <w:sz w:val="24"/>
          <w:szCs w:val="24"/>
        </w:rPr>
      </w:pPr>
      <w:r w:rsidRPr="009D5931">
        <w:rPr>
          <w:b/>
          <w:bCs/>
          <w:sz w:val="24"/>
          <w:szCs w:val="24"/>
          <w:u w:val="single"/>
        </w:rPr>
        <w:t>Proposal5:</w:t>
      </w:r>
      <w:r w:rsidRPr="00B904F0">
        <w:rPr>
          <w:b/>
          <w:bCs/>
          <w:sz w:val="24"/>
          <w:szCs w:val="24"/>
        </w:rPr>
        <w:t xml:space="preserve"> </w:t>
      </w:r>
      <w:r>
        <w:rPr>
          <w:b/>
          <w:bCs/>
          <w:sz w:val="24"/>
          <w:szCs w:val="24"/>
        </w:rPr>
        <w:t>Consider</w:t>
      </w:r>
      <w:r w:rsidRPr="00D923B0">
        <w:rPr>
          <w:b/>
          <w:bCs/>
          <w:sz w:val="24"/>
          <w:szCs w:val="24"/>
        </w:rPr>
        <w:t xml:space="preserve"> outdoor wide-area </w:t>
      </w:r>
      <w:r>
        <w:rPr>
          <w:b/>
          <w:bCs/>
          <w:sz w:val="24"/>
          <w:szCs w:val="24"/>
        </w:rPr>
        <w:t>scenario, e.g.,</w:t>
      </w:r>
      <w:r w:rsidRPr="00D923B0">
        <w:rPr>
          <w:b/>
          <w:bCs/>
          <w:sz w:val="24"/>
          <w:szCs w:val="24"/>
        </w:rPr>
        <w:t xml:space="preserve"> U</w:t>
      </w:r>
      <w:r>
        <w:rPr>
          <w:b/>
          <w:bCs/>
          <w:sz w:val="24"/>
          <w:szCs w:val="24"/>
        </w:rPr>
        <w:t>m</w:t>
      </w:r>
      <w:r w:rsidRPr="00D923B0">
        <w:rPr>
          <w:b/>
          <w:bCs/>
          <w:sz w:val="24"/>
          <w:szCs w:val="24"/>
        </w:rPr>
        <w:t>i</w:t>
      </w:r>
      <w:r>
        <w:rPr>
          <w:b/>
          <w:bCs/>
          <w:sz w:val="24"/>
          <w:szCs w:val="24"/>
        </w:rPr>
        <w:t>,</w:t>
      </w:r>
      <w:r w:rsidRPr="00D923B0">
        <w:rPr>
          <w:b/>
          <w:bCs/>
          <w:sz w:val="24"/>
          <w:szCs w:val="24"/>
        </w:rPr>
        <w:t xml:space="preserve"> as a</w:t>
      </w:r>
      <w:r>
        <w:rPr>
          <w:b/>
          <w:bCs/>
          <w:sz w:val="24"/>
          <w:szCs w:val="24"/>
        </w:rPr>
        <w:t>n additional</w:t>
      </w:r>
      <w:r w:rsidRPr="00D923B0">
        <w:rPr>
          <w:b/>
          <w:bCs/>
          <w:sz w:val="24"/>
          <w:szCs w:val="24"/>
        </w:rPr>
        <w:t xml:space="preserve"> baseline scenario for evaluation.</w:t>
      </w:r>
      <w:r w:rsidRPr="00D923B0">
        <w:rPr>
          <w:b/>
          <w:bCs/>
          <w:i/>
          <w:iCs/>
          <w:sz w:val="24"/>
          <w:szCs w:val="24"/>
        </w:rPr>
        <w:t xml:space="preserve"> </w:t>
      </w:r>
    </w:p>
    <w:p w14:paraId="7695DCD1" w14:textId="77777777" w:rsidR="00D15D85" w:rsidRPr="00A001EC" w:rsidRDefault="00D15D85" w:rsidP="00D15D85">
      <w:pPr>
        <w:rPr>
          <w:sz w:val="24"/>
          <w:szCs w:val="24"/>
        </w:rPr>
      </w:pPr>
      <w:r w:rsidRPr="006162BF">
        <w:rPr>
          <w:b/>
          <w:bCs/>
          <w:sz w:val="24"/>
          <w:szCs w:val="24"/>
          <w:u w:val="single"/>
        </w:rPr>
        <w:t>Proposal6:</w:t>
      </w:r>
      <w:r>
        <w:rPr>
          <w:b/>
          <w:bCs/>
          <w:sz w:val="24"/>
          <w:szCs w:val="24"/>
        </w:rPr>
        <w:t xml:space="preserve"> Study both direct AI/ML and AI/ML assisted positioning approaches.</w:t>
      </w:r>
    </w:p>
    <w:p w14:paraId="13A46FFF" w14:textId="77777777" w:rsidR="00D15D85" w:rsidRDefault="00D15D85" w:rsidP="0031244D">
      <w:pPr>
        <w:rPr>
          <w:b/>
          <w:bCs/>
          <w:sz w:val="24"/>
          <w:szCs w:val="24"/>
          <w:u w:val="single"/>
          <w:lang w:val="en-US"/>
        </w:rPr>
      </w:pPr>
    </w:p>
    <w:p w14:paraId="26DEA330" w14:textId="46DC7C96" w:rsidR="0031244D" w:rsidRDefault="0031244D" w:rsidP="0031244D">
      <w:pPr>
        <w:rPr>
          <w:b/>
          <w:bCs/>
          <w:sz w:val="24"/>
          <w:szCs w:val="24"/>
          <w:lang w:val="en-US"/>
        </w:rPr>
      </w:pPr>
      <w:r w:rsidRPr="002D3F5B">
        <w:rPr>
          <w:b/>
          <w:bCs/>
          <w:sz w:val="24"/>
          <w:szCs w:val="24"/>
          <w:u w:val="single"/>
          <w:lang w:val="en-US"/>
        </w:rPr>
        <w:t>Observation1:</w:t>
      </w:r>
      <w:r w:rsidRPr="724F6CC4">
        <w:rPr>
          <w:b/>
          <w:bCs/>
          <w:sz w:val="24"/>
          <w:szCs w:val="24"/>
          <w:lang w:val="en-US"/>
        </w:rPr>
        <w:t xml:space="preserve"> Direct AI/ML positioning methods and some AI/ML assisted positioning methods which report new parameters may be sensitive to changes in the environment. </w:t>
      </w:r>
    </w:p>
    <w:p w14:paraId="46273B88" w14:textId="77777777" w:rsidR="0031244D" w:rsidRPr="00003183" w:rsidRDefault="0031244D" w:rsidP="0031244D">
      <w:pPr>
        <w:rPr>
          <w:b/>
          <w:bCs/>
          <w:sz w:val="24"/>
          <w:szCs w:val="24"/>
          <w:lang w:val="en-US"/>
        </w:rPr>
      </w:pPr>
      <w:r w:rsidRPr="00973B50">
        <w:rPr>
          <w:b/>
          <w:bCs/>
          <w:sz w:val="24"/>
          <w:szCs w:val="24"/>
          <w:u w:val="single"/>
          <w:lang w:val="en-US"/>
        </w:rPr>
        <w:t>Observation2:</w:t>
      </w:r>
      <w:r w:rsidRPr="724F6CC4">
        <w:rPr>
          <w:b/>
          <w:bCs/>
          <w:sz w:val="24"/>
          <w:szCs w:val="24"/>
          <w:lang w:val="en-US"/>
        </w:rPr>
        <w:t xml:space="preserve"> RFFP method is site specific and can provide excellent performance when operated on the site being trained on. It should not be expected to generalize over unseen sites that have entirely different reflections and multipath realization.</w:t>
      </w:r>
    </w:p>
    <w:p w14:paraId="6A23BB1A" w14:textId="77777777" w:rsidR="0031244D" w:rsidRDefault="0031244D" w:rsidP="0031244D">
      <w:pPr>
        <w:rPr>
          <w:b/>
          <w:bCs/>
          <w:sz w:val="24"/>
          <w:szCs w:val="24"/>
          <w:lang w:val="en-US"/>
        </w:rPr>
      </w:pPr>
      <w:r w:rsidRPr="00EB7C98">
        <w:rPr>
          <w:b/>
          <w:bCs/>
          <w:sz w:val="24"/>
          <w:szCs w:val="24"/>
          <w:u w:val="single"/>
          <w:lang w:val="en-US"/>
        </w:rPr>
        <w:t>Observation3:</w:t>
      </w:r>
      <w:r w:rsidRPr="724F6CC4">
        <w:rPr>
          <w:b/>
          <w:bCs/>
          <w:sz w:val="24"/>
          <w:szCs w:val="24"/>
          <w:lang w:val="en-US"/>
        </w:rPr>
        <w:t xml:space="preserve"> RFFP shows good robustness to new unseen reflections and multipath components.</w:t>
      </w:r>
    </w:p>
    <w:p w14:paraId="77CDC775" w14:textId="77777777" w:rsidR="0031244D" w:rsidRDefault="0031244D" w:rsidP="0031244D">
      <w:pPr>
        <w:rPr>
          <w:b/>
          <w:bCs/>
          <w:sz w:val="24"/>
          <w:szCs w:val="24"/>
          <w:lang w:val="en-US"/>
        </w:rPr>
      </w:pPr>
      <w:r w:rsidRPr="00EB7C98">
        <w:rPr>
          <w:b/>
          <w:bCs/>
          <w:sz w:val="24"/>
          <w:szCs w:val="24"/>
          <w:u w:val="single"/>
          <w:lang w:val="en-US"/>
        </w:rPr>
        <w:t>Observation4:</w:t>
      </w:r>
      <w:r w:rsidRPr="724F6CC4">
        <w:rPr>
          <w:b/>
          <w:bCs/>
          <w:sz w:val="24"/>
          <w:szCs w:val="24"/>
          <w:lang w:val="en-US"/>
        </w:rPr>
        <w:t xml:space="preserve"> RFFP method can show different sensitivities to new unseen intra-site blocking effects depending on which paths get blocked.</w:t>
      </w:r>
    </w:p>
    <w:p w14:paraId="2C69CCBD" w14:textId="77777777" w:rsidR="0031244D" w:rsidRDefault="0031244D" w:rsidP="0031244D">
      <w:pPr>
        <w:rPr>
          <w:b/>
          <w:bCs/>
          <w:sz w:val="24"/>
          <w:szCs w:val="24"/>
          <w:lang w:val="en-US"/>
        </w:rPr>
      </w:pPr>
      <w:r w:rsidRPr="006D5407">
        <w:rPr>
          <w:b/>
          <w:bCs/>
          <w:sz w:val="24"/>
          <w:szCs w:val="24"/>
          <w:u w:val="single"/>
          <w:lang w:val="en-US"/>
        </w:rPr>
        <w:t>Observation5:</w:t>
      </w:r>
      <w:r w:rsidRPr="724F6CC4">
        <w:rPr>
          <w:b/>
          <w:bCs/>
          <w:sz w:val="24"/>
          <w:szCs w:val="24"/>
          <w:lang w:val="en-US"/>
        </w:rPr>
        <w:t xml:space="preserve"> RFFP method shows better robustness to unseen blocking effects when trained on mixture of intra-site changes.</w:t>
      </w:r>
    </w:p>
    <w:p w14:paraId="71E0449A" w14:textId="77777777" w:rsidR="0031244D" w:rsidRDefault="0031244D" w:rsidP="0031244D">
      <w:pPr>
        <w:rPr>
          <w:b/>
          <w:bCs/>
          <w:sz w:val="24"/>
          <w:szCs w:val="24"/>
        </w:rPr>
      </w:pPr>
      <w:r w:rsidRPr="003F179A">
        <w:rPr>
          <w:b/>
          <w:bCs/>
          <w:sz w:val="24"/>
          <w:szCs w:val="24"/>
          <w:u w:val="single"/>
        </w:rPr>
        <w:t>Observation6:</w:t>
      </w:r>
      <w:r w:rsidRPr="00D923B0">
        <w:rPr>
          <w:b/>
          <w:bCs/>
          <w:sz w:val="24"/>
          <w:szCs w:val="24"/>
        </w:rPr>
        <w:t xml:space="preserve"> </w:t>
      </w:r>
      <w:r>
        <w:rPr>
          <w:b/>
          <w:bCs/>
          <w:sz w:val="24"/>
          <w:szCs w:val="24"/>
        </w:rPr>
        <w:t>Likelihood fusion method</w:t>
      </w:r>
      <w:r w:rsidRPr="00D923B0">
        <w:rPr>
          <w:b/>
          <w:bCs/>
          <w:sz w:val="24"/>
          <w:szCs w:val="24"/>
        </w:rPr>
        <w:t xml:space="preserve"> provide</w:t>
      </w:r>
      <w:r>
        <w:rPr>
          <w:b/>
          <w:bCs/>
          <w:sz w:val="24"/>
          <w:szCs w:val="24"/>
        </w:rPr>
        <w:t>s</w:t>
      </w:r>
      <w:r w:rsidRPr="00D923B0">
        <w:rPr>
          <w:b/>
          <w:bCs/>
          <w:sz w:val="24"/>
          <w:szCs w:val="24"/>
        </w:rPr>
        <w:t xml:space="preserve"> a significant improvement in positioning accuracy over the classical scheme. The 90</w:t>
      </w:r>
      <w:r w:rsidRPr="00D923B0">
        <w:rPr>
          <w:b/>
          <w:bCs/>
          <w:sz w:val="24"/>
          <w:szCs w:val="24"/>
          <w:vertAlign w:val="superscript"/>
        </w:rPr>
        <w:t>th</w:t>
      </w:r>
      <w:r w:rsidRPr="00D923B0">
        <w:rPr>
          <w:b/>
          <w:bCs/>
          <w:sz w:val="24"/>
          <w:szCs w:val="24"/>
        </w:rPr>
        <w:t xml:space="preserve"> percentile of the horizontal positioning error reduces from </w:t>
      </w:r>
      <w:r>
        <w:rPr>
          <w:b/>
          <w:bCs/>
          <w:sz w:val="24"/>
          <w:szCs w:val="24"/>
        </w:rPr>
        <w:t>64.57</w:t>
      </w:r>
      <w:r w:rsidRPr="00D923B0">
        <w:rPr>
          <w:b/>
          <w:bCs/>
          <w:sz w:val="24"/>
          <w:szCs w:val="24"/>
        </w:rPr>
        <w:t xml:space="preserve"> m for the classical scheme to 5.1</w:t>
      </w:r>
      <w:r>
        <w:rPr>
          <w:b/>
          <w:bCs/>
          <w:sz w:val="24"/>
          <w:szCs w:val="24"/>
        </w:rPr>
        <w:t>0</w:t>
      </w:r>
      <w:r w:rsidRPr="00D923B0">
        <w:rPr>
          <w:b/>
          <w:bCs/>
          <w:sz w:val="24"/>
          <w:szCs w:val="24"/>
        </w:rPr>
        <w:t xml:space="preserve"> m. </w:t>
      </w:r>
    </w:p>
    <w:p w14:paraId="43B4AEE6" w14:textId="77777777" w:rsidR="0031244D" w:rsidRPr="00D923B0" w:rsidRDefault="0031244D" w:rsidP="0031244D">
      <w:pPr>
        <w:pStyle w:val="00BodyText"/>
        <w:rPr>
          <w:b/>
          <w:sz w:val="24"/>
        </w:rPr>
      </w:pPr>
      <w:r w:rsidRPr="00737954">
        <w:rPr>
          <w:rFonts w:ascii="Times New Roman" w:hAnsi="Times New Roman"/>
          <w:b/>
          <w:iCs/>
          <w:sz w:val="24"/>
          <w:szCs w:val="24"/>
          <w:u w:val="single"/>
        </w:rPr>
        <w:t>Observation7:</w:t>
      </w:r>
      <w:r w:rsidRPr="00D923B0">
        <w:rPr>
          <w:rFonts w:ascii="Times New Roman" w:hAnsi="Times New Roman"/>
          <w:b/>
          <w:sz w:val="24"/>
          <w:szCs w:val="24"/>
        </w:rPr>
        <w:t xml:space="preserve"> The ML-assisted likelihood fusion </w:t>
      </w:r>
      <w:r>
        <w:rPr>
          <w:rFonts w:ascii="Times New Roman" w:hAnsi="Times New Roman"/>
          <w:b/>
          <w:sz w:val="24"/>
          <w:szCs w:val="24"/>
        </w:rPr>
        <w:t>method</w:t>
      </w:r>
      <w:r w:rsidRPr="00D923B0">
        <w:rPr>
          <w:rFonts w:ascii="Times New Roman" w:hAnsi="Times New Roman"/>
          <w:b/>
          <w:sz w:val="24"/>
          <w:szCs w:val="24"/>
        </w:rPr>
        <w:t xml:space="preserve"> generalizes well across inter-site changes with homogeneous clutter settings.</w:t>
      </w:r>
    </w:p>
    <w:p w14:paraId="05A67737" w14:textId="77777777" w:rsidR="0031244D" w:rsidRDefault="0031244D" w:rsidP="0031244D">
      <w:pPr>
        <w:spacing w:after="220" w:line="259" w:lineRule="auto"/>
        <w:rPr>
          <w:rFonts w:eastAsia="Times New Roman"/>
          <w:b/>
          <w:bCs/>
          <w:sz w:val="24"/>
          <w:szCs w:val="24"/>
          <w:lang w:val="en-US"/>
        </w:rPr>
      </w:pPr>
      <w:r w:rsidRPr="00490FB3">
        <w:rPr>
          <w:rFonts w:eastAsia="Times New Roman"/>
          <w:b/>
          <w:bCs/>
          <w:sz w:val="24"/>
          <w:szCs w:val="24"/>
          <w:u w:val="single"/>
          <w:lang w:val="en-US"/>
        </w:rPr>
        <w:t>Observation8:</w:t>
      </w:r>
      <w:r w:rsidRPr="00D923B0">
        <w:rPr>
          <w:rFonts w:eastAsia="Times New Roman"/>
          <w:b/>
          <w:bCs/>
          <w:sz w:val="24"/>
          <w:szCs w:val="24"/>
          <w:lang w:val="en-US"/>
        </w:rPr>
        <w:t xml:space="preserve"> Training </w:t>
      </w:r>
      <w:r w:rsidRPr="001F2E94">
        <w:rPr>
          <w:rFonts w:eastAsia="Times New Roman"/>
          <w:b/>
          <w:bCs/>
          <w:sz w:val="24"/>
          <w:szCs w:val="24"/>
          <w:lang w:val="en-US"/>
        </w:rPr>
        <w:t>on a mix of clutter settings achieves good accuracy in each setting without the overhead of model switching, while training a separate model for each setting provides better accuracy</w:t>
      </w:r>
      <w:r w:rsidRPr="00D923B0">
        <w:rPr>
          <w:rFonts w:eastAsia="Times New Roman"/>
          <w:b/>
          <w:bCs/>
          <w:sz w:val="24"/>
          <w:szCs w:val="24"/>
          <w:lang w:val="en-US"/>
        </w:rPr>
        <w:t xml:space="preserve">. </w:t>
      </w:r>
    </w:p>
    <w:p w14:paraId="5E381B4C" w14:textId="77777777" w:rsidR="0031244D" w:rsidRPr="00C50A97" w:rsidRDefault="0031244D" w:rsidP="0031244D">
      <w:pPr>
        <w:pStyle w:val="ListParagraph"/>
        <w:numPr>
          <w:ilvl w:val="0"/>
          <w:numId w:val="33"/>
        </w:numPr>
        <w:spacing w:after="220" w:line="259" w:lineRule="auto"/>
        <w:rPr>
          <w:rFonts w:eastAsia="Times New Roman"/>
          <w:b/>
          <w:bCs/>
          <w:sz w:val="24"/>
          <w:szCs w:val="24"/>
          <w:lang w:val="en-US"/>
        </w:rPr>
      </w:pPr>
      <w:r w:rsidRPr="00C50A97">
        <w:rPr>
          <w:rFonts w:eastAsia="Times New Roman"/>
          <w:b/>
          <w:bCs/>
          <w:sz w:val="24"/>
          <w:szCs w:val="24"/>
          <w:lang w:val="en-US"/>
        </w:rPr>
        <w:t xml:space="preserve">The 90th percentile error </w:t>
      </w:r>
      <w:r>
        <w:rPr>
          <w:rFonts w:eastAsia="Times New Roman"/>
          <w:b/>
          <w:bCs/>
          <w:sz w:val="24"/>
          <w:szCs w:val="24"/>
          <w:lang w:val="en-US"/>
        </w:rPr>
        <w:t>increases</w:t>
      </w:r>
      <w:r w:rsidRPr="00C50A97">
        <w:rPr>
          <w:rFonts w:eastAsia="Times New Roman"/>
          <w:b/>
          <w:bCs/>
          <w:sz w:val="24"/>
          <w:szCs w:val="24"/>
          <w:lang w:val="en-US"/>
        </w:rPr>
        <w:t xml:space="preserve"> from 5.10 m to 7.34 m when testing on (60%, 6m, 2m) clutter, and</w:t>
      </w:r>
    </w:p>
    <w:p w14:paraId="297C13CB" w14:textId="77777777" w:rsidR="0031244D" w:rsidRPr="00D923B0" w:rsidRDefault="0031244D" w:rsidP="0031244D">
      <w:pPr>
        <w:pStyle w:val="ListParagraph"/>
        <w:numPr>
          <w:ilvl w:val="0"/>
          <w:numId w:val="33"/>
        </w:numPr>
        <w:spacing w:after="220" w:line="259" w:lineRule="auto"/>
        <w:rPr>
          <w:rFonts w:eastAsia="Times New Roman"/>
          <w:b/>
          <w:bCs/>
          <w:sz w:val="24"/>
          <w:szCs w:val="24"/>
          <w:lang w:val="en-US"/>
        </w:rPr>
      </w:pPr>
      <w:r w:rsidRPr="00C50A97">
        <w:rPr>
          <w:rFonts w:eastAsia="Times New Roman"/>
          <w:b/>
          <w:bCs/>
          <w:sz w:val="24"/>
          <w:szCs w:val="24"/>
          <w:lang w:val="en-US"/>
        </w:rPr>
        <w:t xml:space="preserve">from 0.53 m </w:t>
      </w:r>
      <w:r>
        <w:rPr>
          <w:rFonts w:eastAsia="Times New Roman"/>
          <w:b/>
          <w:bCs/>
          <w:sz w:val="24"/>
          <w:szCs w:val="24"/>
          <w:lang w:val="en-US"/>
        </w:rPr>
        <w:t xml:space="preserve">to </w:t>
      </w:r>
      <w:r w:rsidRPr="00C50A97">
        <w:rPr>
          <w:rFonts w:eastAsia="Times New Roman"/>
          <w:b/>
          <w:bCs/>
          <w:sz w:val="24"/>
          <w:szCs w:val="24"/>
          <w:lang w:val="en-US"/>
        </w:rPr>
        <w:t>0.91 m when testing on (40%, 2m, 2m) clutter</w:t>
      </w:r>
      <w:r w:rsidRPr="00D923B0">
        <w:rPr>
          <w:rFonts w:eastAsia="Times New Roman"/>
          <w:b/>
          <w:bCs/>
          <w:sz w:val="24"/>
          <w:szCs w:val="24"/>
          <w:lang w:val="en-US"/>
        </w:rPr>
        <w:t xml:space="preserve"> </w:t>
      </w:r>
    </w:p>
    <w:p w14:paraId="18101CC7" w14:textId="77777777" w:rsidR="0031244D" w:rsidRPr="00D923B0" w:rsidRDefault="0031244D" w:rsidP="0031244D">
      <w:pPr>
        <w:rPr>
          <w:b/>
          <w:bCs/>
          <w:sz w:val="24"/>
          <w:szCs w:val="24"/>
        </w:rPr>
      </w:pPr>
    </w:p>
    <w:p w14:paraId="3D2CC374" w14:textId="77777777" w:rsidR="0031244D" w:rsidRPr="00B904F0" w:rsidRDefault="0031244D" w:rsidP="0031244D">
      <w:pPr>
        <w:pStyle w:val="00BodyText"/>
        <w:rPr>
          <w:b/>
          <w:bCs/>
          <w:sz w:val="24"/>
        </w:rPr>
      </w:pPr>
      <w:r w:rsidRPr="0071709C">
        <w:rPr>
          <w:rFonts w:ascii="Times New Roman" w:hAnsi="Times New Roman"/>
          <w:b/>
          <w:bCs/>
          <w:sz w:val="24"/>
          <w:szCs w:val="24"/>
          <w:u w:val="single"/>
        </w:rPr>
        <w:t>Observation9:</w:t>
      </w:r>
      <w:r w:rsidRPr="00B904F0">
        <w:rPr>
          <w:rFonts w:ascii="Times New Roman" w:hAnsi="Times New Roman"/>
          <w:b/>
          <w:bCs/>
          <w:sz w:val="24"/>
          <w:szCs w:val="24"/>
        </w:rPr>
        <w:t xml:space="preserve"> The ML-assisted likelihood fusion </w:t>
      </w:r>
      <w:r>
        <w:rPr>
          <w:rFonts w:ascii="Times New Roman" w:hAnsi="Times New Roman"/>
          <w:b/>
          <w:bCs/>
          <w:sz w:val="24"/>
          <w:szCs w:val="24"/>
        </w:rPr>
        <w:t>method</w:t>
      </w:r>
      <w:r w:rsidRPr="00B904F0">
        <w:rPr>
          <w:rFonts w:ascii="Times New Roman" w:hAnsi="Times New Roman"/>
          <w:b/>
          <w:bCs/>
          <w:sz w:val="24"/>
          <w:szCs w:val="24"/>
        </w:rPr>
        <w:t xml:space="preserve"> generalizes well across intra-site changes.</w:t>
      </w:r>
    </w:p>
    <w:p w14:paraId="795305B7" w14:textId="77777777" w:rsidR="0031244D" w:rsidRDefault="0031244D" w:rsidP="0031244D">
      <w:pPr>
        <w:rPr>
          <w:b/>
          <w:bCs/>
          <w:sz w:val="24"/>
          <w:szCs w:val="24"/>
        </w:rPr>
      </w:pPr>
      <w:r w:rsidRPr="006162BF">
        <w:rPr>
          <w:b/>
          <w:bCs/>
          <w:sz w:val="24"/>
          <w:szCs w:val="24"/>
          <w:u w:val="single"/>
        </w:rPr>
        <w:t>Observation10:</w:t>
      </w:r>
      <w:r w:rsidRPr="00A001EC">
        <w:rPr>
          <w:b/>
          <w:bCs/>
          <w:sz w:val="24"/>
          <w:szCs w:val="24"/>
        </w:rPr>
        <w:t xml:space="preserve"> Direct AI/ML methods may be better suited for scenarios where model switching is possible, or for scenarios where</w:t>
      </w:r>
      <w:r w:rsidRPr="00A001EC">
        <w:rPr>
          <w:sz w:val="24"/>
          <w:szCs w:val="24"/>
        </w:rPr>
        <w:t> </w:t>
      </w:r>
      <w:r w:rsidRPr="00A001EC">
        <w:rPr>
          <w:b/>
          <w:bCs/>
          <w:sz w:val="24"/>
          <w:szCs w:val="24"/>
        </w:rPr>
        <w:t>devices operate only within a given premise</w:t>
      </w:r>
      <w:r>
        <w:rPr>
          <w:b/>
          <w:bCs/>
          <w:sz w:val="24"/>
          <w:szCs w:val="24"/>
        </w:rPr>
        <w:t>s</w:t>
      </w:r>
      <w:r w:rsidRPr="00A001EC">
        <w:rPr>
          <w:b/>
          <w:bCs/>
          <w:sz w:val="24"/>
          <w:szCs w:val="24"/>
        </w:rPr>
        <w:t xml:space="preserve"> (e.g., AGVs in a factory), while AI/ML-assisted methods may be better suited for scenarios where a common model is required for different scenarios.</w:t>
      </w:r>
    </w:p>
    <w:p w14:paraId="010F2FC0" w14:textId="77777777" w:rsidR="0031244D" w:rsidRPr="00F97028" w:rsidRDefault="0031244D" w:rsidP="0031244D">
      <w:pPr>
        <w:rPr>
          <w:b/>
          <w:bCs/>
          <w:sz w:val="24"/>
          <w:szCs w:val="24"/>
          <w:lang w:val="en-US"/>
        </w:rPr>
      </w:pPr>
    </w:p>
    <w:p w14:paraId="3AC853E0" w14:textId="77777777" w:rsidR="0042596E" w:rsidRDefault="0042596E" w:rsidP="00F33169">
      <w:pPr>
        <w:spacing w:after="0"/>
        <w:rPr>
          <w:b/>
          <w:bCs/>
          <w:sz w:val="24"/>
          <w:szCs w:val="24"/>
          <w:u w:val="single"/>
          <w:lang w:val="en-US"/>
        </w:rPr>
      </w:pPr>
    </w:p>
    <w:p w14:paraId="7A94520F" w14:textId="016A0FE3" w:rsidR="00687316" w:rsidRPr="00687316" w:rsidRDefault="00687316" w:rsidP="00687316">
      <w:pPr>
        <w:spacing w:after="0"/>
        <w:rPr>
          <w:b/>
          <w:bCs/>
          <w:sz w:val="24"/>
          <w:szCs w:val="24"/>
          <w:lang w:val="en-US"/>
        </w:rPr>
      </w:pPr>
    </w:p>
    <w:sdt>
      <w:sdtPr>
        <w:rPr>
          <w:rFonts w:ascii="Times New Roman" w:hAnsi="Times New Roman"/>
          <w:sz w:val="20"/>
        </w:rPr>
        <w:id w:val="1299337959"/>
        <w:docPartObj>
          <w:docPartGallery w:val="Bibliographies"/>
          <w:docPartUnique/>
        </w:docPartObj>
      </w:sdtPr>
      <w:sdtEndPr/>
      <w:sdtContent>
        <w:p w14:paraId="5B34708F" w14:textId="350F4AE6" w:rsidR="007D3995" w:rsidRDefault="007D3995">
          <w:pPr>
            <w:pStyle w:val="Heading1"/>
          </w:pPr>
          <w:r>
            <w:t>References</w:t>
          </w:r>
        </w:p>
        <w:sdt>
          <w:sdtPr>
            <w:id w:val="-573587230"/>
            <w:bibliography/>
          </w:sdtPr>
          <w:sdtEndPr/>
          <w:sdtContent>
            <w:p w14:paraId="46660CFB" w14:textId="77777777" w:rsidR="001851E1" w:rsidRDefault="007D3995">
              <w:pPr>
                <w:rPr>
                  <w:rFonts w:ascii="CG Times (WN)" w:hAnsi="CG Times (WN)"/>
                  <w:noProof/>
                  <w:lang w:eastAsia="en-GB"/>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0"/>
              </w:tblGrid>
              <w:tr w:rsidR="001851E1" w14:paraId="2BE57D1D" w14:textId="77777777">
                <w:trPr>
                  <w:divId w:val="1758138324"/>
                  <w:tblCellSpacing w:w="15" w:type="dxa"/>
                </w:trPr>
                <w:tc>
                  <w:tcPr>
                    <w:tcW w:w="50" w:type="pct"/>
                    <w:hideMark/>
                  </w:tcPr>
                  <w:p w14:paraId="41566A60" w14:textId="6C103FA2" w:rsidR="001851E1" w:rsidRDefault="00442A77">
                    <w:pPr>
                      <w:pStyle w:val="Bibliography"/>
                      <w:rPr>
                        <w:noProof/>
                        <w:sz w:val="24"/>
                        <w:szCs w:val="24"/>
                      </w:rPr>
                    </w:pPr>
                    <w:r>
                      <w:rPr>
                        <w:noProof/>
                      </w:rPr>
                      <w:t xml:space="preserve">[1] </w:t>
                    </w:r>
                  </w:p>
                </w:tc>
                <w:tc>
                  <w:tcPr>
                    <w:tcW w:w="0" w:type="auto"/>
                    <w:hideMark/>
                  </w:tcPr>
                  <w:p w14:paraId="2B3BB041" w14:textId="77777777" w:rsidR="001851E1" w:rsidRDefault="00442A77">
                    <w:pPr>
                      <w:pStyle w:val="Bibliography"/>
                      <w:rPr>
                        <w:noProof/>
                      </w:rPr>
                    </w:pPr>
                    <w:r>
                      <w:rPr>
                        <w:noProof/>
                      </w:rPr>
                      <w:t xml:space="preserve">RP-213599, “New SI: Study on Artificial Intelligence </w:t>
                    </w:r>
                    <w:r>
                      <w:rPr>
                        <w:noProof/>
                      </w:rPr>
                      <w:t>(AI)/Machine Learning (ML) for NR Air Interface,” 3GPP RAN Plenary.</w:t>
                    </w:r>
                  </w:p>
                </w:tc>
              </w:tr>
              <w:tr w:rsidR="001851E1" w14:paraId="50F444E2" w14:textId="77777777">
                <w:trPr>
                  <w:divId w:val="1758138324"/>
                  <w:tblCellSpacing w:w="15" w:type="dxa"/>
                </w:trPr>
                <w:tc>
                  <w:tcPr>
                    <w:tcW w:w="50" w:type="pct"/>
                    <w:hideMark/>
                  </w:tcPr>
                  <w:p w14:paraId="1DFD90A9" w14:textId="77777777" w:rsidR="001851E1" w:rsidRDefault="00442A77">
                    <w:pPr>
                      <w:pStyle w:val="Bibliography"/>
                      <w:rPr>
                        <w:noProof/>
                      </w:rPr>
                    </w:pPr>
                    <w:r>
                      <w:rPr>
                        <w:noProof/>
                      </w:rPr>
                      <w:t xml:space="preserve">[2] </w:t>
                    </w:r>
                  </w:p>
                </w:tc>
                <w:tc>
                  <w:tcPr>
                    <w:tcW w:w="0" w:type="auto"/>
                    <w:hideMark/>
                  </w:tcPr>
                  <w:p w14:paraId="23A3760B" w14:textId="77777777" w:rsidR="001851E1" w:rsidRDefault="00442A77">
                    <w:pPr>
                      <w:pStyle w:val="Bibliography"/>
                      <w:rPr>
                        <w:noProof/>
                      </w:rPr>
                    </w:pPr>
                    <w:r>
                      <w:rPr>
                        <w:noProof/>
                      </w:rPr>
                      <w:t>TR 38.901, “Study on channel model for frequencies from 0.5 to 100 GHz,” 3GPP, 2022.</w:t>
                    </w:r>
                  </w:p>
                </w:tc>
              </w:tr>
              <w:tr w:rsidR="001851E1" w14:paraId="695FED42" w14:textId="77777777">
                <w:trPr>
                  <w:divId w:val="1758138324"/>
                  <w:tblCellSpacing w:w="15" w:type="dxa"/>
                </w:trPr>
                <w:tc>
                  <w:tcPr>
                    <w:tcW w:w="50" w:type="pct"/>
                    <w:hideMark/>
                  </w:tcPr>
                  <w:p w14:paraId="4603777B" w14:textId="77777777" w:rsidR="001851E1" w:rsidRDefault="00442A77">
                    <w:pPr>
                      <w:pStyle w:val="Bibliography"/>
                      <w:rPr>
                        <w:noProof/>
                      </w:rPr>
                    </w:pPr>
                    <w:r>
                      <w:rPr>
                        <w:noProof/>
                      </w:rPr>
                      <w:t xml:space="preserve">[3] </w:t>
                    </w:r>
                  </w:p>
                </w:tc>
                <w:tc>
                  <w:tcPr>
                    <w:tcW w:w="0" w:type="auto"/>
                    <w:hideMark/>
                  </w:tcPr>
                  <w:p w14:paraId="0E0B7A4F" w14:textId="77777777" w:rsidR="001851E1" w:rsidRDefault="00442A77">
                    <w:pPr>
                      <w:pStyle w:val="Bibliography"/>
                      <w:rPr>
                        <w:noProof/>
                      </w:rPr>
                    </w:pPr>
                    <w:r>
                      <w:rPr>
                        <w:noProof/>
                      </w:rPr>
                      <w:t>TR 38.857, “Annex C: Appendix to Performance evaluations for R17 performance targets,” 3GPP</w:t>
                    </w:r>
                    <w:r>
                      <w:rPr>
                        <w:noProof/>
                      </w:rPr>
                      <w:t>, 2021.</w:t>
                    </w:r>
                  </w:p>
                </w:tc>
              </w:tr>
              <w:tr w:rsidR="001851E1" w14:paraId="4E1E1EB6" w14:textId="77777777">
                <w:trPr>
                  <w:divId w:val="1758138324"/>
                  <w:tblCellSpacing w:w="15" w:type="dxa"/>
                </w:trPr>
                <w:tc>
                  <w:tcPr>
                    <w:tcW w:w="50" w:type="pct"/>
                    <w:hideMark/>
                  </w:tcPr>
                  <w:p w14:paraId="201DDE89" w14:textId="77777777" w:rsidR="001851E1" w:rsidRDefault="00442A77">
                    <w:pPr>
                      <w:pStyle w:val="Bibliography"/>
                      <w:rPr>
                        <w:noProof/>
                      </w:rPr>
                    </w:pPr>
                    <w:r>
                      <w:rPr>
                        <w:noProof/>
                      </w:rPr>
                      <w:t xml:space="preserve">[4] </w:t>
                    </w:r>
                  </w:p>
                </w:tc>
                <w:tc>
                  <w:tcPr>
                    <w:tcW w:w="0" w:type="auto"/>
                    <w:hideMark/>
                  </w:tcPr>
                  <w:p w14:paraId="34EEF447" w14:textId="77777777" w:rsidR="001851E1" w:rsidRDefault="00442A77">
                    <w:pPr>
                      <w:pStyle w:val="Bibliography"/>
                      <w:rPr>
                        <w:noProof/>
                      </w:rPr>
                    </w:pPr>
                    <w:r>
                      <w:rPr>
                        <w:noProof/>
                      </w:rPr>
                      <w:t>R1-2205228, “Evaluation on AI-ML for positioning accuracy enhancements,” Qualcomm Incorporated, 2022.</w:t>
                    </w:r>
                  </w:p>
                </w:tc>
              </w:tr>
              <w:tr w:rsidR="001851E1" w14:paraId="36F03C02" w14:textId="77777777">
                <w:trPr>
                  <w:divId w:val="1758138324"/>
                  <w:tblCellSpacing w:w="15" w:type="dxa"/>
                </w:trPr>
                <w:tc>
                  <w:tcPr>
                    <w:tcW w:w="50" w:type="pct"/>
                    <w:hideMark/>
                  </w:tcPr>
                  <w:p w14:paraId="748CFA90" w14:textId="77777777" w:rsidR="001851E1" w:rsidRDefault="00442A77">
                    <w:pPr>
                      <w:pStyle w:val="Bibliography"/>
                      <w:rPr>
                        <w:noProof/>
                      </w:rPr>
                    </w:pPr>
                    <w:r>
                      <w:rPr>
                        <w:noProof/>
                      </w:rPr>
                      <w:t xml:space="preserve">[5] </w:t>
                    </w:r>
                  </w:p>
                </w:tc>
                <w:tc>
                  <w:tcPr>
                    <w:tcW w:w="0" w:type="auto"/>
                    <w:hideMark/>
                  </w:tcPr>
                  <w:p w14:paraId="5F756D55" w14:textId="77777777" w:rsidR="001851E1" w:rsidRDefault="00442A77">
                    <w:pPr>
                      <w:pStyle w:val="Bibliography"/>
                      <w:rPr>
                        <w:noProof/>
                      </w:rPr>
                    </w:pPr>
                    <w:r>
                      <w:rPr>
                        <w:noProof/>
                      </w:rPr>
                      <w:t>R1-2207229, “Other aspects on AI-ML for positioning accuracy enhancement,” Qualcomm Incorporated, 2022.</w:t>
                    </w:r>
                  </w:p>
                </w:tc>
              </w:tr>
              <w:tr w:rsidR="001851E1" w14:paraId="1FB14B73" w14:textId="77777777">
                <w:trPr>
                  <w:divId w:val="1758138324"/>
                  <w:tblCellSpacing w:w="15" w:type="dxa"/>
                </w:trPr>
                <w:tc>
                  <w:tcPr>
                    <w:tcW w:w="50" w:type="pct"/>
                    <w:hideMark/>
                  </w:tcPr>
                  <w:p w14:paraId="393AE24F" w14:textId="77777777" w:rsidR="001851E1" w:rsidRDefault="00442A77">
                    <w:pPr>
                      <w:pStyle w:val="Bibliography"/>
                      <w:rPr>
                        <w:noProof/>
                      </w:rPr>
                    </w:pPr>
                    <w:r>
                      <w:rPr>
                        <w:noProof/>
                      </w:rPr>
                      <w:t xml:space="preserve">[6] </w:t>
                    </w:r>
                  </w:p>
                </w:tc>
                <w:tc>
                  <w:tcPr>
                    <w:tcW w:w="0" w:type="auto"/>
                    <w:hideMark/>
                  </w:tcPr>
                  <w:p w14:paraId="2308B26A" w14:textId="77777777" w:rsidR="001851E1" w:rsidRDefault="00442A77">
                    <w:pPr>
                      <w:pStyle w:val="Bibliography"/>
                      <w:rPr>
                        <w:noProof/>
                      </w:rPr>
                    </w:pPr>
                    <w:r>
                      <w:rPr>
                        <w:noProof/>
                      </w:rPr>
                      <w:t xml:space="preserve">R1-2207223, </w:t>
                    </w:r>
                    <w:r>
                      <w:rPr>
                        <w:noProof/>
                      </w:rPr>
                      <w:t>“General Aspects of AI/ML Framework,” Qualcomm Incorporated, 2022.</w:t>
                    </w:r>
                  </w:p>
                </w:tc>
              </w:tr>
              <w:tr w:rsidR="001851E1" w14:paraId="73F04AB1" w14:textId="77777777">
                <w:trPr>
                  <w:divId w:val="1758138324"/>
                  <w:tblCellSpacing w:w="15" w:type="dxa"/>
                </w:trPr>
                <w:tc>
                  <w:tcPr>
                    <w:tcW w:w="50" w:type="pct"/>
                    <w:hideMark/>
                  </w:tcPr>
                  <w:p w14:paraId="6FA8446E" w14:textId="77777777" w:rsidR="001851E1" w:rsidRDefault="00442A77">
                    <w:pPr>
                      <w:pStyle w:val="Bibliography"/>
                      <w:rPr>
                        <w:noProof/>
                      </w:rPr>
                    </w:pPr>
                    <w:r>
                      <w:rPr>
                        <w:noProof/>
                      </w:rPr>
                      <w:t xml:space="preserve">[7] </w:t>
                    </w:r>
                  </w:p>
                </w:tc>
                <w:tc>
                  <w:tcPr>
                    <w:tcW w:w="0" w:type="auto"/>
                    <w:hideMark/>
                  </w:tcPr>
                  <w:p w14:paraId="25561F02" w14:textId="77777777" w:rsidR="001851E1" w:rsidRDefault="00442A77">
                    <w:pPr>
                      <w:pStyle w:val="Bibliography"/>
                      <w:rPr>
                        <w:noProof/>
                      </w:rPr>
                    </w:pPr>
                    <w:r>
                      <w:rPr>
                        <w:noProof/>
                      </w:rPr>
                      <w:t>“5G Channel Model for bands up to 100 GHz,” 5GCMSIG, 2016.</w:t>
                    </w:r>
                  </w:p>
                </w:tc>
              </w:tr>
            </w:tbl>
            <w:p w14:paraId="646E66A1" w14:textId="77777777" w:rsidR="001851E1" w:rsidRDefault="001851E1">
              <w:pPr>
                <w:divId w:val="1758138324"/>
                <w:rPr>
                  <w:rFonts w:eastAsia="Times New Roman"/>
                  <w:noProof/>
                </w:rPr>
              </w:pPr>
            </w:p>
            <w:p w14:paraId="05CEFBEA" w14:textId="059B621B" w:rsidR="007D3995" w:rsidRDefault="007D3995">
              <w:r>
                <w:rPr>
                  <w:b/>
                  <w:bCs/>
                  <w:noProof/>
                </w:rPr>
                <w:fldChar w:fldCharType="end"/>
              </w:r>
            </w:p>
          </w:sdtContent>
        </w:sdt>
      </w:sdtContent>
    </w:sdt>
    <w:p w14:paraId="6A395CFB" w14:textId="290CDCA0" w:rsidR="0088165B" w:rsidRPr="00EC337E" w:rsidRDefault="0088165B" w:rsidP="00EC337E"/>
    <w:sectPr w:rsidR="0088165B" w:rsidRPr="00EC337E" w:rsidSect="004F3F99">
      <w:footerReference w:type="default" r:id="rId30"/>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E38F65" w14:textId="77777777" w:rsidR="00BB1888" w:rsidRDefault="00BB1888">
      <w:r>
        <w:separator/>
      </w:r>
    </w:p>
  </w:endnote>
  <w:endnote w:type="continuationSeparator" w:id="0">
    <w:p w14:paraId="63C7C191" w14:textId="77777777" w:rsidR="00BB1888" w:rsidRDefault="00BB1888">
      <w:r>
        <w:continuationSeparator/>
      </w:r>
    </w:p>
  </w:endnote>
  <w:endnote w:type="continuationNotice" w:id="1">
    <w:p w14:paraId="6B4C0BFB" w14:textId="77777777" w:rsidR="00BB1888" w:rsidRDefault="00BB188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00053" w:rsidRDefault="00F00053">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00053" w:rsidRDefault="00F000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2C8899" w14:textId="77777777" w:rsidR="00BB1888" w:rsidRDefault="00BB1888">
      <w:r>
        <w:separator/>
      </w:r>
    </w:p>
  </w:footnote>
  <w:footnote w:type="continuationSeparator" w:id="0">
    <w:p w14:paraId="05EE6BF7" w14:textId="77777777" w:rsidR="00BB1888" w:rsidRDefault="00BB1888">
      <w:r>
        <w:continuationSeparator/>
      </w:r>
    </w:p>
  </w:footnote>
  <w:footnote w:type="continuationNotice" w:id="1">
    <w:p w14:paraId="5F5142FE" w14:textId="77777777" w:rsidR="00BB1888" w:rsidRDefault="00BB1888">
      <w:pPr>
        <w:spacing w:after="0"/>
      </w:pPr>
    </w:p>
  </w:footnote>
</w:footnotes>
</file>

<file path=word/intelligence2.xml><?xml version="1.0" encoding="utf-8"?>
<int2:intelligence xmlns:int2="http://schemas.microsoft.com/office/intelligence/2020/intelligence" xmlns:oel="http://schemas.microsoft.com/office/2019/extlst">
  <int2:observations>
    <int2:bookmark int2:bookmarkName="_Int_aY7qB2Cc" int2:invalidationBookmarkName="" int2:hashCode="nrJIOozLWZoTJr" int2:id="ptp0rQRd"/>
    <int2:bookmark int2:bookmarkName="_Int_pMwaHTHW" int2:invalidationBookmarkName="" int2:hashCode="V3KpugZtcWtQak" int2:id="wZmsWmh9">
      <int2:state int2:value="Rejected" int2:type="LegacyProofing"/>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1F4127"/>
    <w:multiLevelType w:val="hybridMultilevel"/>
    <w:tmpl w:val="85020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7B19A1"/>
    <w:multiLevelType w:val="hybridMultilevel"/>
    <w:tmpl w:val="B8D40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876EB5"/>
    <w:multiLevelType w:val="hybridMultilevel"/>
    <w:tmpl w:val="BFC2FBD8"/>
    <w:lvl w:ilvl="0" w:tplc="5A2CE792">
      <w:start w:val="1"/>
      <w:numFmt w:val="bullet"/>
      <w:lvlText w:val="◦"/>
      <w:lvlJc w:val="left"/>
      <w:pPr>
        <w:tabs>
          <w:tab w:val="num" w:pos="720"/>
        </w:tabs>
        <w:ind w:left="720" w:hanging="360"/>
      </w:pPr>
      <w:rPr>
        <w:rFonts w:ascii="Microsoft Sans Serif" w:hAnsi="Microsoft Sans Serif" w:hint="default"/>
      </w:rPr>
    </w:lvl>
    <w:lvl w:ilvl="1" w:tplc="93CC931C">
      <w:start w:val="1"/>
      <w:numFmt w:val="bullet"/>
      <w:lvlText w:val="◦"/>
      <w:lvlJc w:val="left"/>
      <w:pPr>
        <w:tabs>
          <w:tab w:val="num" w:pos="1440"/>
        </w:tabs>
        <w:ind w:left="1440" w:hanging="360"/>
      </w:pPr>
      <w:rPr>
        <w:rFonts w:ascii="Microsoft Sans Serif" w:hAnsi="Microsoft Sans Serif" w:hint="default"/>
      </w:rPr>
    </w:lvl>
    <w:lvl w:ilvl="2" w:tplc="1EA28B44">
      <w:numFmt w:val="bullet"/>
      <w:lvlText w:val="•"/>
      <w:lvlJc w:val="left"/>
      <w:pPr>
        <w:tabs>
          <w:tab w:val="num" w:pos="2160"/>
        </w:tabs>
        <w:ind w:left="2160" w:hanging="360"/>
      </w:pPr>
      <w:rPr>
        <w:rFonts w:ascii="Microsoft Sans Serif" w:hAnsi="Microsoft Sans Serif" w:hint="default"/>
      </w:rPr>
    </w:lvl>
    <w:lvl w:ilvl="3" w:tplc="193EE7B2" w:tentative="1">
      <w:start w:val="1"/>
      <w:numFmt w:val="bullet"/>
      <w:lvlText w:val="◦"/>
      <w:lvlJc w:val="left"/>
      <w:pPr>
        <w:tabs>
          <w:tab w:val="num" w:pos="2880"/>
        </w:tabs>
        <w:ind w:left="2880" w:hanging="360"/>
      </w:pPr>
      <w:rPr>
        <w:rFonts w:ascii="Microsoft Sans Serif" w:hAnsi="Microsoft Sans Serif" w:hint="default"/>
      </w:rPr>
    </w:lvl>
    <w:lvl w:ilvl="4" w:tplc="28F0DA30" w:tentative="1">
      <w:start w:val="1"/>
      <w:numFmt w:val="bullet"/>
      <w:lvlText w:val="◦"/>
      <w:lvlJc w:val="left"/>
      <w:pPr>
        <w:tabs>
          <w:tab w:val="num" w:pos="3600"/>
        </w:tabs>
        <w:ind w:left="3600" w:hanging="360"/>
      </w:pPr>
      <w:rPr>
        <w:rFonts w:ascii="Microsoft Sans Serif" w:hAnsi="Microsoft Sans Serif" w:hint="default"/>
      </w:rPr>
    </w:lvl>
    <w:lvl w:ilvl="5" w:tplc="0FEABFCA" w:tentative="1">
      <w:start w:val="1"/>
      <w:numFmt w:val="bullet"/>
      <w:lvlText w:val="◦"/>
      <w:lvlJc w:val="left"/>
      <w:pPr>
        <w:tabs>
          <w:tab w:val="num" w:pos="4320"/>
        </w:tabs>
        <w:ind w:left="4320" w:hanging="360"/>
      </w:pPr>
      <w:rPr>
        <w:rFonts w:ascii="Microsoft Sans Serif" w:hAnsi="Microsoft Sans Serif" w:hint="default"/>
      </w:rPr>
    </w:lvl>
    <w:lvl w:ilvl="6" w:tplc="1E202B70" w:tentative="1">
      <w:start w:val="1"/>
      <w:numFmt w:val="bullet"/>
      <w:lvlText w:val="◦"/>
      <w:lvlJc w:val="left"/>
      <w:pPr>
        <w:tabs>
          <w:tab w:val="num" w:pos="5040"/>
        </w:tabs>
        <w:ind w:left="5040" w:hanging="360"/>
      </w:pPr>
      <w:rPr>
        <w:rFonts w:ascii="Microsoft Sans Serif" w:hAnsi="Microsoft Sans Serif" w:hint="default"/>
      </w:rPr>
    </w:lvl>
    <w:lvl w:ilvl="7" w:tplc="B17C759C" w:tentative="1">
      <w:start w:val="1"/>
      <w:numFmt w:val="bullet"/>
      <w:lvlText w:val="◦"/>
      <w:lvlJc w:val="left"/>
      <w:pPr>
        <w:tabs>
          <w:tab w:val="num" w:pos="5760"/>
        </w:tabs>
        <w:ind w:left="5760" w:hanging="360"/>
      </w:pPr>
      <w:rPr>
        <w:rFonts w:ascii="Microsoft Sans Serif" w:hAnsi="Microsoft Sans Serif" w:hint="default"/>
      </w:rPr>
    </w:lvl>
    <w:lvl w:ilvl="8" w:tplc="70165BD8" w:tentative="1">
      <w:start w:val="1"/>
      <w:numFmt w:val="bullet"/>
      <w:lvlText w:val="◦"/>
      <w:lvlJc w:val="left"/>
      <w:pPr>
        <w:tabs>
          <w:tab w:val="num" w:pos="6480"/>
        </w:tabs>
        <w:ind w:left="6480" w:hanging="360"/>
      </w:pPr>
      <w:rPr>
        <w:rFonts w:ascii="Microsoft Sans Serif" w:hAnsi="Microsoft Sans Serif" w:hint="default"/>
      </w:rPr>
    </w:lvl>
  </w:abstractNum>
  <w:abstractNum w:abstractNumId="5" w15:restartNumberingAfterBreak="0">
    <w:nsid w:val="14F0631E"/>
    <w:multiLevelType w:val="hybridMultilevel"/>
    <w:tmpl w:val="853496D4"/>
    <w:lvl w:ilvl="0" w:tplc="D43CB9CC">
      <w:start w:val="1"/>
      <w:numFmt w:val="bullet"/>
      <w:lvlText w:val=""/>
      <w:lvlJc w:val="left"/>
      <w:pPr>
        <w:tabs>
          <w:tab w:val="num" w:pos="720"/>
        </w:tabs>
        <w:ind w:left="720" w:hanging="360"/>
      </w:pPr>
      <w:rPr>
        <w:rFonts w:ascii="Symbol" w:hAnsi="Symbol" w:hint="default"/>
      </w:rPr>
    </w:lvl>
    <w:lvl w:ilvl="1" w:tplc="692C27A4" w:tentative="1">
      <w:start w:val="1"/>
      <w:numFmt w:val="bullet"/>
      <w:lvlText w:val=""/>
      <w:lvlJc w:val="left"/>
      <w:pPr>
        <w:tabs>
          <w:tab w:val="num" w:pos="1440"/>
        </w:tabs>
        <w:ind w:left="1440" w:hanging="360"/>
      </w:pPr>
      <w:rPr>
        <w:rFonts w:ascii="Symbol" w:hAnsi="Symbol" w:hint="default"/>
      </w:rPr>
    </w:lvl>
    <w:lvl w:ilvl="2" w:tplc="26A4EB8E" w:tentative="1">
      <w:start w:val="1"/>
      <w:numFmt w:val="bullet"/>
      <w:lvlText w:val=""/>
      <w:lvlJc w:val="left"/>
      <w:pPr>
        <w:tabs>
          <w:tab w:val="num" w:pos="2160"/>
        </w:tabs>
        <w:ind w:left="2160" w:hanging="360"/>
      </w:pPr>
      <w:rPr>
        <w:rFonts w:ascii="Symbol" w:hAnsi="Symbol" w:hint="default"/>
      </w:rPr>
    </w:lvl>
    <w:lvl w:ilvl="3" w:tplc="4EAEE36A" w:tentative="1">
      <w:start w:val="1"/>
      <w:numFmt w:val="bullet"/>
      <w:lvlText w:val=""/>
      <w:lvlJc w:val="left"/>
      <w:pPr>
        <w:tabs>
          <w:tab w:val="num" w:pos="2880"/>
        </w:tabs>
        <w:ind w:left="2880" w:hanging="360"/>
      </w:pPr>
      <w:rPr>
        <w:rFonts w:ascii="Symbol" w:hAnsi="Symbol" w:hint="default"/>
      </w:rPr>
    </w:lvl>
    <w:lvl w:ilvl="4" w:tplc="F5E62660" w:tentative="1">
      <w:start w:val="1"/>
      <w:numFmt w:val="bullet"/>
      <w:lvlText w:val=""/>
      <w:lvlJc w:val="left"/>
      <w:pPr>
        <w:tabs>
          <w:tab w:val="num" w:pos="3600"/>
        </w:tabs>
        <w:ind w:left="3600" w:hanging="360"/>
      </w:pPr>
      <w:rPr>
        <w:rFonts w:ascii="Symbol" w:hAnsi="Symbol" w:hint="default"/>
      </w:rPr>
    </w:lvl>
    <w:lvl w:ilvl="5" w:tplc="A742394A" w:tentative="1">
      <w:start w:val="1"/>
      <w:numFmt w:val="bullet"/>
      <w:lvlText w:val=""/>
      <w:lvlJc w:val="left"/>
      <w:pPr>
        <w:tabs>
          <w:tab w:val="num" w:pos="4320"/>
        </w:tabs>
        <w:ind w:left="4320" w:hanging="360"/>
      </w:pPr>
      <w:rPr>
        <w:rFonts w:ascii="Symbol" w:hAnsi="Symbol" w:hint="default"/>
      </w:rPr>
    </w:lvl>
    <w:lvl w:ilvl="6" w:tplc="290CF52C" w:tentative="1">
      <w:start w:val="1"/>
      <w:numFmt w:val="bullet"/>
      <w:lvlText w:val=""/>
      <w:lvlJc w:val="left"/>
      <w:pPr>
        <w:tabs>
          <w:tab w:val="num" w:pos="5040"/>
        </w:tabs>
        <w:ind w:left="5040" w:hanging="360"/>
      </w:pPr>
      <w:rPr>
        <w:rFonts w:ascii="Symbol" w:hAnsi="Symbol" w:hint="default"/>
      </w:rPr>
    </w:lvl>
    <w:lvl w:ilvl="7" w:tplc="21C4DF7C" w:tentative="1">
      <w:start w:val="1"/>
      <w:numFmt w:val="bullet"/>
      <w:lvlText w:val=""/>
      <w:lvlJc w:val="left"/>
      <w:pPr>
        <w:tabs>
          <w:tab w:val="num" w:pos="5760"/>
        </w:tabs>
        <w:ind w:left="5760" w:hanging="360"/>
      </w:pPr>
      <w:rPr>
        <w:rFonts w:ascii="Symbol" w:hAnsi="Symbol" w:hint="default"/>
      </w:rPr>
    </w:lvl>
    <w:lvl w:ilvl="8" w:tplc="27CACBF6"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1C8C5BB4"/>
    <w:multiLevelType w:val="hybridMultilevel"/>
    <w:tmpl w:val="88825D90"/>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B47535"/>
    <w:multiLevelType w:val="multilevel"/>
    <w:tmpl w:val="7F3CA3A8"/>
    <w:lvl w:ilvl="0">
      <w:start w:val="1"/>
      <w:numFmt w:val="decimal"/>
      <w:lvlText w:val="%1"/>
      <w:lvlJc w:val="left"/>
      <w:pPr>
        <w:tabs>
          <w:tab w:val="num" w:pos="522"/>
        </w:tabs>
        <w:ind w:left="522" w:hanging="432"/>
      </w:pPr>
      <w:rPr>
        <w:rFonts w:hint="default"/>
        <w:lang w:val="en-US"/>
      </w:rPr>
    </w:lvl>
    <w:lvl w:ilvl="1">
      <w:start w:val="1"/>
      <w:numFmt w:val="decimal"/>
      <w:lvlText w:val="%1.%2"/>
      <w:lvlJc w:val="left"/>
      <w:pPr>
        <w:tabs>
          <w:tab w:val="num" w:pos="666"/>
        </w:tabs>
        <w:ind w:left="666" w:hanging="576"/>
      </w:pPr>
      <w:rPr>
        <w:rFonts w:hint="default"/>
      </w:rPr>
    </w:lvl>
    <w:lvl w:ilvl="2">
      <w:start w:val="1"/>
      <w:numFmt w:val="decimal"/>
      <w:lvlText w:val="%1.%2.%3"/>
      <w:lvlJc w:val="left"/>
      <w:pPr>
        <w:tabs>
          <w:tab w:val="num" w:pos="810"/>
        </w:tabs>
        <w:ind w:left="810" w:hanging="720"/>
      </w:pPr>
      <w:rPr>
        <w:rFonts w:hint="default"/>
        <w:b/>
      </w:rPr>
    </w:lvl>
    <w:lvl w:ilvl="3">
      <w:start w:val="1"/>
      <w:numFmt w:val="decimal"/>
      <w:lvlText w:val="%1.%2.%3.%4"/>
      <w:lvlJc w:val="left"/>
      <w:pPr>
        <w:tabs>
          <w:tab w:val="num" w:pos="954"/>
        </w:tabs>
        <w:ind w:left="954" w:hanging="864"/>
      </w:pPr>
      <w:rPr>
        <w:rFonts w:hint="default"/>
        <w:b/>
      </w:rPr>
    </w:lvl>
    <w:lvl w:ilvl="4">
      <w:start w:val="1"/>
      <w:numFmt w:val="decimal"/>
      <w:lvlText w:val="%1.%2.%3.%4.%5"/>
      <w:lvlJc w:val="left"/>
      <w:pPr>
        <w:tabs>
          <w:tab w:val="num" w:pos="90"/>
        </w:tabs>
        <w:ind w:left="90" w:firstLine="0"/>
      </w:pPr>
      <w:rPr>
        <w:rFonts w:hint="default"/>
      </w:rPr>
    </w:lvl>
    <w:lvl w:ilvl="5">
      <w:start w:val="1"/>
      <w:numFmt w:val="decimal"/>
      <w:lvlText w:val="%1.%2.%3.%4.%5.%6"/>
      <w:lvlJc w:val="left"/>
      <w:pPr>
        <w:tabs>
          <w:tab w:val="num" w:pos="1242"/>
        </w:tabs>
        <w:ind w:left="1242" w:hanging="1152"/>
      </w:pPr>
      <w:rPr>
        <w:rFonts w:hint="default"/>
      </w:rPr>
    </w:lvl>
    <w:lvl w:ilvl="6">
      <w:start w:val="1"/>
      <w:numFmt w:val="decimal"/>
      <w:lvlText w:val="%1.%2.%3.%4.%5.%6.%7"/>
      <w:lvlJc w:val="left"/>
      <w:pPr>
        <w:tabs>
          <w:tab w:val="num" w:pos="1386"/>
        </w:tabs>
        <w:ind w:left="1386" w:hanging="1296"/>
      </w:pPr>
      <w:rPr>
        <w:rFonts w:hint="default"/>
      </w:rPr>
    </w:lvl>
    <w:lvl w:ilvl="7">
      <w:start w:val="1"/>
      <w:numFmt w:val="decimal"/>
      <w:pStyle w:val="Heading8"/>
      <w:lvlText w:val="%1.%2.%3.%4.%5.%6.%7.%8"/>
      <w:lvlJc w:val="left"/>
      <w:pPr>
        <w:tabs>
          <w:tab w:val="num" w:pos="1530"/>
        </w:tabs>
        <w:ind w:left="1530" w:hanging="1440"/>
      </w:pPr>
      <w:rPr>
        <w:rFonts w:hint="default"/>
      </w:rPr>
    </w:lvl>
    <w:lvl w:ilvl="8">
      <w:start w:val="1"/>
      <w:numFmt w:val="decimal"/>
      <w:pStyle w:val="Heading9"/>
      <w:lvlText w:val="%1.%2.%3.%4.%5.%6.%7.%8.%9"/>
      <w:lvlJc w:val="left"/>
      <w:pPr>
        <w:tabs>
          <w:tab w:val="num" w:pos="1674"/>
        </w:tabs>
        <w:ind w:left="1674" w:hanging="1584"/>
      </w:pPr>
      <w:rPr>
        <w:rFonts w:hint="default"/>
      </w:rPr>
    </w:lvl>
  </w:abstractNum>
  <w:abstractNum w:abstractNumId="8" w15:restartNumberingAfterBreak="0">
    <w:nsid w:val="22A12DBD"/>
    <w:multiLevelType w:val="hybridMultilevel"/>
    <w:tmpl w:val="FFFFFFFF"/>
    <w:lvl w:ilvl="0" w:tplc="EF228AD6">
      <w:start w:val="1"/>
      <w:numFmt w:val="bullet"/>
      <w:lvlText w:val=""/>
      <w:lvlJc w:val="left"/>
      <w:pPr>
        <w:ind w:left="720" w:hanging="360"/>
      </w:pPr>
      <w:rPr>
        <w:rFonts w:ascii="Symbol" w:hAnsi="Symbol" w:hint="default"/>
      </w:rPr>
    </w:lvl>
    <w:lvl w:ilvl="1" w:tplc="D0EC9E14">
      <w:start w:val="1"/>
      <w:numFmt w:val="bullet"/>
      <w:lvlText w:val="o"/>
      <w:lvlJc w:val="left"/>
      <w:pPr>
        <w:ind w:left="1440" w:hanging="360"/>
      </w:pPr>
      <w:rPr>
        <w:rFonts w:ascii="Courier New" w:hAnsi="Courier New" w:hint="default"/>
      </w:rPr>
    </w:lvl>
    <w:lvl w:ilvl="2" w:tplc="DB18A348">
      <w:start w:val="1"/>
      <w:numFmt w:val="bullet"/>
      <w:lvlText w:val=""/>
      <w:lvlJc w:val="left"/>
      <w:pPr>
        <w:ind w:left="2160" w:hanging="360"/>
      </w:pPr>
      <w:rPr>
        <w:rFonts w:ascii="Wingdings" w:hAnsi="Wingdings" w:hint="default"/>
      </w:rPr>
    </w:lvl>
    <w:lvl w:ilvl="3" w:tplc="B27E1978">
      <w:start w:val="1"/>
      <w:numFmt w:val="bullet"/>
      <w:lvlText w:val=""/>
      <w:lvlJc w:val="left"/>
      <w:pPr>
        <w:ind w:left="2880" w:hanging="360"/>
      </w:pPr>
      <w:rPr>
        <w:rFonts w:ascii="Symbol" w:hAnsi="Symbol" w:hint="default"/>
      </w:rPr>
    </w:lvl>
    <w:lvl w:ilvl="4" w:tplc="83781646">
      <w:start w:val="1"/>
      <w:numFmt w:val="bullet"/>
      <w:lvlText w:val="o"/>
      <w:lvlJc w:val="left"/>
      <w:pPr>
        <w:ind w:left="3600" w:hanging="360"/>
      </w:pPr>
      <w:rPr>
        <w:rFonts w:ascii="Courier New" w:hAnsi="Courier New" w:hint="default"/>
      </w:rPr>
    </w:lvl>
    <w:lvl w:ilvl="5" w:tplc="B934B700">
      <w:start w:val="1"/>
      <w:numFmt w:val="bullet"/>
      <w:lvlText w:val=""/>
      <w:lvlJc w:val="left"/>
      <w:pPr>
        <w:ind w:left="4320" w:hanging="360"/>
      </w:pPr>
      <w:rPr>
        <w:rFonts w:ascii="Wingdings" w:hAnsi="Wingdings" w:hint="default"/>
      </w:rPr>
    </w:lvl>
    <w:lvl w:ilvl="6" w:tplc="138E7126">
      <w:start w:val="1"/>
      <w:numFmt w:val="bullet"/>
      <w:lvlText w:val=""/>
      <w:lvlJc w:val="left"/>
      <w:pPr>
        <w:ind w:left="5040" w:hanging="360"/>
      </w:pPr>
      <w:rPr>
        <w:rFonts w:ascii="Symbol" w:hAnsi="Symbol" w:hint="default"/>
      </w:rPr>
    </w:lvl>
    <w:lvl w:ilvl="7" w:tplc="2222CF6A">
      <w:start w:val="1"/>
      <w:numFmt w:val="bullet"/>
      <w:lvlText w:val="o"/>
      <w:lvlJc w:val="left"/>
      <w:pPr>
        <w:ind w:left="5760" w:hanging="360"/>
      </w:pPr>
      <w:rPr>
        <w:rFonts w:ascii="Courier New" w:hAnsi="Courier New" w:hint="default"/>
      </w:rPr>
    </w:lvl>
    <w:lvl w:ilvl="8" w:tplc="947260E2">
      <w:start w:val="1"/>
      <w:numFmt w:val="bullet"/>
      <w:lvlText w:val=""/>
      <w:lvlJc w:val="left"/>
      <w:pPr>
        <w:ind w:left="6480" w:hanging="360"/>
      </w:pPr>
      <w:rPr>
        <w:rFonts w:ascii="Wingdings" w:hAnsi="Wingdings" w:hint="default"/>
      </w:rPr>
    </w:lvl>
  </w:abstractNum>
  <w:abstractNum w:abstractNumId="9" w15:restartNumberingAfterBreak="0">
    <w:nsid w:val="27C4413D"/>
    <w:multiLevelType w:val="multilevel"/>
    <w:tmpl w:val="2B049C0E"/>
    <w:lvl w:ilvl="0">
      <w:start w:val="3"/>
      <w:numFmt w:val="decimal"/>
      <w:lvlText w:val="%1"/>
      <w:lvlJc w:val="left"/>
      <w:pPr>
        <w:ind w:left="450" w:hanging="360"/>
      </w:pPr>
      <w:rPr>
        <w:rFonts w:hint="default"/>
      </w:rPr>
    </w:lvl>
    <w:lvl w:ilvl="1">
      <w:start w:val="1"/>
      <w:numFmt w:val="decimal"/>
      <w:isLgl/>
      <w:lvlText w:val="%1.%2"/>
      <w:lvlJc w:val="left"/>
      <w:pPr>
        <w:ind w:left="690" w:hanging="600"/>
      </w:pPr>
      <w:rPr>
        <w:rFonts w:hint="default"/>
      </w:rPr>
    </w:lvl>
    <w:lvl w:ilvl="2">
      <w:start w:val="3"/>
      <w:numFmt w:val="decimal"/>
      <w:isLgl/>
      <w:lvlText w:val="%1.%2.%3"/>
      <w:lvlJc w:val="left"/>
      <w:pPr>
        <w:ind w:left="810" w:hanging="720"/>
      </w:pPr>
      <w:rPr>
        <w:rFonts w:hint="default"/>
      </w:rPr>
    </w:lvl>
    <w:lvl w:ilvl="3">
      <w:start w:val="1"/>
      <w:numFmt w:val="decimal"/>
      <w:isLgl/>
      <w:lvlText w:val="%1.%2.%3.%4"/>
      <w:lvlJc w:val="left"/>
      <w:pPr>
        <w:ind w:left="810" w:hanging="720"/>
      </w:pPr>
      <w:rPr>
        <w:rFonts w:hint="default"/>
      </w:rPr>
    </w:lvl>
    <w:lvl w:ilvl="4">
      <w:start w:val="1"/>
      <w:numFmt w:val="decimal"/>
      <w:isLgl/>
      <w:lvlText w:val="%1.%2.%3.%4.%5"/>
      <w:lvlJc w:val="left"/>
      <w:pPr>
        <w:ind w:left="810" w:hanging="720"/>
      </w:pPr>
      <w:rPr>
        <w:rFonts w:hint="default"/>
      </w:rPr>
    </w:lvl>
    <w:lvl w:ilvl="5">
      <w:start w:val="1"/>
      <w:numFmt w:val="decimal"/>
      <w:isLgl/>
      <w:lvlText w:val="%1.%2.%3.%4.%5.%6"/>
      <w:lvlJc w:val="left"/>
      <w:pPr>
        <w:ind w:left="1170" w:hanging="1080"/>
      </w:pPr>
      <w:rPr>
        <w:rFonts w:hint="default"/>
      </w:rPr>
    </w:lvl>
    <w:lvl w:ilvl="6">
      <w:start w:val="1"/>
      <w:numFmt w:val="decimal"/>
      <w:isLgl/>
      <w:lvlText w:val="%1.%2.%3.%4.%5.%6.%7"/>
      <w:lvlJc w:val="left"/>
      <w:pPr>
        <w:ind w:left="1170" w:hanging="1080"/>
      </w:pPr>
      <w:rPr>
        <w:rFonts w:hint="default"/>
      </w:rPr>
    </w:lvl>
    <w:lvl w:ilvl="7">
      <w:start w:val="1"/>
      <w:numFmt w:val="decimal"/>
      <w:isLgl/>
      <w:lvlText w:val="%1.%2.%3.%4.%5.%6.%7.%8"/>
      <w:lvlJc w:val="left"/>
      <w:pPr>
        <w:ind w:left="1530" w:hanging="1440"/>
      </w:pPr>
      <w:rPr>
        <w:rFonts w:hint="default"/>
      </w:rPr>
    </w:lvl>
    <w:lvl w:ilvl="8">
      <w:start w:val="1"/>
      <w:numFmt w:val="decimal"/>
      <w:isLgl/>
      <w:lvlText w:val="%1.%2.%3.%4.%5.%6.%7.%8.%9"/>
      <w:lvlJc w:val="left"/>
      <w:pPr>
        <w:ind w:left="1530" w:hanging="1440"/>
      </w:pPr>
      <w:rPr>
        <w:rFonts w:hint="default"/>
      </w:rPr>
    </w:lvl>
  </w:abstractNum>
  <w:abstractNum w:abstractNumId="10"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97445FD"/>
    <w:multiLevelType w:val="hybridMultilevel"/>
    <w:tmpl w:val="6F28E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82467C"/>
    <w:multiLevelType w:val="hybridMultilevel"/>
    <w:tmpl w:val="D388B210"/>
    <w:lvl w:ilvl="0" w:tplc="FFFFFFFF">
      <w:start w:val="2"/>
      <w:numFmt w:val="decimal"/>
      <w:lvlText w:val="%1"/>
      <w:lvlJc w:val="left"/>
      <w:pPr>
        <w:ind w:left="450" w:hanging="360"/>
      </w:pPr>
      <w:rPr>
        <w:rFonts w:hint="default"/>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14" w15:restartNumberingAfterBreak="0">
    <w:nsid w:val="3C2921E1"/>
    <w:multiLevelType w:val="hybridMultilevel"/>
    <w:tmpl w:val="B6B48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815F69"/>
    <w:multiLevelType w:val="hybridMultilevel"/>
    <w:tmpl w:val="D388B210"/>
    <w:lvl w:ilvl="0" w:tplc="E27C33E8">
      <w:start w:val="2"/>
      <w:numFmt w:val="decimal"/>
      <w:lvlText w:val="%1"/>
      <w:lvlJc w:val="left"/>
      <w:pPr>
        <w:ind w:left="450" w:hanging="360"/>
      </w:pPr>
      <w:rPr>
        <w:rFonts w:hint="default"/>
      </w:rPr>
    </w:lvl>
    <w:lvl w:ilvl="1" w:tplc="04090019">
      <w:start w:val="1"/>
      <w:numFmt w:val="lowerLetter"/>
      <w:lvlText w:val="%2."/>
      <w:lvlJc w:val="left"/>
      <w:pPr>
        <w:ind w:left="1170" w:hanging="360"/>
      </w:pPr>
    </w:lvl>
    <w:lvl w:ilvl="2" w:tplc="0409001B">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4F95792"/>
    <w:multiLevelType w:val="hybridMultilevel"/>
    <w:tmpl w:val="6734D6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45633E"/>
    <w:multiLevelType w:val="hybridMultilevel"/>
    <w:tmpl w:val="40B4CC78"/>
    <w:lvl w:ilvl="0" w:tplc="36F6D508">
      <w:start w:val="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111A4F"/>
    <w:multiLevelType w:val="hybridMultilevel"/>
    <w:tmpl w:val="141A6790"/>
    <w:lvl w:ilvl="0" w:tplc="7C40316E">
      <w:start w:val="1"/>
      <w:numFmt w:val="bullet"/>
      <w:lvlText w:val="•"/>
      <w:lvlJc w:val="left"/>
      <w:pPr>
        <w:tabs>
          <w:tab w:val="num" w:pos="720"/>
        </w:tabs>
        <w:ind w:left="720" w:hanging="360"/>
      </w:pPr>
      <w:rPr>
        <w:rFonts w:ascii="Arial" w:hAnsi="Arial" w:hint="default"/>
      </w:rPr>
    </w:lvl>
    <w:lvl w:ilvl="1" w:tplc="B1744D6C" w:tentative="1">
      <w:start w:val="1"/>
      <w:numFmt w:val="bullet"/>
      <w:lvlText w:val="•"/>
      <w:lvlJc w:val="left"/>
      <w:pPr>
        <w:tabs>
          <w:tab w:val="num" w:pos="1440"/>
        </w:tabs>
        <w:ind w:left="1440" w:hanging="360"/>
      </w:pPr>
      <w:rPr>
        <w:rFonts w:ascii="Arial" w:hAnsi="Arial" w:hint="default"/>
      </w:rPr>
    </w:lvl>
    <w:lvl w:ilvl="2" w:tplc="A9164992" w:tentative="1">
      <w:start w:val="1"/>
      <w:numFmt w:val="bullet"/>
      <w:lvlText w:val="•"/>
      <w:lvlJc w:val="left"/>
      <w:pPr>
        <w:tabs>
          <w:tab w:val="num" w:pos="2160"/>
        </w:tabs>
        <w:ind w:left="2160" w:hanging="360"/>
      </w:pPr>
      <w:rPr>
        <w:rFonts w:ascii="Arial" w:hAnsi="Arial" w:hint="default"/>
      </w:rPr>
    </w:lvl>
    <w:lvl w:ilvl="3" w:tplc="F8242FA2" w:tentative="1">
      <w:start w:val="1"/>
      <w:numFmt w:val="bullet"/>
      <w:lvlText w:val="•"/>
      <w:lvlJc w:val="left"/>
      <w:pPr>
        <w:tabs>
          <w:tab w:val="num" w:pos="2880"/>
        </w:tabs>
        <w:ind w:left="2880" w:hanging="360"/>
      </w:pPr>
      <w:rPr>
        <w:rFonts w:ascii="Arial" w:hAnsi="Arial" w:hint="default"/>
      </w:rPr>
    </w:lvl>
    <w:lvl w:ilvl="4" w:tplc="AC220D7C" w:tentative="1">
      <w:start w:val="1"/>
      <w:numFmt w:val="bullet"/>
      <w:lvlText w:val="•"/>
      <w:lvlJc w:val="left"/>
      <w:pPr>
        <w:tabs>
          <w:tab w:val="num" w:pos="3600"/>
        </w:tabs>
        <w:ind w:left="3600" w:hanging="360"/>
      </w:pPr>
      <w:rPr>
        <w:rFonts w:ascii="Arial" w:hAnsi="Arial" w:hint="default"/>
      </w:rPr>
    </w:lvl>
    <w:lvl w:ilvl="5" w:tplc="CC3EEF2E" w:tentative="1">
      <w:start w:val="1"/>
      <w:numFmt w:val="bullet"/>
      <w:lvlText w:val="•"/>
      <w:lvlJc w:val="left"/>
      <w:pPr>
        <w:tabs>
          <w:tab w:val="num" w:pos="4320"/>
        </w:tabs>
        <w:ind w:left="4320" w:hanging="360"/>
      </w:pPr>
      <w:rPr>
        <w:rFonts w:ascii="Arial" w:hAnsi="Arial" w:hint="default"/>
      </w:rPr>
    </w:lvl>
    <w:lvl w:ilvl="6" w:tplc="627CC6A0" w:tentative="1">
      <w:start w:val="1"/>
      <w:numFmt w:val="bullet"/>
      <w:lvlText w:val="•"/>
      <w:lvlJc w:val="left"/>
      <w:pPr>
        <w:tabs>
          <w:tab w:val="num" w:pos="5040"/>
        </w:tabs>
        <w:ind w:left="5040" w:hanging="360"/>
      </w:pPr>
      <w:rPr>
        <w:rFonts w:ascii="Arial" w:hAnsi="Arial" w:hint="default"/>
      </w:rPr>
    </w:lvl>
    <w:lvl w:ilvl="7" w:tplc="8A1AAC36" w:tentative="1">
      <w:start w:val="1"/>
      <w:numFmt w:val="bullet"/>
      <w:lvlText w:val="•"/>
      <w:lvlJc w:val="left"/>
      <w:pPr>
        <w:tabs>
          <w:tab w:val="num" w:pos="5760"/>
        </w:tabs>
        <w:ind w:left="5760" w:hanging="360"/>
      </w:pPr>
      <w:rPr>
        <w:rFonts w:ascii="Arial" w:hAnsi="Arial" w:hint="default"/>
      </w:rPr>
    </w:lvl>
    <w:lvl w:ilvl="8" w:tplc="FFCCFEB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0FD3CD4"/>
    <w:multiLevelType w:val="hybridMultilevel"/>
    <w:tmpl w:val="88B05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2264DF0"/>
    <w:multiLevelType w:val="hybridMultilevel"/>
    <w:tmpl w:val="B3FECF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2DC0B5A"/>
    <w:multiLevelType w:val="hybridMultilevel"/>
    <w:tmpl w:val="718C7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 w15:restartNumberingAfterBreak="0">
    <w:nsid w:val="5462F85B"/>
    <w:multiLevelType w:val="hybridMultilevel"/>
    <w:tmpl w:val="5DC0286A"/>
    <w:lvl w:ilvl="0" w:tplc="EA0A238E">
      <w:start w:val="1"/>
      <w:numFmt w:val="bullet"/>
      <w:lvlText w:val=""/>
      <w:lvlJc w:val="left"/>
      <w:pPr>
        <w:ind w:left="720" w:hanging="360"/>
      </w:pPr>
      <w:rPr>
        <w:rFonts w:ascii="Symbol" w:hAnsi="Symbol" w:hint="default"/>
      </w:rPr>
    </w:lvl>
    <w:lvl w:ilvl="1" w:tplc="4C945EF6">
      <w:start w:val="1"/>
      <w:numFmt w:val="bullet"/>
      <w:lvlText w:val="o"/>
      <w:lvlJc w:val="left"/>
      <w:pPr>
        <w:ind w:left="1440" w:hanging="360"/>
      </w:pPr>
      <w:rPr>
        <w:rFonts w:ascii="Courier New" w:hAnsi="Courier New" w:hint="default"/>
      </w:rPr>
    </w:lvl>
    <w:lvl w:ilvl="2" w:tplc="7CF8D7EC">
      <w:start w:val="1"/>
      <w:numFmt w:val="bullet"/>
      <w:lvlText w:val=""/>
      <w:lvlJc w:val="left"/>
      <w:pPr>
        <w:ind w:left="2160" w:hanging="360"/>
      </w:pPr>
      <w:rPr>
        <w:rFonts w:ascii="Wingdings" w:hAnsi="Wingdings" w:hint="default"/>
      </w:rPr>
    </w:lvl>
    <w:lvl w:ilvl="3" w:tplc="3BFC93DA">
      <w:start w:val="1"/>
      <w:numFmt w:val="bullet"/>
      <w:lvlText w:val=""/>
      <w:lvlJc w:val="left"/>
      <w:pPr>
        <w:ind w:left="2880" w:hanging="360"/>
      </w:pPr>
      <w:rPr>
        <w:rFonts w:ascii="Symbol" w:hAnsi="Symbol" w:hint="default"/>
      </w:rPr>
    </w:lvl>
    <w:lvl w:ilvl="4" w:tplc="9B70BFF8">
      <w:start w:val="1"/>
      <w:numFmt w:val="bullet"/>
      <w:lvlText w:val="o"/>
      <w:lvlJc w:val="left"/>
      <w:pPr>
        <w:ind w:left="3600" w:hanging="360"/>
      </w:pPr>
      <w:rPr>
        <w:rFonts w:ascii="Courier New" w:hAnsi="Courier New" w:hint="default"/>
      </w:rPr>
    </w:lvl>
    <w:lvl w:ilvl="5" w:tplc="19AAEAEA">
      <w:start w:val="1"/>
      <w:numFmt w:val="bullet"/>
      <w:lvlText w:val=""/>
      <w:lvlJc w:val="left"/>
      <w:pPr>
        <w:ind w:left="4320" w:hanging="360"/>
      </w:pPr>
      <w:rPr>
        <w:rFonts w:ascii="Wingdings" w:hAnsi="Wingdings" w:hint="default"/>
      </w:rPr>
    </w:lvl>
    <w:lvl w:ilvl="6" w:tplc="AE08ED34">
      <w:start w:val="1"/>
      <w:numFmt w:val="bullet"/>
      <w:lvlText w:val=""/>
      <w:lvlJc w:val="left"/>
      <w:pPr>
        <w:ind w:left="5040" w:hanging="360"/>
      </w:pPr>
      <w:rPr>
        <w:rFonts w:ascii="Symbol" w:hAnsi="Symbol" w:hint="default"/>
      </w:rPr>
    </w:lvl>
    <w:lvl w:ilvl="7" w:tplc="6C3811FA">
      <w:start w:val="1"/>
      <w:numFmt w:val="bullet"/>
      <w:lvlText w:val="o"/>
      <w:lvlJc w:val="left"/>
      <w:pPr>
        <w:ind w:left="5760" w:hanging="360"/>
      </w:pPr>
      <w:rPr>
        <w:rFonts w:ascii="Courier New" w:hAnsi="Courier New" w:hint="default"/>
      </w:rPr>
    </w:lvl>
    <w:lvl w:ilvl="8" w:tplc="F0D22C22">
      <w:start w:val="1"/>
      <w:numFmt w:val="bullet"/>
      <w:lvlText w:val=""/>
      <w:lvlJc w:val="left"/>
      <w:pPr>
        <w:ind w:left="6480" w:hanging="360"/>
      </w:pPr>
      <w:rPr>
        <w:rFonts w:ascii="Wingdings" w:hAnsi="Wingdings" w:hint="default"/>
      </w:rPr>
    </w:lvl>
  </w:abstractNum>
  <w:abstractNum w:abstractNumId="26" w15:restartNumberingAfterBreak="0">
    <w:nsid w:val="594169B5"/>
    <w:multiLevelType w:val="hybridMultilevel"/>
    <w:tmpl w:val="0096CB08"/>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BD83228"/>
    <w:multiLevelType w:val="hybridMultilevel"/>
    <w:tmpl w:val="B5286E02"/>
    <w:lvl w:ilvl="0" w:tplc="04090001">
      <w:start w:val="1"/>
      <w:numFmt w:val="bullet"/>
      <w:lvlText w:val=""/>
      <w:lvlJc w:val="left"/>
      <w:pPr>
        <w:ind w:left="1125" w:hanging="360"/>
      </w:pPr>
      <w:rPr>
        <w:rFonts w:ascii="Symbol" w:hAnsi="Symbol" w:hint="default"/>
      </w:rPr>
    </w:lvl>
    <w:lvl w:ilvl="1" w:tplc="04090003" w:tentative="1">
      <w:start w:val="1"/>
      <w:numFmt w:val="bullet"/>
      <w:lvlText w:val="o"/>
      <w:lvlJc w:val="left"/>
      <w:pPr>
        <w:ind w:left="1845" w:hanging="360"/>
      </w:pPr>
      <w:rPr>
        <w:rFonts w:ascii="Courier New" w:hAnsi="Courier New" w:cs="Courier New" w:hint="default"/>
      </w:rPr>
    </w:lvl>
    <w:lvl w:ilvl="2" w:tplc="04090005" w:tentative="1">
      <w:start w:val="1"/>
      <w:numFmt w:val="bullet"/>
      <w:lvlText w:val=""/>
      <w:lvlJc w:val="left"/>
      <w:pPr>
        <w:ind w:left="2565" w:hanging="360"/>
      </w:pPr>
      <w:rPr>
        <w:rFonts w:ascii="Wingdings" w:hAnsi="Wingdings" w:hint="default"/>
      </w:rPr>
    </w:lvl>
    <w:lvl w:ilvl="3" w:tplc="04090001" w:tentative="1">
      <w:start w:val="1"/>
      <w:numFmt w:val="bullet"/>
      <w:lvlText w:val=""/>
      <w:lvlJc w:val="left"/>
      <w:pPr>
        <w:ind w:left="3285" w:hanging="360"/>
      </w:pPr>
      <w:rPr>
        <w:rFonts w:ascii="Symbol" w:hAnsi="Symbol" w:hint="default"/>
      </w:rPr>
    </w:lvl>
    <w:lvl w:ilvl="4" w:tplc="04090003" w:tentative="1">
      <w:start w:val="1"/>
      <w:numFmt w:val="bullet"/>
      <w:lvlText w:val="o"/>
      <w:lvlJc w:val="left"/>
      <w:pPr>
        <w:ind w:left="4005" w:hanging="360"/>
      </w:pPr>
      <w:rPr>
        <w:rFonts w:ascii="Courier New" w:hAnsi="Courier New" w:cs="Courier New" w:hint="default"/>
      </w:rPr>
    </w:lvl>
    <w:lvl w:ilvl="5" w:tplc="04090005" w:tentative="1">
      <w:start w:val="1"/>
      <w:numFmt w:val="bullet"/>
      <w:lvlText w:val=""/>
      <w:lvlJc w:val="left"/>
      <w:pPr>
        <w:ind w:left="4725" w:hanging="360"/>
      </w:pPr>
      <w:rPr>
        <w:rFonts w:ascii="Wingdings" w:hAnsi="Wingdings" w:hint="default"/>
      </w:rPr>
    </w:lvl>
    <w:lvl w:ilvl="6" w:tplc="04090001" w:tentative="1">
      <w:start w:val="1"/>
      <w:numFmt w:val="bullet"/>
      <w:lvlText w:val=""/>
      <w:lvlJc w:val="left"/>
      <w:pPr>
        <w:ind w:left="5445" w:hanging="360"/>
      </w:pPr>
      <w:rPr>
        <w:rFonts w:ascii="Symbol" w:hAnsi="Symbol" w:hint="default"/>
      </w:rPr>
    </w:lvl>
    <w:lvl w:ilvl="7" w:tplc="04090003" w:tentative="1">
      <w:start w:val="1"/>
      <w:numFmt w:val="bullet"/>
      <w:lvlText w:val="o"/>
      <w:lvlJc w:val="left"/>
      <w:pPr>
        <w:ind w:left="6165" w:hanging="360"/>
      </w:pPr>
      <w:rPr>
        <w:rFonts w:ascii="Courier New" w:hAnsi="Courier New" w:cs="Courier New" w:hint="default"/>
      </w:rPr>
    </w:lvl>
    <w:lvl w:ilvl="8" w:tplc="04090005" w:tentative="1">
      <w:start w:val="1"/>
      <w:numFmt w:val="bullet"/>
      <w:lvlText w:val=""/>
      <w:lvlJc w:val="left"/>
      <w:pPr>
        <w:ind w:left="6885" w:hanging="360"/>
      </w:pPr>
      <w:rPr>
        <w:rFonts w:ascii="Wingdings" w:hAnsi="Wingdings" w:hint="default"/>
      </w:rPr>
    </w:lvl>
  </w:abstractNum>
  <w:abstractNum w:abstractNumId="28" w15:restartNumberingAfterBreak="0">
    <w:nsid w:val="5E5A607B"/>
    <w:multiLevelType w:val="multilevel"/>
    <w:tmpl w:val="F04A0380"/>
    <w:lvl w:ilvl="0">
      <w:start w:val="1"/>
      <w:numFmt w:val="decimal"/>
      <w:lvlText w:val="%1."/>
      <w:lvlJc w:val="left"/>
      <w:pPr>
        <w:ind w:left="720" w:hanging="360"/>
      </w:pPr>
    </w:lvl>
    <w:lvl w:ilvl="1">
      <w:start w:val="1"/>
      <w:numFmt w:val="decimal"/>
      <w:isLgl/>
      <w:lvlText w:val="%1.%2"/>
      <w:lvlJc w:val="left"/>
      <w:pPr>
        <w:ind w:left="960" w:hanging="600"/>
      </w:pPr>
      <w:rPr>
        <w:rFonts w:ascii="Times New Roman" w:hAnsi="Times New Roman" w:hint="default"/>
        <w:b/>
        <w:sz w:val="18"/>
      </w:rPr>
    </w:lvl>
    <w:lvl w:ilvl="2">
      <w:start w:val="1"/>
      <w:numFmt w:val="decimal"/>
      <w:isLgl/>
      <w:lvlText w:val="%1.%2.%3"/>
      <w:lvlJc w:val="left"/>
      <w:pPr>
        <w:ind w:left="1080" w:hanging="720"/>
      </w:pPr>
      <w:rPr>
        <w:rFonts w:ascii="Times New Roman" w:hAnsi="Times New Roman" w:hint="default"/>
        <w:b/>
        <w:sz w:val="18"/>
      </w:rPr>
    </w:lvl>
    <w:lvl w:ilvl="3">
      <w:start w:val="1"/>
      <w:numFmt w:val="decimal"/>
      <w:isLgl/>
      <w:lvlText w:val="%1.%2.%3.%4"/>
      <w:lvlJc w:val="left"/>
      <w:pPr>
        <w:ind w:left="1440" w:hanging="1080"/>
      </w:pPr>
      <w:rPr>
        <w:rFonts w:ascii="Times New Roman" w:hAnsi="Times New Roman" w:hint="default"/>
        <w:b/>
        <w:sz w:val="18"/>
      </w:rPr>
    </w:lvl>
    <w:lvl w:ilvl="4">
      <w:start w:val="1"/>
      <w:numFmt w:val="decimal"/>
      <w:isLgl/>
      <w:lvlText w:val="%1.%2.%3.%4.%5"/>
      <w:lvlJc w:val="left"/>
      <w:pPr>
        <w:ind w:left="1440" w:hanging="1080"/>
      </w:pPr>
      <w:rPr>
        <w:rFonts w:ascii="Times New Roman" w:hAnsi="Times New Roman" w:hint="default"/>
        <w:b/>
        <w:sz w:val="18"/>
      </w:rPr>
    </w:lvl>
    <w:lvl w:ilvl="5">
      <w:start w:val="1"/>
      <w:numFmt w:val="decimal"/>
      <w:isLgl/>
      <w:lvlText w:val="%1.%2.%3.%4.%5.%6"/>
      <w:lvlJc w:val="left"/>
      <w:pPr>
        <w:ind w:left="1800" w:hanging="1440"/>
      </w:pPr>
      <w:rPr>
        <w:rFonts w:ascii="Times New Roman" w:hAnsi="Times New Roman" w:hint="default"/>
        <w:b/>
        <w:sz w:val="18"/>
      </w:rPr>
    </w:lvl>
    <w:lvl w:ilvl="6">
      <w:start w:val="1"/>
      <w:numFmt w:val="decimal"/>
      <w:isLgl/>
      <w:lvlText w:val="%1.%2.%3.%4.%5.%6.%7"/>
      <w:lvlJc w:val="left"/>
      <w:pPr>
        <w:ind w:left="1800" w:hanging="1440"/>
      </w:pPr>
      <w:rPr>
        <w:rFonts w:ascii="Times New Roman" w:hAnsi="Times New Roman" w:hint="default"/>
        <w:b/>
        <w:sz w:val="18"/>
      </w:rPr>
    </w:lvl>
    <w:lvl w:ilvl="7">
      <w:start w:val="1"/>
      <w:numFmt w:val="decimal"/>
      <w:isLgl/>
      <w:lvlText w:val="%1.%2.%3.%4.%5.%6.%7.%8"/>
      <w:lvlJc w:val="left"/>
      <w:pPr>
        <w:ind w:left="2160" w:hanging="1800"/>
      </w:pPr>
      <w:rPr>
        <w:rFonts w:ascii="Times New Roman" w:hAnsi="Times New Roman" w:hint="default"/>
        <w:b/>
        <w:sz w:val="18"/>
      </w:rPr>
    </w:lvl>
    <w:lvl w:ilvl="8">
      <w:start w:val="1"/>
      <w:numFmt w:val="decimal"/>
      <w:isLgl/>
      <w:lvlText w:val="%1.%2.%3.%4.%5.%6.%7.%8.%9"/>
      <w:lvlJc w:val="left"/>
      <w:pPr>
        <w:ind w:left="2160" w:hanging="1800"/>
      </w:pPr>
      <w:rPr>
        <w:rFonts w:ascii="Times New Roman" w:hAnsi="Times New Roman" w:hint="default"/>
        <w:b/>
        <w:sz w:val="18"/>
      </w:rPr>
    </w:lvl>
  </w:abstractNum>
  <w:abstractNum w:abstractNumId="29"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90836FD"/>
    <w:multiLevelType w:val="multilevel"/>
    <w:tmpl w:val="69729732"/>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6C135588"/>
    <w:multiLevelType w:val="multilevel"/>
    <w:tmpl w:val="F22E54FA"/>
    <w:lvl w:ilvl="0">
      <w:start w:val="3"/>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74E12266"/>
    <w:multiLevelType w:val="hybridMultilevel"/>
    <w:tmpl w:val="F968AC1E"/>
    <w:lvl w:ilvl="0" w:tplc="13AAD93A">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7CA81060"/>
    <w:multiLevelType w:val="hybridMultilevel"/>
    <w:tmpl w:val="A0B8240A"/>
    <w:lvl w:ilvl="0" w:tplc="277C166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68771277">
    <w:abstractNumId w:val="25"/>
  </w:num>
  <w:num w:numId="2" w16cid:durableId="651058474">
    <w:abstractNumId w:val="21"/>
  </w:num>
  <w:num w:numId="3" w16cid:durableId="1526362201">
    <w:abstractNumId w:val="10"/>
  </w:num>
  <w:num w:numId="4" w16cid:durableId="143162430">
    <w:abstractNumId w:val="24"/>
  </w:num>
  <w:num w:numId="5" w16cid:durableId="1364987084">
    <w:abstractNumId w:val="11"/>
  </w:num>
  <w:num w:numId="6" w16cid:durableId="1972442320">
    <w:abstractNumId w:val="16"/>
  </w:num>
  <w:num w:numId="7" w16cid:durableId="1311902823">
    <w:abstractNumId w:val="3"/>
  </w:num>
  <w:num w:numId="8" w16cid:durableId="967904056">
    <w:abstractNumId w:val="29"/>
  </w:num>
  <w:num w:numId="9" w16cid:durableId="1414551441">
    <w:abstractNumId w:val="1"/>
  </w:num>
  <w:num w:numId="10" w16cid:durableId="820199791">
    <w:abstractNumId w:val="32"/>
  </w:num>
  <w:num w:numId="11" w16cid:durableId="525172103">
    <w:abstractNumId w:val="8"/>
  </w:num>
  <w:num w:numId="12" w16cid:durableId="208809991">
    <w:abstractNumId w:val="7"/>
    <w:lvlOverride w:ilvl="0">
      <w:startOverride w:val="3"/>
    </w:lvlOverride>
  </w:num>
  <w:num w:numId="13" w16cid:durableId="582495958">
    <w:abstractNumId w:val="15"/>
  </w:num>
  <w:num w:numId="14" w16cid:durableId="1075056561">
    <w:abstractNumId w:val="14"/>
  </w:num>
  <w:num w:numId="15" w16cid:durableId="1184057626">
    <w:abstractNumId w:val="12"/>
  </w:num>
  <w:num w:numId="16" w16cid:durableId="1272475169">
    <w:abstractNumId w:val="17"/>
  </w:num>
  <w:num w:numId="17" w16cid:durableId="436683258">
    <w:abstractNumId w:val="22"/>
  </w:num>
  <w:num w:numId="18" w16cid:durableId="946280811">
    <w:abstractNumId w:val="13"/>
  </w:num>
  <w:num w:numId="19" w16cid:durableId="175847286">
    <w:abstractNumId w:val="28"/>
  </w:num>
  <w:num w:numId="20" w16cid:durableId="1703048764">
    <w:abstractNumId w:val="5"/>
  </w:num>
  <w:num w:numId="21" w16cid:durableId="931663853">
    <w:abstractNumId w:val="19"/>
  </w:num>
  <w:num w:numId="22" w16cid:durableId="951744688">
    <w:abstractNumId w:val="4"/>
  </w:num>
  <w:num w:numId="23" w16cid:durableId="1236041259">
    <w:abstractNumId w:val="23"/>
  </w:num>
  <w:num w:numId="24" w16cid:durableId="2050301703">
    <w:abstractNumId w:val="33"/>
  </w:num>
  <w:num w:numId="25" w16cid:durableId="382600603">
    <w:abstractNumId w:val="26"/>
  </w:num>
  <w:num w:numId="26" w16cid:durableId="920679083">
    <w:abstractNumId w:val="6"/>
  </w:num>
  <w:num w:numId="27" w16cid:durableId="2061515289">
    <w:abstractNumId w:val="9"/>
  </w:num>
  <w:num w:numId="28" w16cid:durableId="1476143839">
    <w:abstractNumId w:val="30"/>
  </w:num>
  <w:num w:numId="29" w16cid:durableId="1768964985">
    <w:abstractNumId w:val="31"/>
  </w:num>
  <w:num w:numId="30" w16cid:durableId="1800806207">
    <w:abstractNumId w:val="27"/>
  </w:num>
  <w:num w:numId="31" w16cid:durableId="1668903358">
    <w:abstractNumId w:val="2"/>
  </w:num>
  <w:num w:numId="32" w16cid:durableId="1593970256">
    <w:abstractNumId w:val="20"/>
  </w:num>
  <w:num w:numId="33" w16cid:durableId="1436945345">
    <w:abstractNumId w:val="1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displayBackgroundShape/>
  <w:printFractionalCharacterWidth/>
  <w:embedSystemFonts/>
  <w:activeWritingStyle w:appName="MSWord" w:lang="en-US" w:vendorID="64" w:dllVersion="0"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QUA4/LzNywAAAA="/>
  </w:docVars>
  <w:rsids>
    <w:rsidRoot w:val="00022E4A"/>
    <w:rsid w:val="000001FC"/>
    <w:rsid w:val="000009C5"/>
    <w:rsid w:val="00000B2C"/>
    <w:rsid w:val="00000B93"/>
    <w:rsid w:val="00000CB0"/>
    <w:rsid w:val="00000F94"/>
    <w:rsid w:val="00000FB3"/>
    <w:rsid w:val="0000101E"/>
    <w:rsid w:val="000010E5"/>
    <w:rsid w:val="0000152F"/>
    <w:rsid w:val="00001947"/>
    <w:rsid w:val="00001BD4"/>
    <w:rsid w:val="00001E2A"/>
    <w:rsid w:val="00002162"/>
    <w:rsid w:val="00002505"/>
    <w:rsid w:val="00002656"/>
    <w:rsid w:val="000027BA"/>
    <w:rsid w:val="00002CD0"/>
    <w:rsid w:val="00002CF2"/>
    <w:rsid w:val="00002E47"/>
    <w:rsid w:val="00003183"/>
    <w:rsid w:val="000037DB"/>
    <w:rsid w:val="000039E9"/>
    <w:rsid w:val="00003A81"/>
    <w:rsid w:val="00003BCB"/>
    <w:rsid w:val="00003CAA"/>
    <w:rsid w:val="00003DCB"/>
    <w:rsid w:val="000041CF"/>
    <w:rsid w:val="0000436D"/>
    <w:rsid w:val="00004596"/>
    <w:rsid w:val="000046C0"/>
    <w:rsid w:val="00004806"/>
    <w:rsid w:val="00004A68"/>
    <w:rsid w:val="00004B1A"/>
    <w:rsid w:val="00004B4F"/>
    <w:rsid w:val="00004C78"/>
    <w:rsid w:val="00004E8F"/>
    <w:rsid w:val="00005276"/>
    <w:rsid w:val="000052A7"/>
    <w:rsid w:val="00005377"/>
    <w:rsid w:val="00005515"/>
    <w:rsid w:val="000057E5"/>
    <w:rsid w:val="00005ABE"/>
    <w:rsid w:val="00005C3C"/>
    <w:rsid w:val="00005E3E"/>
    <w:rsid w:val="00005EF0"/>
    <w:rsid w:val="00005F08"/>
    <w:rsid w:val="00006196"/>
    <w:rsid w:val="00006595"/>
    <w:rsid w:val="00006950"/>
    <w:rsid w:val="000069CE"/>
    <w:rsid w:val="00006BD2"/>
    <w:rsid w:val="000070B8"/>
    <w:rsid w:val="00007112"/>
    <w:rsid w:val="000072A2"/>
    <w:rsid w:val="000073A7"/>
    <w:rsid w:val="00007959"/>
    <w:rsid w:val="0000797D"/>
    <w:rsid w:val="00007CEF"/>
    <w:rsid w:val="00007E8D"/>
    <w:rsid w:val="000101F2"/>
    <w:rsid w:val="00010638"/>
    <w:rsid w:val="00010686"/>
    <w:rsid w:val="00011192"/>
    <w:rsid w:val="000114D5"/>
    <w:rsid w:val="00011646"/>
    <w:rsid w:val="000118AA"/>
    <w:rsid w:val="00011B49"/>
    <w:rsid w:val="00011CAF"/>
    <w:rsid w:val="00011D8D"/>
    <w:rsid w:val="00011F4D"/>
    <w:rsid w:val="00012029"/>
    <w:rsid w:val="000120DF"/>
    <w:rsid w:val="00012AB4"/>
    <w:rsid w:val="00012B75"/>
    <w:rsid w:val="00012C01"/>
    <w:rsid w:val="00012C84"/>
    <w:rsid w:val="000132EE"/>
    <w:rsid w:val="00013310"/>
    <w:rsid w:val="000133ED"/>
    <w:rsid w:val="0001344B"/>
    <w:rsid w:val="000134B1"/>
    <w:rsid w:val="000139F9"/>
    <w:rsid w:val="00013C15"/>
    <w:rsid w:val="000140B6"/>
    <w:rsid w:val="00014636"/>
    <w:rsid w:val="000146D8"/>
    <w:rsid w:val="00014897"/>
    <w:rsid w:val="00014AD6"/>
    <w:rsid w:val="00014FFF"/>
    <w:rsid w:val="00015049"/>
    <w:rsid w:val="000156CE"/>
    <w:rsid w:val="000161C4"/>
    <w:rsid w:val="000162B7"/>
    <w:rsid w:val="00016583"/>
    <w:rsid w:val="0001664E"/>
    <w:rsid w:val="00016AF9"/>
    <w:rsid w:val="00016BF1"/>
    <w:rsid w:val="00016E21"/>
    <w:rsid w:val="00017386"/>
    <w:rsid w:val="0001742C"/>
    <w:rsid w:val="00017464"/>
    <w:rsid w:val="000177DE"/>
    <w:rsid w:val="00017AF5"/>
    <w:rsid w:val="00017DD8"/>
    <w:rsid w:val="00017FC2"/>
    <w:rsid w:val="00020072"/>
    <w:rsid w:val="000201D1"/>
    <w:rsid w:val="000201F6"/>
    <w:rsid w:val="0002070C"/>
    <w:rsid w:val="00020733"/>
    <w:rsid w:val="00020A2B"/>
    <w:rsid w:val="00020D97"/>
    <w:rsid w:val="000212A0"/>
    <w:rsid w:val="0002144F"/>
    <w:rsid w:val="00021556"/>
    <w:rsid w:val="000216C3"/>
    <w:rsid w:val="000218A7"/>
    <w:rsid w:val="00021C65"/>
    <w:rsid w:val="00021F05"/>
    <w:rsid w:val="0002205A"/>
    <w:rsid w:val="000221FF"/>
    <w:rsid w:val="000224A6"/>
    <w:rsid w:val="000226A1"/>
    <w:rsid w:val="00022706"/>
    <w:rsid w:val="00022779"/>
    <w:rsid w:val="00022A65"/>
    <w:rsid w:val="00022E4A"/>
    <w:rsid w:val="00022F1E"/>
    <w:rsid w:val="00023061"/>
    <w:rsid w:val="000232FC"/>
    <w:rsid w:val="0002359F"/>
    <w:rsid w:val="00023BBE"/>
    <w:rsid w:val="000244D3"/>
    <w:rsid w:val="000247B9"/>
    <w:rsid w:val="000248BA"/>
    <w:rsid w:val="00024B95"/>
    <w:rsid w:val="00024EA7"/>
    <w:rsid w:val="000252D3"/>
    <w:rsid w:val="0002534E"/>
    <w:rsid w:val="00025729"/>
    <w:rsid w:val="00025ABC"/>
    <w:rsid w:val="00025B1B"/>
    <w:rsid w:val="00025C30"/>
    <w:rsid w:val="00025D27"/>
    <w:rsid w:val="00026025"/>
    <w:rsid w:val="0002630C"/>
    <w:rsid w:val="0002650A"/>
    <w:rsid w:val="000268AA"/>
    <w:rsid w:val="00026966"/>
    <w:rsid w:val="00026B25"/>
    <w:rsid w:val="00027094"/>
    <w:rsid w:val="0002714F"/>
    <w:rsid w:val="00027287"/>
    <w:rsid w:val="000274A8"/>
    <w:rsid w:val="0002777D"/>
    <w:rsid w:val="0002789B"/>
    <w:rsid w:val="000279C1"/>
    <w:rsid w:val="00027F50"/>
    <w:rsid w:val="00027F6B"/>
    <w:rsid w:val="00027FD8"/>
    <w:rsid w:val="000302B3"/>
    <w:rsid w:val="00030C58"/>
    <w:rsid w:val="00030C81"/>
    <w:rsid w:val="00030FA3"/>
    <w:rsid w:val="000311C3"/>
    <w:rsid w:val="0003120D"/>
    <w:rsid w:val="00031975"/>
    <w:rsid w:val="00031F91"/>
    <w:rsid w:val="0003215B"/>
    <w:rsid w:val="0003219B"/>
    <w:rsid w:val="0003227F"/>
    <w:rsid w:val="00032409"/>
    <w:rsid w:val="0003260F"/>
    <w:rsid w:val="00032843"/>
    <w:rsid w:val="00032D86"/>
    <w:rsid w:val="00032F89"/>
    <w:rsid w:val="00032FAE"/>
    <w:rsid w:val="000330ED"/>
    <w:rsid w:val="0003343A"/>
    <w:rsid w:val="0003344F"/>
    <w:rsid w:val="00033599"/>
    <w:rsid w:val="0003365B"/>
    <w:rsid w:val="00033787"/>
    <w:rsid w:val="000338B6"/>
    <w:rsid w:val="00033919"/>
    <w:rsid w:val="00033C4B"/>
    <w:rsid w:val="00033DC2"/>
    <w:rsid w:val="0003407E"/>
    <w:rsid w:val="00034093"/>
    <w:rsid w:val="000342D3"/>
    <w:rsid w:val="000346CB"/>
    <w:rsid w:val="00034935"/>
    <w:rsid w:val="000349E0"/>
    <w:rsid w:val="00034AC4"/>
    <w:rsid w:val="00034E3E"/>
    <w:rsid w:val="0003586B"/>
    <w:rsid w:val="00035D88"/>
    <w:rsid w:val="00035E7B"/>
    <w:rsid w:val="00036041"/>
    <w:rsid w:val="00036574"/>
    <w:rsid w:val="00036860"/>
    <w:rsid w:val="00036861"/>
    <w:rsid w:val="00036896"/>
    <w:rsid w:val="00036B1C"/>
    <w:rsid w:val="00036CA8"/>
    <w:rsid w:val="00036D2D"/>
    <w:rsid w:val="00036E2A"/>
    <w:rsid w:val="00037AB6"/>
    <w:rsid w:val="00037DFF"/>
    <w:rsid w:val="00037EE0"/>
    <w:rsid w:val="0004047A"/>
    <w:rsid w:val="0004073D"/>
    <w:rsid w:val="00040B46"/>
    <w:rsid w:val="00040FF1"/>
    <w:rsid w:val="0004111A"/>
    <w:rsid w:val="000413A1"/>
    <w:rsid w:val="0004178E"/>
    <w:rsid w:val="00041968"/>
    <w:rsid w:val="000422D6"/>
    <w:rsid w:val="00042322"/>
    <w:rsid w:val="00042381"/>
    <w:rsid w:val="00042862"/>
    <w:rsid w:val="00042B85"/>
    <w:rsid w:val="00042F06"/>
    <w:rsid w:val="0004329D"/>
    <w:rsid w:val="000433F7"/>
    <w:rsid w:val="000435C9"/>
    <w:rsid w:val="000437B3"/>
    <w:rsid w:val="00043828"/>
    <w:rsid w:val="00043894"/>
    <w:rsid w:val="000439FD"/>
    <w:rsid w:val="00043A9B"/>
    <w:rsid w:val="00043BEB"/>
    <w:rsid w:val="00043C75"/>
    <w:rsid w:val="00043FFC"/>
    <w:rsid w:val="0004405F"/>
    <w:rsid w:val="0004414F"/>
    <w:rsid w:val="00044551"/>
    <w:rsid w:val="0004487B"/>
    <w:rsid w:val="00044AB8"/>
    <w:rsid w:val="0004547F"/>
    <w:rsid w:val="00045544"/>
    <w:rsid w:val="00045758"/>
    <w:rsid w:val="000458D1"/>
    <w:rsid w:val="00045AD0"/>
    <w:rsid w:val="00045C4D"/>
    <w:rsid w:val="00045E6F"/>
    <w:rsid w:val="00045FB4"/>
    <w:rsid w:val="000466E8"/>
    <w:rsid w:val="000467BD"/>
    <w:rsid w:val="00046EF8"/>
    <w:rsid w:val="0004758A"/>
    <w:rsid w:val="00047A43"/>
    <w:rsid w:val="0005010B"/>
    <w:rsid w:val="00050748"/>
    <w:rsid w:val="00050E3A"/>
    <w:rsid w:val="00050F5F"/>
    <w:rsid w:val="00050F9C"/>
    <w:rsid w:val="0005167B"/>
    <w:rsid w:val="00051749"/>
    <w:rsid w:val="0005187F"/>
    <w:rsid w:val="0005188B"/>
    <w:rsid w:val="000519EB"/>
    <w:rsid w:val="000519FD"/>
    <w:rsid w:val="00051E5A"/>
    <w:rsid w:val="00051E60"/>
    <w:rsid w:val="00051F7E"/>
    <w:rsid w:val="000521A6"/>
    <w:rsid w:val="00052205"/>
    <w:rsid w:val="00052268"/>
    <w:rsid w:val="00052677"/>
    <w:rsid w:val="0005288F"/>
    <w:rsid w:val="00052BFA"/>
    <w:rsid w:val="00052C08"/>
    <w:rsid w:val="00052D77"/>
    <w:rsid w:val="00053569"/>
    <w:rsid w:val="0005383A"/>
    <w:rsid w:val="00053D5B"/>
    <w:rsid w:val="0005403B"/>
    <w:rsid w:val="00054202"/>
    <w:rsid w:val="00054344"/>
    <w:rsid w:val="0005470F"/>
    <w:rsid w:val="000548B9"/>
    <w:rsid w:val="00054A33"/>
    <w:rsid w:val="00054DB4"/>
    <w:rsid w:val="0005500C"/>
    <w:rsid w:val="00055209"/>
    <w:rsid w:val="00055330"/>
    <w:rsid w:val="00055857"/>
    <w:rsid w:val="000559C8"/>
    <w:rsid w:val="00055A85"/>
    <w:rsid w:val="00055FF8"/>
    <w:rsid w:val="00056305"/>
    <w:rsid w:val="000565FD"/>
    <w:rsid w:val="0005685F"/>
    <w:rsid w:val="000568DA"/>
    <w:rsid w:val="00056BFC"/>
    <w:rsid w:val="00056E65"/>
    <w:rsid w:val="00056FEA"/>
    <w:rsid w:val="00057057"/>
    <w:rsid w:val="00057158"/>
    <w:rsid w:val="00057340"/>
    <w:rsid w:val="0005760A"/>
    <w:rsid w:val="00057640"/>
    <w:rsid w:val="000577AC"/>
    <w:rsid w:val="00057B0C"/>
    <w:rsid w:val="00057DF9"/>
    <w:rsid w:val="0006001F"/>
    <w:rsid w:val="0006016E"/>
    <w:rsid w:val="0006018B"/>
    <w:rsid w:val="000602C9"/>
    <w:rsid w:val="0006066F"/>
    <w:rsid w:val="000607A9"/>
    <w:rsid w:val="000609E8"/>
    <w:rsid w:val="00060CF8"/>
    <w:rsid w:val="00061117"/>
    <w:rsid w:val="00061610"/>
    <w:rsid w:val="00061611"/>
    <w:rsid w:val="00061666"/>
    <w:rsid w:val="000617F8"/>
    <w:rsid w:val="0006184C"/>
    <w:rsid w:val="00061A39"/>
    <w:rsid w:val="00061C85"/>
    <w:rsid w:val="00061E08"/>
    <w:rsid w:val="00061ED5"/>
    <w:rsid w:val="00061FA5"/>
    <w:rsid w:val="00062070"/>
    <w:rsid w:val="0006266B"/>
    <w:rsid w:val="000626A2"/>
    <w:rsid w:val="000627A1"/>
    <w:rsid w:val="000627C9"/>
    <w:rsid w:val="0006298E"/>
    <w:rsid w:val="00062A3B"/>
    <w:rsid w:val="00062B04"/>
    <w:rsid w:val="0006337F"/>
    <w:rsid w:val="000635E0"/>
    <w:rsid w:val="000636B7"/>
    <w:rsid w:val="0006374E"/>
    <w:rsid w:val="00063757"/>
    <w:rsid w:val="00063D88"/>
    <w:rsid w:val="00063EA6"/>
    <w:rsid w:val="00064203"/>
    <w:rsid w:val="000644FF"/>
    <w:rsid w:val="00064B6C"/>
    <w:rsid w:val="00064BE3"/>
    <w:rsid w:val="00064C2C"/>
    <w:rsid w:val="0006500E"/>
    <w:rsid w:val="00065101"/>
    <w:rsid w:val="0006513D"/>
    <w:rsid w:val="0006544A"/>
    <w:rsid w:val="00065647"/>
    <w:rsid w:val="00065982"/>
    <w:rsid w:val="00065A80"/>
    <w:rsid w:val="00065F38"/>
    <w:rsid w:val="00066112"/>
    <w:rsid w:val="00066325"/>
    <w:rsid w:val="00066455"/>
    <w:rsid w:val="00066530"/>
    <w:rsid w:val="00066DF3"/>
    <w:rsid w:val="00066EF5"/>
    <w:rsid w:val="00067406"/>
    <w:rsid w:val="00067546"/>
    <w:rsid w:val="00067EE9"/>
    <w:rsid w:val="00070139"/>
    <w:rsid w:val="00070206"/>
    <w:rsid w:val="0007055F"/>
    <w:rsid w:val="00070783"/>
    <w:rsid w:val="000708AE"/>
    <w:rsid w:val="00070BBB"/>
    <w:rsid w:val="00070C50"/>
    <w:rsid w:val="00071077"/>
    <w:rsid w:val="0007119F"/>
    <w:rsid w:val="00071380"/>
    <w:rsid w:val="0007156D"/>
    <w:rsid w:val="000716A9"/>
    <w:rsid w:val="00071D15"/>
    <w:rsid w:val="00071F11"/>
    <w:rsid w:val="00072075"/>
    <w:rsid w:val="000720B1"/>
    <w:rsid w:val="00072214"/>
    <w:rsid w:val="000724F2"/>
    <w:rsid w:val="00072903"/>
    <w:rsid w:val="00072A67"/>
    <w:rsid w:val="00073125"/>
    <w:rsid w:val="000731D6"/>
    <w:rsid w:val="00073521"/>
    <w:rsid w:val="000737AA"/>
    <w:rsid w:val="0007398B"/>
    <w:rsid w:val="00073E1A"/>
    <w:rsid w:val="00073FBF"/>
    <w:rsid w:val="000741D7"/>
    <w:rsid w:val="000741F8"/>
    <w:rsid w:val="0007428E"/>
    <w:rsid w:val="000742B9"/>
    <w:rsid w:val="00074454"/>
    <w:rsid w:val="0007457E"/>
    <w:rsid w:val="0007472F"/>
    <w:rsid w:val="00074E76"/>
    <w:rsid w:val="0007533A"/>
    <w:rsid w:val="000753A6"/>
    <w:rsid w:val="0007541B"/>
    <w:rsid w:val="00075540"/>
    <w:rsid w:val="00075676"/>
    <w:rsid w:val="0007577E"/>
    <w:rsid w:val="00075829"/>
    <w:rsid w:val="00075938"/>
    <w:rsid w:val="00075F12"/>
    <w:rsid w:val="000761A9"/>
    <w:rsid w:val="00076532"/>
    <w:rsid w:val="00076669"/>
    <w:rsid w:val="00076736"/>
    <w:rsid w:val="00076A45"/>
    <w:rsid w:val="00076A96"/>
    <w:rsid w:val="00076AB2"/>
    <w:rsid w:val="00076F63"/>
    <w:rsid w:val="000770F7"/>
    <w:rsid w:val="00077275"/>
    <w:rsid w:val="000772F9"/>
    <w:rsid w:val="0007764F"/>
    <w:rsid w:val="00077734"/>
    <w:rsid w:val="000777AB"/>
    <w:rsid w:val="000779D4"/>
    <w:rsid w:val="00077A6D"/>
    <w:rsid w:val="00077E15"/>
    <w:rsid w:val="00077F24"/>
    <w:rsid w:val="000808A6"/>
    <w:rsid w:val="00080A67"/>
    <w:rsid w:val="00080A8F"/>
    <w:rsid w:val="00080DDC"/>
    <w:rsid w:val="00080DF4"/>
    <w:rsid w:val="00080E84"/>
    <w:rsid w:val="00080F54"/>
    <w:rsid w:val="0008111B"/>
    <w:rsid w:val="000819C8"/>
    <w:rsid w:val="00081B79"/>
    <w:rsid w:val="00081C82"/>
    <w:rsid w:val="00081EDA"/>
    <w:rsid w:val="0008279E"/>
    <w:rsid w:val="00083271"/>
    <w:rsid w:val="00083547"/>
    <w:rsid w:val="0008379F"/>
    <w:rsid w:val="00083978"/>
    <w:rsid w:val="000839F8"/>
    <w:rsid w:val="00083BE0"/>
    <w:rsid w:val="00083C9B"/>
    <w:rsid w:val="00083F65"/>
    <w:rsid w:val="00084252"/>
    <w:rsid w:val="000842D3"/>
    <w:rsid w:val="00084416"/>
    <w:rsid w:val="0008441B"/>
    <w:rsid w:val="000846AA"/>
    <w:rsid w:val="000846CD"/>
    <w:rsid w:val="0008483C"/>
    <w:rsid w:val="00084F69"/>
    <w:rsid w:val="00084FFA"/>
    <w:rsid w:val="000850B2"/>
    <w:rsid w:val="0008511B"/>
    <w:rsid w:val="00085287"/>
    <w:rsid w:val="000853FE"/>
    <w:rsid w:val="00085883"/>
    <w:rsid w:val="0008598E"/>
    <w:rsid w:val="00085E9C"/>
    <w:rsid w:val="00085EBB"/>
    <w:rsid w:val="00085F2C"/>
    <w:rsid w:val="00086017"/>
    <w:rsid w:val="00086148"/>
    <w:rsid w:val="00086231"/>
    <w:rsid w:val="00086447"/>
    <w:rsid w:val="0008655D"/>
    <w:rsid w:val="00086575"/>
    <w:rsid w:val="0008662B"/>
    <w:rsid w:val="0008695F"/>
    <w:rsid w:val="00086967"/>
    <w:rsid w:val="00086F91"/>
    <w:rsid w:val="0008723C"/>
    <w:rsid w:val="00087473"/>
    <w:rsid w:val="000876D2"/>
    <w:rsid w:val="00087D19"/>
    <w:rsid w:val="00087EB0"/>
    <w:rsid w:val="00087F5C"/>
    <w:rsid w:val="00090090"/>
    <w:rsid w:val="000903AE"/>
    <w:rsid w:val="00090C9B"/>
    <w:rsid w:val="00090E98"/>
    <w:rsid w:val="00090EC8"/>
    <w:rsid w:val="00090F36"/>
    <w:rsid w:val="00091835"/>
    <w:rsid w:val="00091954"/>
    <w:rsid w:val="000919A6"/>
    <w:rsid w:val="00091AC8"/>
    <w:rsid w:val="00091C8E"/>
    <w:rsid w:val="00091CDD"/>
    <w:rsid w:val="00091E7A"/>
    <w:rsid w:val="00091F36"/>
    <w:rsid w:val="000921E8"/>
    <w:rsid w:val="000923EC"/>
    <w:rsid w:val="0009240C"/>
    <w:rsid w:val="0009279E"/>
    <w:rsid w:val="00092985"/>
    <w:rsid w:val="000929FB"/>
    <w:rsid w:val="00092AF5"/>
    <w:rsid w:val="00092D2E"/>
    <w:rsid w:val="00092DCA"/>
    <w:rsid w:val="00092F9C"/>
    <w:rsid w:val="0009320F"/>
    <w:rsid w:val="000932C0"/>
    <w:rsid w:val="0009355B"/>
    <w:rsid w:val="0009391A"/>
    <w:rsid w:val="00093A2A"/>
    <w:rsid w:val="00093C16"/>
    <w:rsid w:val="00093D0A"/>
    <w:rsid w:val="000941B8"/>
    <w:rsid w:val="00094269"/>
    <w:rsid w:val="0009454E"/>
    <w:rsid w:val="000945E6"/>
    <w:rsid w:val="00094C1D"/>
    <w:rsid w:val="00094F7F"/>
    <w:rsid w:val="000953A7"/>
    <w:rsid w:val="000953C8"/>
    <w:rsid w:val="000953FB"/>
    <w:rsid w:val="00095989"/>
    <w:rsid w:val="00095ABD"/>
    <w:rsid w:val="00095D94"/>
    <w:rsid w:val="00095FED"/>
    <w:rsid w:val="000966A4"/>
    <w:rsid w:val="000966F6"/>
    <w:rsid w:val="00096BFF"/>
    <w:rsid w:val="00096EA0"/>
    <w:rsid w:val="000973B4"/>
    <w:rsid w:val="00097696"/>
    <w:rsid w:val="0009777A"/>
    <w:rsid w:val="0009797A"/>
    <w:rsid w:val="00097A0C"/>
    <w:rsid w:val="00097E24"/>
    <w:rsid w:val="000A0040"/>
    <w:rsid w:val="000A00BC"/>
    <w:rsid w:val="000A051F"/>
    <w:rsid w:val="000A0623"/>
    <w:rsid w:val="000A0885"/>
    <w:rsid w:val="000A08CD"/>
    <w:rsid w:val="000A0992"/>
    <w:rsid w:val="000A0A11"/>
    <w:rsid w:val="000A0A9C"/>
    <w:rsid w:val="000A0AAA"/>
    <w:rsid w:val="000A0EA3"/>
    <w:rsid w:val="000A0EDC"/>
    <w:rsid w:val="000A0F4D"/>
    <w:rsid w:val="000A134F"/>
    <w:rsid w:val="000A14C8"/>
    <w:rsid w:val="000A16A9"/>
    <w:rsid w:val="000A172C"/>
    <w:rsid w:val="000A17EC"/>
    <w:rsid w:val="000A1B56"/>
    <w:rsid w:val="000A2537"/>
    <w:rsid w:val="000A256A"/>
    <w:rsid w:val="000A29A7"/>
    <w:rsid w:val="000A312B"/>
    <w:rsid w:val="000A31C4"/>
    <w:rsid w:val="000A340C"/>
    <w:rsid w:val="000A352B"/>
    <w:rsid w:val="000A3632"/>
    <w:rsid w:val="000A3640"/>
    <w:rsid w:val="000A39F9"/>
    <w:rsid w:val="000A3A63"/>
    <w:rsid w:val="000A3B8C"/>
    <w:rsid w:val="000A3CCE"/>
    <w:rsid w:val="000A4140"/>
    <w:rsid w:val="000A49CA"/>
    <w:rsid w:val="000A5985"/>
    <w:rsid w:val="000A5ADD"/>
    <w:rsid w:val="000A5BD9"/>
    <w:rsid w:val="000A5D0A"/>
    <w:rsid w:val="000A5E34"/>
    <w:rsid w:val="000A62D0"/>
    <w:rsid w:val="000A6302"/>
    <w:rsid w:val="000A6394"/>
    <w:rsid w:val="000A6461"/>
    <w:rsid w:val="000A6836"/>
    <w:rsid w:val="000A68C5"/>
    <w:rsid w:val="000A68D7"/>
    <w:rsid w:val="000A69F3"/>
    <w:rsid w:val="000A6B7E"/>
    <w:rsid w:val="000A6D2C"/>
    <w:rsid w:val="000A7156"/>
    <w:rsid w:val="000A731B"/>
    <w:rsid w:val="000A7463"/>
    <w:rsid w:val="000A7895"/>
    <w:rsid w:val="000A7A10"/>
    <w:rsid w:val="000A7B42"/>
    <w:rsid w:val="000A7DE5"/>
    <w:rsid w:val="000A7E56"/>
    <w:rsid w:val="000B0740"/>
    <w:rsid w:val="000B080D"/>
    <w:rsid w:val="000B0BAB"/>
    <w:rsid w:val="000B0D0A"/>
    <w:rsid w:val="000B0F9E"/>
    <w:rsid w:val="000B1062"/>
    <w:rsid w:val="000B13B8"/>
    <w:rsid w:val="000B1508"/>
    <w:rsid w:val="000B17A5"/>
    <w:rsid w:val="000B17C7"/>
    <w:rsid w:val="000B18D8"/>
    <w:rsid w:val="000B1C3B"/>
    <w:rsid w:val="000B1CF6"/>
    <w:rsid w:val="000B24D7"/>
    <w:rsid w:val="000B2525"/>
    <w:rsid w:val="000B263F"/>
    <w:rsid w:val="000B2646"/>
    <w:rsid w:val="000B268C"/>
    <w:rsid w:val="000B28F5"/>
    <w:rsid w:val="000B29B4"/>
    <w:rsid w:val="000B2BD6"/>
    <w:rsid w:val="000B2BFB"/>
    <w:rsid w:val="000B2F5A"/>
    <w:rsid w:val="000B341E"/>
    <w:rsid w:val="000B393B"/>
    <w:rsid w:val="000B3B45"/>
    <w:rsid w:val="000B420D"/>
    <w:rsid w:val="000B4280"/>
    <w:rsid w:val="000B455F"/>
    <w:rsid w:val="000B4600"/>
    <w:rsid w:val="000B48AB"/>
    <w:rsid w:val="000B48F4"/>
    <w:rsid w:val="000B4918"/>
    <w:rsid w:val="000B4DA0"/>
    <w:rsid w:val="000B5129"/>
    <w:rsid w:val="000B51A7"/>
    <w:rsid w:val="000B51AA"/>
    <w:rsid w:val="000B567E"/>
    <w:rsid w:val="000B5AE7"/>
    <w:rsid w:val="000B5ED8"/>
    <w:rsid w:val="000B5FEB"/>
    <w:rsid w:val="000B6290"/>
    <w:rsid w:val="000B64CB"/>
    <w:rsid w:val="000B6542"/>
    <w:rsid w:val="000B6614"/>
    <w:rsid w:val="000B6695"/>
    <w:rsid w:val="000B6828"/>
    <w:rsid w:val="000B6B0F"/>
    <w:rsid w:val="000B6E35"/>
    <w:rsid w:val="000B6E5C"/>
    <w:rsid w:val="000B7043"/>
    <w:rsid w:val="000B712F"/>
    <w:rsid w:val="000B7238"/>
    <w:rsid w:val="000B7411"/>
    <w:rsid w:val="000B76F7"/>
    <w:rsid w:val="000B7820"/>
    <w:rsid w:val="000B7B4A"/>
    <w:rsid w:val="000B7D8E"/>
    <w:rsid w:val="000B7DCE"/>
    <w:rsid w:val="000C00D8"/>
    <w:rsid w:val="000C026C"/>
    <w:rsid w:val="000C038A"/>
    <w:rsid w:val="000C09F6"/>
    <w:rsid w:val="000C0B8D"/>
    <w:rsid w:val="000C0D4C"/>
    <w:rsid w:val="000C11E1"/>
    <w:rsid w:val="000C1258"/>
    <w:rsid w:val="000C14E5"/>
    <w:rsid w:val="000C16FD"/>
    <w:rsid w:val="000C1769"/>
    <w:rsid w:val="000C1914"/>
    <w:rsid w:val="000C1D6A"/>
    <w:rsid w:val="000C20B8"/>
    <w:rsid w:val="000C2602"/>
    <w:rsid w:val="000C26C7"/>
    <w:rsid w:val="000C29E7"/>
    <w:rsid w:val="000C2ACF"/>
    <w:rsid w:val="000C2AE1"/>
    <w:rsid w:val="000C2F13"/>
    <w:rsid w:val="000C329B"/>
    <w:rsid w:val="000C3369"/>
    <w:rsid w:val="000C337D"/>
    <w:rsid w:val="000C3539"/>
    <w:rsid w:val="000C36BB"/>
    <w:rsid w:val="000C379C"/>
    <w:rsid w:val="000C3926"/>
    <w:rsid w:val="000C3D36"/>
    <w:rsid w:val="000C3E59"/>
    <w:rsid w:val="000C3F3D"/>
    <w:rsid w:val="000C4012"/>
    <w:rsid w:val="000C4048"/>
    <w:rsid w:val="000C4530"/>
    <w:rsid w:val="000C458E"/>
    <w:rsid w:val="000C4800"/>
    <w:rsid w:val="000C4820"/>
    <w:rsid w:val="000C489A"/>
    <w:rsid w:val="000C4BF8"/>
    <w:rsid w:val="000C4DDE"/>
    <w:rsid w:val="000C5043"/>
    <w:rsid w:val="000C52BC"/>
    <w:rsid w:val="000C53FC"/>
    <w:rsid w:val="000C54D0"/>
    <w:rsid w:val="000C55FE"/>
    <w:rsid w:val="000C5750"/>
    <w:rsid w:val="000C5978"/>
    <w:rsid w:val="000C5A20"/>
    <w:rsid w:val="000C5E9D"/>
    <w:rsid w:val="000C6269"/>
    <w:rsid w:val="000C6598"/>
    <w:rsid w:val="000C6E7F"/>
    <w:rsid w:val="000C713E"/>
    <w:rsid w:val="000C72EE"/>
    <w:rsid w:val="000C77E9"/>
    <w:rsid w:val="000C79F8"/>
    <w:rsid w:val="000C7A68"/>
    <w:rsid w:val="000C7AEB"/>
    <w:rsid w:val="000C7D16"/>
    <w:rsid w:val="000D03C2"/>
    <w:rsid w:val="000D043E"/>
    <w:rsid w:val="000D0659"/>
    <w:rsid w:val="000D0873"/>
    <w:rsid w:val="000D0A54"/>
    <w:rsid w:val="000D0AF5"/>
    <w:rsid w:val="000D0BE1"/>
    <w:rsid w:val="000D1943"/>
    <w:rsid w:val="000D1AD2"/>
    <w:rsid w:val="000D1E21"/>
    <w:rsid w:val="000D1E38"/>
    <w:rsid w:val="000D1E82"/>
    <w:rsid w:val="000D1ECD"/>
    <w:rsid w:val="000D244C"/>
    <w:rsid w:val="000D2682"/>
    <w:rsid w:val="000D29C6"/>
    <w:rsid w:val="000D31AC"/>
    <w:rsid w:val="000D3223"/>
    <w:rsid w:val="000D3B1A"/>
    <w:rsid w:val="000D3C8E"/>
    <w:rsid w:val="000D3FFF"/>
    <w:rsid w:val="000D4001"/>
    <w:rsid w:val="000D401F"/>
    <w:rsid w:val="000D46E6"/>
    <w:rsid w:val="000D486C"/>
    <w:rsid w:val="000D4BC2"/>
    <w:rsid w:val="000D4C2F"/>
    <w:rsid w:val="000D4D0E"/>
    <w:rsid w:val="000D4D97"/>
    <w:rsid w:val="000D515B"/>
    <w:rsid w:val="000D5177"/>
    <w:rsid w:val="000D5638"/>
    <w:rsid w:val="000D5B13"/>
    <w:rsid w:val="000D5CAC"/>
    <w:rsid w:val="000D5F35"/>
    <w:rsid w:val="000D6121"/>
    <w:rsid w:val="000D622F"/>
    <w:rsid w:val="000D63D3"/>
    <w:rsid w:val="000D655F"/>
    <w:rsid w:val="000D65D8"/>
    <w:rsid w:val="000D65FC"/>
    <w:rsid w:val="000D6698"/>
    <w:rsid w:val="000D67D7"/>
    <w:rsid w:val="000D6E09"/>
    <w:rsid w:val="000D7102"/>
    <w:rsid w:val="000D7460"/>
    <w:rsid w:val="000D75DB"/>
    <w:rsid w:val="000D76FF"/>
    <w:rsid w:val="000D7F75"/>
    <w:rsid w:val="000E0AC2"/>
    <w:rsid w:val="000E0D76"/>
    <w:rsid w:val="000E10A9"/>
    <w:rsid w:val="000E11CA"/>
    <w:rsid w:val="000E139D"/>
    <w:rsid w:val="000E13CF"/>
    <w:rsid w:val="000E142B"/>
    <w:rsid w:val="000E1531"/>
    <w:rsid w:val="000E1B22"/>
    <w:rsid w:val="000E1E2C"/>
    <w:rsid w:val="000E1E2F"/>
    <w:rsid w:val="000E1FCE"/>
    <w:rsid w:val="000E2120"/>
    <w:rsid w:val="000E24A4"/>
    <w:rsid w:val="000E2503"/>
    <w:rsid w:val="000E2ECA"/>
    <w:rsid w:val="000E319A"/>
    <w:rsid w:val="000E32E3"/>
    <w:rsid w:val="000E32F7"/>
    <w:rsid w:val="000E345C"/>
    <w:rsid w:val="000E3509"/>
    <w:rsid w:val="000E375A"/>
    <w:rsid w:val="000E3862"/>
    <w:rsid w:val="000E3996"/>
    <w:rsid w:val="000E3B92"/>
    <w:rsid w:val="000E3CF6"/>
    <w:rsid w:val="000E3DD8"/>
    <w:rsid w:val="000E4187"/>
    <w:rsid w:val="000E4350"/>
    <w:rsid w:val="000E4442"/>
    <w:rsid w:val="000E4C96"/>
    <w:rsid w:val="000E4CC2"/>
    <w:rsid w:val="000E4D9B"/>
    <w:rsid w:val="000E50E6"/>
    <w:rsid w:val="000E52C6"/>
    <w:rsid w:val="000E539A"/>
    <w:rsid w:val="000E5732"/>
    <w:rsid w:val="000E5A3B"/>
    <w:rsid w:val="000E5BA7"/>
    <w:rsid w:val="000E5BFF"/>
    <w:rsid w:val="000E6166"/>
    <w:rsid w:val="000E61FA"/>
    <w:rsid w:val="000E63B1"/>
    <w:rsid w:val="000E64AA"/>
    <w:rsid w:val="000E6598"/>
    <w:rsid w:val="000E6A41"/>
    <w:rsid w:val="000E6BF0"/>
    <w:rsid w:val="000E6C12"/>
    <w:rsid w:val="000E6E70"/>
    <w:rsid w:val="000E6F87"/>
    <w:rsid w:val="000E7270"/>
    <w:rsid w:val="000E75AE"/>
    <w:rsid w:val="000E75C0"/>
    <w:rsid w:val="000E7A9C"/>
    <w:rsid w:val="000E7BC8"/>
    <w:rsid w:val="000E7E06"/>
    <w:rsid w:val="000E7E22"/>
    <w:rsid w:val="000E7E7C"/>
    <w:rsid w:val="000E7E97"/>
    <w:rsid w:val="000E7F56"/>
    <w:rsid w:val="000F0461"/>
    <w:rsid w:val="000F05FA"/>
    <w:rsid w:val="000F0746"/>
    <w:rsid w:val="000F07E5"/>
    <w:rsid w:val="000F0834"/>
    <w:rsid w:val="000F085E"/>
    <w:rsid w:val="000F0B3B"/>
    <w:rsid w:val="000F0D46"/>
    <w:rsid w:val="000F1540"/>
    <w:rsid w:val="000F1855"/>
    <w:rsid w:val="000F1A1B"/>
    <w:rsid w:val="000F1B00"/>
    <w:rsid w:val="000F1D7A"/>
    <w:rsid w:val="000F1D84"/>
    <w:rsid w:val="000F20BA"/>
    <w:rsid w:val="000F21A1"/>
    <w:rsid w:val="000F2722"/>
    <w:rsid w:val="000F2C27"/>
    <w:rsid w:val="000F302A"/>
    <w:rsid w:val="000F3124"/>
    <w:rsid w:val="000F348E"/>
    <w:rsid w:val="000F3799"/>
    <w:rsid w:val="000F38C6"/>
    <w:rsid w:val="000F3C1D"/>
    <w:rsid w:val="000F3C74"/>
    <w:rsid w:val="000F3C7E"/>
    <w:rsid w:val="000F3E52"/>
    <w:rsid w:val="000F42A4"/>
    <w:rsid w:val="000F4636"/>
    <w:rsid w:val="000F4637"/>
    <w:rsid w:val="000F4657"/>
    <w:rsid w:val="000F48AC"/>
    <w:rsid w:val="000F4C1A"/>
    <w:rsid w:val="000F4D28"/>
    <w:rsid w:val="000F4DA0"/>
    <w:rsid w:val="000F4E10"/>
    <w:rsid w:val="000F522D"/>
    <w:rsid w:val="000F5307"/>
    <w:rsid w:val="000F53DF"/>
    <w:rsid w:val="000F582F"/>
    <w:rsid w:val="000F594D"/>
    <w:rsid w:val="000F5F87"/>
    <w:rsid w:val="000F5FB2"/>
    <w:rsid w:val="000F65F8"/>
    <w:rsid w:val="000F6CB0"/>
    <w:rsid w:val="000F6E9C"/>
    <w:rsid w:val="000F720A"/>
    <w:rsid w:val="000F760C"/>
    <w:rsid w:val="000F76CF"/>
    <w:rsid w:val="000F78CE"/>
    <w:rsid w:val="000F7E58"/>
    <w:rsid w:val="000F7EC8"/>
    <w:rsid w:val="001001E2"/>
    <w:rsid w:val="00100222"/>
    <w:rsid w:val="00100AB3"/>
    <w:rsid w:val="00100C76"/>
    <w:rsid w:val="00100D8C"/>
    <w:rsid w:val="00101379"/>
    <w:rsid w:val="001015C3"/>
    <w:rsid w:val="00101D1D"/>
    <w:rsid w:val="00101D2E"/>
    <w:rsid w:val="00101DCF"/>
    <w:rsid w:val="001020CE"/>
    <w:rsid w:val="001020E3"/>
    <w:rsid w:val="00102244"/>
    <w:rsid w:val="00102517"/>
    <w:rsid w:val="001025AB"/>
    <w:rsid w:val="00102973"/>
    <w:rsid w:val="00102AA4"/>
    <w:rsid w:val="00102ADE"/>
    <w:rsid w:val="00102C4F"/>
    <w:rsid w:val="001030EF"/>
    <w:rsid w:val="0010332A"/>
    <w:rsid w:val="00103647"/>
    <w:rsid w:val="00103881"/>
    <w:rsid w:val="001038FC"/>
    <w:rsid w:val="0010393E"/>
    <w:rsid w:val="00103FA8"/>
    <w:rsid w:val="0010443C"/>
    <w:rsid w:val="00104743"/>
    <w:rsid w:val="00104A5F"/>
    <w:rsid w:val="00104AF3"/>
    <w:rsid w:val="00104B23"/>
    <w:rsid w:val="001050C6"/>
    <w:rsid w:val="00105158"/>
    <w:rsid w:val="001052FC"/>
    <w:rsid w:val="0010562C"/>
    <w:rsid w:val="00105643"/>
    <w:rsid w:val="001056FF"/>
    <w:rsid w:val="00105BC3"/>
    <w:rsid w:val="00105CD6"/>
    <w:rsid w:val="00105D5A"/>
    <w:rsid w:val="00105F81"/>
    <w:rsid w:val="001063A6"/>
    <w:rsid w:val="001064A0"/>
    <w:rsid w:val="00106A52"/>
    <w:rsid w:val="00106C14"/>
    <w:rsid w:val="00106EF1"/>
    <w:rsid w:val="001075C6"/>
    <w:rsid w:val="0010763C"/>
    <w:rsid w:val="00107847"/>
    <w:rsid w:val="001078CD"/>
    <w:rsid w:val="00107F72"/>
    <w:rsid w:val="00107FB9"/>
    <w:rsid w:val="0011019D"/>
    <w:rsid w:val="001103A5"/>
    <w:rsid w:val="001103F8"/>
    <w:rsid w:val="00110428"/>
    <w:rsid w:val="0011052C"/>
    <w:rsid w:val="00110860"/>
    <w:rsid w:val="00110B12"/>
    <w:rsid w:val="00110D5F"/>
    <w:rsid w:val="00110FB3"/>
    <w:rsid w:val="001110A4"/>
    <w:rsid w:val="0011126D"/>
    <w:rsid w:val="00111277"/>
    <w:rsid w:val="0011130F"/>
    <w:rsid w:val="0011140C"/>
    <w:rsid w:val="0011151E"/>
    <w:rsid w:val="00111765"/>
    <w:rsid w:val="00111A07"/>
    <w:rsid w:val="00111A29"/>
    <w:rsid w:val="00111A7D"/>
    <w:rsid w:val="00111E59"/>
    <w:rsid w:val="00111EBA"/>
    <w:rsid w:val="00112AEE"/>
    <w:rsid w:val="00112B19"/>
    <w:rsid w:val="0011310F"/>
    <w:rsid w:val="001131E1"/>
    <w:rsid w:val="00113243"/>
    <w:rsid w:val="001132FB"/>
    <w:rsid w:val="001133C9"/>
    <w:rsid w:val="001134A2"/>
    <w:rsid w:val="00113E7D"/>
    <w:rsid w:val="00113F97"/>
    <w:rsid w:val="001140AC"/>
    <w:rsid w:val="001141DE"/>
    <w:rsid w:val="00114412"/>
    <w:rsid w:val="0011459D"/>
    <w:rsid w:val="00114729"/>
    <w:rsid w:val="00114BDD"/>
    <w:rsid w:val="00114D4A"/>
    <w:rsid w:val="00114F05"/>
    <w:rsid w:val="00115245"/>
    <w:rsid w:val="00115292"/>
    <w:rsid w:val="0011567A"/>
    <w:rsid w:val="00115A2F"/>
    <w:rsid w:val="00115CF3"/>
    <w:rsid w:val="00115EE6"/>
    <w:rsid w:val="001164C5"/>
    <w:rsid w:val="0011664D"/>
    <w:rsid w:val="00116857"/>
    <w:rsid w:val="00116927"/>
    <w:rsid w:val="00116A0D"/>
    <w:rsid w:val="00116B25"/>
    <w:rsid w:val="00116B84"/>
    <w:rsid w:val="00116C6A"/>
    <w:rsid w:val="00116D24"/>
    <w:rsid w:val="00116EB7"/>
    <w:rsid w:val="00117109"/>
    <w:rsid w:val="001171C0"/>
    <w:rsid w:val="001176D9"/>
    <w:rsid w:val="001178E1"/>
    <w:rsid w:val="00117BB9"/>
    <w:rsid w:val="00117D4C"/>
    <w:rsid w:val="00117F67"/>
    <w:rsid w:val="00117F7D"/>
    <w:rsid w:val="001201C5"/>
    <w:rsid w:val="0012031D"/>
    <w:rsid w:val="00120F24"/>
    <w:rsid w:val="001211DB"/>
    <w:rsid w:val="00121673"/>
    <w:rsid w:val="001219BC"/>
    <w:rsid w:val="00121AC4"/>
    <w:rsid w:val="00121CB0"/>
    <w:rsid w:val="00121E62"/>
    <w:rsid w:val="0012201A"/>
    <w:rsid w:val="0012286C"/>
    <w:rsid w:val="00122A46"/>
    <w:rsid w:val="00122E50"/>
    <w:rsid w:val="00122FFD"/>
    <w:rsid w:val="001230FB"/>
    <w:rsid w:val="001235A1"/>
    <w:rsid w:val="00123627"/>
    <w:rsid w:val="00123A88"/>
    <w:rsid w:val="00123BEA"/>
    <w:rsid w:val="00123CD6"/>
    <w:rsid w:val="00123DE9"/>
    <w:rsid w:val="0012422F"/>
    <w:rsid w:val="00124278"/>
    <w:rsid w:val="0012449A"/>
    <w:rsid w:val="001244A6"/>
    <w:rsid w:val="001248DB"/>
    <w:rsid w:val="00124B2F"/>
    <w:rsid w:val="00124BFA"/>
    <w:rsid w:val="00124C31"/>
    <w:rsid w:val="00124CB2"/>
    <w:rsid w:val="00124D25"/>
    <w:rsid w:val="00124E00"/>
    <w:rsid w:val="00124F20"/>
    <w:rsid w:val="0012516B"/>
    <w:rsid w:val="001252EE"/>
    <w:rsid w:val="0012599E"/>
    <w:rsid w:val="00125A1C"/>
    <w:rsid w:val="00125A37"/>
    <w:rsid w:val="00125AA7"/>
    <w:rsid w:val="00125CD3"/>
    <w:rsid w:val="0012624A"/>
    <w:rsid w:val="00126823"/>
    <w:rsid w:val="00126B8C"/>
    <w:rsid w:val="00126C01"/>
    <w:rsid w:val="00126DC7"/>
    <w:rsid w:val="00127516"/>
    <w:rsid w:val="00127925"/>
    <w:rsid w:val="00127982"/>
    <w:rsid w:val="00127A5E"/>
    <w:rsid w:val="00127CB6"/>
    <w:rsid w:val="0013026B"/>
    <w:rsid w:val="00130332"/>
    <w:rsid w:val="00130664"/>
    <w:rsid w:val="00130EB3"/>
    <w:rsid w:val="00130F92"/>
    <w:rsid w:val="00130FF8"/>
    <w:rsid w:val="001313AB"/>
    <w:rsid w:val="001315C0"/>
    <w:rsid w:val="001315CA"/>
    <w:rsid w:val="001319D3"/>
    <w:rsid w:val="00131E9E"/>
    <w:rsid w:val="00131F86"/>
    <w:rsid w:val="0013222F"/>
    <w:rsid w:val="00132483"/>
    <w:rsid w:val="00132C4A"/>
    <w:rsid w:val="00132EBD"/>
    <w:rsid w:val="00133116"/>
    <w:rsid w:val="001338EB"/>
    <w:rsid w:val="00133BB1"/>
    <w:rsid w:val="00134258"/>
    <w:rsid w:val="001343E1"/>
    <w:rsid w:val="001343F8"/>
    <w:rsid w:val="001343FF"/>
    <w:rsid w:val="001344D4"/>
    <w:rsid w:val="00134668"/>
    <w:rsid w:val="00134754"/>
    <w:rsid w:val="00134970"/>
    <w:rsid w:val="001349FD"/>
    <w:rsid w:val="00134C60"/>
    <w:rsid w:val="001350C5"/>
    <w:rsid w:val="00135644"/>
    <w:rsid w:val="001356E9"/>
    <w:rsid w:val="00135700"/>
    <w:rsid w:val="00135FD6"/>
    <w:rsid w:val="00136461"/>
    <w:rsid w:val="001366C9"/>
    <w:rsid w:val="00136750"/>
    <w:rsid w:val="00136AED"/>
    <w:rsid w:val="00136EB8"/>
    <w:rsid w:val="00136F7A"/>
    <w:rsid w:val="00137351"/>
    <w:rsid w:val="0013771F"/>
    <w:rsid w:val="00137A63"/>
    <w:rsid w:val="00137B04"/>
    <w:rsid w:val="00137B2B"/>
    <w:rsid w:val="00137DBE"/>
    <w:rsid w:val="00140185"/>
    <w:rsid w:val="00140191"/>
    <w:rsid w:val="001404F4"/>
    <w:rsid w:val="00140534"/>
    <w:rsid w:val="00140912"/>
    <w:rsid w:val="00140CE2"/>
    <w:rsid w:val="00140CFF"/>
    <w:rsid w:val="001410F3"/>
    <w:rsid w:val="0014132B"/>
    <w:rsid w:val="001419E1"/>
    <w:rsid w:val="00141FAB"/>
    <w:rsid w:val="00142025"/>
    <w:rsid w:val="00142820"/>
    <w:rsid w:val="00142A29"/>
    <w:rsid w:val="00142F22"/>
    <w:rsid w:val="00142F9A"/>
    <w:rsid w:val="00142FA9"/>
    <w:rsid w:val="0014325B"/>
    <w:rsid w:val="001432CD"/>
    <w:rsid w:val="001435C8"/>
    <w:rsid w:val="00143B59"/>
    <w:rsid w:val="00143DF3"/>
    <w:rsid w:val="001445D3"/>
    <w:rsid w:val="00144BBE"/>
    <w:rsid w:val="00144CAD"/>
    <w:rsid w:val="00144D70"/>
    <w:rsid w:val="00144F55"/>
    <w:rsid w:val="0014507A"/>
    <w:rsid w:val="00145134"/>
    <w:rsid w:val="0014546D"/>
    <w:rsid w:val="00145511"/>
    <w:rsid w:val="00145C50"/>
    <w:rsid w:val="00145D43"/>
    <w:rsid w:val="00146190"/>
    <w:rsid w:val="001464A7"/>
    <w:rsid w:val="00147155"/>
    <w:rsid w:val="00147840"/>
    <w:rsid w:val="00147B44"/>
    <w:rsid w:val="00147B96"/>
    <w:rsid w:val="00147D4B"/>
    <w:rsid w:val="00147DFB"/>
    <w:rsid w:val="00147E07"/>
    <w:rsid w:val="0015014F"/>
    <w:rsid w:val="001507BD"/>
    <w:rsid w:val="00150B0A"/>
    <w:rsid w:val="00150C1A"/>
    <w:rsid w:val="00150C85"/>
    <w:rsid w:val="00150E8C"/>
    <w:rsid w:val="0015105F"/>
    <w:rsid w:val="0015115C"/>
    <w:rsid w:val="001511BB"/>
    <w:rsid w:val="0015137E"/>
    <w:rsid w:val="00151579"/>
    <w:rsid w:val="0015159D"/>
    <w:rsid w:val="0015161F"/>
    <w:rsid w:val="001516A0"/>
    <w:rsid w:val="00151E74"/>
    <w:rsid w:val="00151EE2"/>
    <w:rsid w:val="00152107"/>
    <w:rsid w:val="00152210"/>
    <w:rsid w:val="00152551"/>
    <w:rsid w:val="00152943"/>
    <w:rsid w:val="00152F15"/>
    <w:rsid w:val="00152F2C"/>
    <w:rsid w:val="00152FDA"/>
    <w:rsid w:val="00153071"/>
    <w:rsid w:val="0015317C"/>
    <w:rsid w:val="0015323C"/>
    <w:rsid w:val="00153403"/>
    <w:rsid w:val="00153A34"/>
    <w:rsid w:val="00153FC0"/>
    <w:rsid w:val="00154366"/>
    <w:rsid w:val="00154449"/>
    <w:rsid w:val="00154662"/>
    <w:rsid w:val="00154CB7"/>
    <w:rsid w:val="00154EDE"/>
    <w:rsid w:val="00155116"/>
    <w:rsid w:val="001555F0"/>
    <w:rsid w:val="00155680"/>
    <w:rsid w:val="001557EE"/>
    <w:rsid w:val="00155B21"/>
    <w:rsid w:val="00155BCD"/>
    <w:rsid w:val="00155ECE"/>
    <w:rsid w:val="0015629E"/>
    <w:rsid w:val="001562B4"/>
    <w:rsid w:val="0015639A"/>
    <w:rsid w:val="0015673F"/>
    <w:rsid w:val="001567EA"/>
    <w:rsid w:val="00156881"/>
    <w:rsid w:val="0015694B"/>
    <w:rsid w:val="00156999"/>
    <w:rsid w:val="00156B06"/>
    <w:rsid w:val="00156BFE"/>
    <w:rsid w:val="00156E35"/>
    <w:rsid w:val="0015713D"/>
    <w:rsid w:val="001575C5"/>
    <w:rsid w:val="00157F0D"/>
    <w:rsid w:val="001606CB"/>
    <w:rsid w:val="00160EFA"/>
    <w:rsid w:val="00160F9A"/>
    <w:rsid w:val="00160FF0"/>
    <w:rsid w:val="001610FD"/>
    <w:rsid w:val="0016188A"/>
    <w:rsid w:val="00161A7C"/>
    <w:rsid w:val="00161C1D"/>
    <w:rsid w:val="00162128"/>
    <w:rsid w:val="001629AA"/>
    <w:rsid w:val="00162B0F"/>
    <w:rsid w:val="00162B8B"/>
    <w:rsid w:val="00162CE0"/>
    <w:rsid w:val="00162D02"/>
    <w:rsid w:val="00162EED"/>
    <w:rsid w:val="00162F27"/>
    <w:rsid w:val="0016301A"/>
    <w:rsid w:val="0016333B"/>
    <w:rsid w:val="0016337F"/>
    <w:rsid w:val="001633BD"/>
    <w:rsid w:val="001637BE"/>
    <w:rsid w:val="001637F0"/>
    <w:rsid w:val="00163BDB"/>
    <w:rsid w:val="00163CFA"/>
    <w:rsid w:val="00163FA6"/>
    <w:rsid w:val="00164046"/>
    <w:rsid w:val="001642A1"/>
    <w:rsid w:val="001642F2"/>
    <w:rsid w:val="0016476D"/>
    <w:rsid w:val="00164887"/>
    <w:rsid w:val="00164937"/>
    <w:rsid w:val="00164B4A"/>
    <w:rsid w:val="00164C50"/>
    <w:rsid w:val="00165055"/>
    <w:rsid w:val="001651CC"/>
    <w:rsid w:val="0016540C"/>
    <w:rsid w:val="00165596"/>
    <w:rsid w:val="00165AC4"/>
    <w:rsid w:val="00165DC6"/>
    <w:rsid w:val="001660F1"/>
    <w:rsid w:val="001660F3"/>
    <w:rsid w:val="0016631A"/>
    <w:rsid w:val="00166A3E"/>
    <w:rsid w:val="00166A93"/>
    <w:rsid w:val="00166D98"/>
    <w:rsid w:val="001674B1"/>
    <w:rsid w:val="001675B8"/>
    <w:rsid w:val="001676BA"/>
    <w:rsid w:val="001676F5"/>
    <w:rsid w:val="00167707"/>
    <w:rsid w:val="0016771E"/>
    <w:rsid w:val="00167F58"/>
    <w:rsid w:val="00167F83"/>
    <w:rsid w:val="001703F9"/>
    <w:rsid w:val="001704E9"/>
    <w:rsid w:val="00170598"/>
    <w:rsid w:val="00170D1D"/>
    <w:rsid w:val="00170E5A"/>
    <w:rsid w:val="00170EA6"/>
    <w:rsid w:val="001710DD"/>
    <w:rsid w:val="0017167A"/>
    <w:rsid w:val="00171B41"/>
    <w:rsid w:val="00172069"/>
    <w:rsid w:val="00172390"/>
    <w:rsid w:val="00172531"/>
    <w:rsid w:val="00172A72"/>
    <w:rsid w:val="00172CDA"/>
    <w:rsid w:val="00173002"/>
    <w:rsid w:val="001733EB"/>
    <w:rsid w:val="0017362E"/>
    <w:rsid w:val="00173805"/>
    <w:rsid w:val="001738EC"/>
    <w:rsid w:val="00173A27"/>
    <w:rsid w:val="00173D55"/>
    <w:rsid w:val="00173FA2"/>
    <w:rsid w:val="001742FF"/>
    <w:rsid w:val="00174575"/>
    <w:rsid w:val="001745E8"/>
    <w:rsid w:val="001745F4"/>
    <w:rsid w:val="0017492E"/>
    <w:rsid w:val="00174A06"/>
    <w:rsid w:val="00174A29"/>
    <w:rsid w:val="00174C05"/>
    <w:rsid w:val="00175075"/>
    <w:rsid w:val="0017573D"/>
    <w:rsid w:val="001757A5"/>
    <w:rsid w:val="001757AF"/>
    <w:rsid w:val="00175C0A"/>
    <w:rsid w:val="00175C25"/>
    <w:rsid w:val="00175DC3"/>
    <w:rsid w:val="00175EC5"/>
    <w:rsid w:val="00175FE2"/>
    <w:rsid w:val="0017606B"/>
    <w:rsid w:val="00176237"/>
    <w:rsid w:val="00176822"/>
    <w:rsid w:val="001770B0"/>
    <w:rsid w:val="00177213"/>
    <w:rsid w:val="00177638"/>
    <w:rsid w:val="00177AB3"/>
    <w:rsid w:val="00177B6D"/>
    <w:rsid w:val="00177BBC"/>
    <w:rsid w:val="00177FBE"/>
    <w:rsid w:val="00177FF5"/>
    <w:rsid w:val="00180162"/>
    <w:rsid w:val="001810C6"/>
    <w:rsid w:val="0018117D"/>
    <w:rsid w:val="00181382"/>
    <w:rsid w:val="00181511"/>
    <w:rsid w:val="001816B5"/>
    <w:rsid w:val="001816E5"/>
    <w:rsid w:val="00182016"/>
    <w:rsid w:val="0018202B"/>
    <w:rsid w:val="0018213D"/>
    <w:rsid w:val="00182AB5"/>
    <w:rsid w:val="00182B43"/>
    <w:rsid w:val="00182E83"/>
    <w:rsid w:val="00183262"/>
    <w:rsid w:val="001836B2"/>
    <w:rsid w:val="0018391E"/>
    <w:rsid w:val="001839A1"/>
    <w:rsid w:val="00183D4C"/>
    <w:rsid w:val="0018411F"/>
    <w:rsid w:val="001841B9"/>
    <w:rsid w:val="001843AD"/>
    <w:rsid w:val="00184559"/>
    <w:rsid w:val="001845FF"/>
    <w:rsid w:val="00184ACB"/>
    <w:rsid w:val="001851E1"/>
    <w:rsid w:val="001852F6"/>
    <w:rsid w:val="00185373"/>
    <w:rsid w:val="001853DB"/>
    <w:rsid w:val="00185A24"/>
    <w:rsid w:val="00185B81"/>
    <w:rsid w:val="00185C1B"/>
    <w:rsid w:val="00186183"/>
    <w:rsid w:val="001863A2"/>
    <w:rsid w:val="0018697C"/>
    <w:rsid w:val="00186B32"/>
    <w:rsid w:val="00186CEB"/>
    <w:rsid w:val="00186CFB"/>
    <w:rsid w:val="00187544"/>
    <w:rsid w:val="001875A6"/>
    <w:rsid w:val="001875CB"/>
    <w:rsid w:val="001876BE"/>
    <w:rsid w:val="0018776E"/>
    <w:rsid w:val="00187E7F"/>
    <w:rsid w:val="00187F45"/>
    <w:rsid w:val="00190240"/>
    <w:rsid w:val="0019037F"/>
    <w:rsid w:val="001903B2"/>
    <w:rsid w:val="001905C9"/>
    <w:rsid w:val="00190946"/>
    <w:rsid w:val="00190CD8"/>
    <w:rsid w:val="00191263"/>
    <w:rsid w:val="0019138D"/>
    <w:rsid w:val="0019141E"/>
    <w:rsid w:val="00191560"/>
    <w:rsid w:val="00191631"/>
    <w:rsid w:val="00191CE4"/>
    <w:rsid w:val="00191EB7"/>
    <w:rsid w:val="001922C1"/>
    <w:rsid w:val="0019252C"/>
    <w:rsid w:val="0019278D"/>
    <w:rsid w:val="0019293F"/>
    <w:rsid w:val="00192B3D"/>
    <w:rsid w:val="00192CBE"/>
    <w:rsid w:val="00192F37"/>
    <w:rsid w:val="00192FB4"/>
    <w:rsid w:val="0019304D"/>
    <w:rsid w:val="00193357"/>
    <w:rsid w:val="00193453"/>
    <w:rsid w:val="00193872"/>
    <w:rsid w:val="00193B00"/>
    <w:rsid w:val="00193BE4"/>
    <w:rsid w:val="00193FCC"/>
    <w:rsid w:val="00194090"/>
    <w:rsid w:val="00194223"/>
    <w:rsid w:val="001945AC"/>
    <w:rsid w:val="0019470E"/>
    <w:rsid w:val="001947B5"/>
    <w:rsid w:val="00194ABF"/>
    <w:rsid w:val="00194D30"/>
    <w:rsid w:val="00194DE8"/>
    <w:rsid w:val="00194F7D"/>
    <w:rsid w:val="00194F9B"/>
    <w:rsid w:val="001955F7"/>
    <w:rsid w:val="00195630"/>
    <w:rsid w:val="00195869"/>
    <w:rsid w:val="00195A4B"/>
    <w:rsid w:val="00195AAB"/>
    <w:rsid w:val="0019628E"/>
    <w:rsid w:val="001964CF"/>
    <w:rsid w:val="00196BDB"/>
    <w:rsid w:val="00197214"/>
    <w:rsid w:val="00197234"/>
    <w:rsid w:val="0019740F"/>
    <w:rsid w:val="00197AC7"/>
    <w:rsid w:val="00197CE7"/>
    <w:rsid w:val="00197CEE"/>
    <w:rsid w:val="00197E30"/>
    <w:rsid w:val="001A0118"/>
    <w:rsid w:val="001A0377"/>
    <w:rsid w:val="001A072D"/>
    <w:rsid w:val="001A07EA"/>
    <w:rsid w:val="001A0D84"/>
    <w:rsid w:val="001A0EAF"/>
    <w:rsid w:val="001A0F42"/>
    <w:rsid w:val="001A1569"/>
    <w:rsid w:val="001A1A30"/>
    <w:rsid w:val="001A1A93"/>
    <w:rsid w:val="001A1C38"/>
    <w:rsid w:val="001A1D2E"/>
    <w:rsid w:val="001A1E13"/>
    <w:rsid w:val="001A29C5"/>
    <w:rsid w:val="001A2C05"/>
    <w:rsid w:val="001A2CE3"/>
    <w:rsid w:val="001A2F86"/>
    <w:rsid w:val="001A3006"/>
    <w:rsid w:val="001A3287"/>
    <w:rsid w:val="001A32D2"/>
    <w:rsid w:val="001A3575"/>
    <w:rsid w:val="001A35C6"/>
    <w:rsid w:val="001A35E6"/>
    <w:rsid w:val="001A37D5"/>
    <w:rsid w:val="001A3AC4"/>
    <w:rsid w:val="001A3C8D"/>
    <w:rsid w:val="001A3CF6"/>
    <w:rsid w:val="001A3E7F"/>
    <w:rsid w:val="001A40C7"/>
    <w:rsid w:val="001A44E9"/>
    <w:rsid w:val="001A4696"/>
    <w:rsid w:val="001A48D2"/>
    <w:rsid w:val="001A4B45"/>
    <w:rsid w:val="001A4F0C"/>
    <w:rsid w:val="001A4FBC"/>
    <w:rsid w:val="001A5028"/>
    <w:rsid w:val="001A53D0"/>
    <w:rsid w:val="001A54CB"/>
    <w:rsid w:val="001A54F8"/>
    <w:rsid w:val="001A56A9"/>
    <w:rsid w:val="001A56B1"/>
    <w:rsid w:val="001A5731"/>
    <w:rsid w:val="001A57FC"/>
    <w:rsid w:val="001A585A"/>
    <w:rsid w:val="001A5917"/>
    <w:rsid w:val="001A59DA"/>
    <w:rsid w:val="001A5DCA"/>
    <w:rsid w:val="001A5E45"/>
    <w:rsid w:val="001A60DE"/>
    <w:rsid w:val="001A62EB"/>
    <w:rsid w:val="001A649F"/>
    <w:rsid w:val="001A66C7"/>
    <w:rsid w:val="001A6777"/>
    <w:rsid w:val="001A6AF4"/>
    <w:rsid w:val="001A6E76"/>
    <w:rsid w:val="001A6EA4"/>
    <w:rsid w:val="001A763E"/>
    <w:rsid w:val="001A7693"/>
    <w:rsid w:val="001A78B5"/>
    <w:rsid w:val="001A78E7"/>
    <w:rsid w:val="001A7927"/>
    <w:rsid w:val="001A7B8F"/>
    <w:rsid w:val="001A7C5D"/>
    <w:rsid w:val="001A7CEC"/>
    <w:rsid w:val="001A7DA3"/>
    <w:rsid w:val="001B00C6"/>
    <w:rsid w:val="001B02BC"/>
    <w:rsid w:val="001B0468"/>
    <w:rsid w:val="001B0476"/>
    <w:rsid w:val="001B06BD"/>
    <w:rsid w:val="001B0781"/>
    <w:rsid w:val="001B0836"/>
    <w:rsid w:val="001B0961"/>
    <w:rsid w:val="001B09C4"/>
    <w:rsid w:val="001B0BD5"/>
    <w:rsid w:val="001B0C56"/>
    <w:rsid w:val="001B0E5B"/>
    <w:rsid w:val="001B1152"/>
    <w:rsid w:val="001B1376"/>
    <w:rsid w:val="001B14D5"/>
    <w:rsid w:val="001B1C5B"/>
    <w:rsid w:val="001B1F95"/>
    <w:rsid w:val="001B20E2"/>
    <w:rsid w:val="001B298F"/>
    <w:rsid w:val="001B2AE0"/>
    <w:rsid w:val="001B30A5"/>
    <w:rsid w:val="001B3108"/>
    <w:rsid w:val="001B325B"/>
    <w:rsid w:val="001B3387"/>
    <w:rsid w:val="001B3459"/>
    <w:rsid w:val="001B35E8"/>
    <w:rsid w:val="001B364B"/>
    <w:rsid w:val="001B3B85"/>
    <w:rsid w:val="001B3D74"/>
    <w:rsid w:val="001B3E8C"/>
    <w:rsid w:val="001B493F"/>
    <w:rsid w:val="001B4E42"/>
    <w:rsid w:val="001B5085"/>
    <w:rsid w:val="001B50EA"/>
    <w:rsid w:val="001B519F"/>
    <w:rsid w:val="001B5265"/>
    <w:rsid w:val="001B53D1"/>
    <w:rsid w:val="001B53D9"/>
    <w:rsid w:val="001B5580"/>
    <w:rsid w:val="001B5732"/>
    <w:rsid w:val="001B5B9A"/>
    <w:rsid w:val="001B63EA"/>
    <w:rsid w:val="001B6712"/>
    <w:rsid w:val="001B68C1"/>
    <w:rsid w:val="001B697F"/>
    <w:rsid w:val="001B6D07"/>
    <w:rsid w:val="001B6E31"/>
    <w:rsid w:val="001B76C3"/>
    <w:rsid w:val="001B7BDA"/>
    <w:rsid w:val="001C03A0"/>
    <w:rsid w:val="001C0456"/>
    <w:rsid w:val="001C0479"/>
    <w:rsid w:val="001C0A3C"/>
    <w:rsid w:val="001C0BDF"/>
    <w:rsid w:val="001C1250"/>
    <w:rsid w:val="001C1382"/>
    <w:rsid w:val="001C1586"/>
    <w:rsid w:val="001C187D"/>
    <w:rsid w:val="001C1A7C"/>
    <w:rsid w:val="001C1BC2"/>
    <w:rsid w:val="001C1D37"/>
    <w:rsid w:val="001C2239"/>
    <w:rsid w:val="001C2599"/>
    <w:rsid w:val="001C2891"/>
    <w:rsid w:val="001C29C1"/>
    <w:rsid w:val="001C38D9"/>
    <w:rsid w:val="001C3A30"/>
    <w:rsid w:val="001C3BE8"/>
    <w:rsid w:val="001C3C01"/>
    <w:rsid w:val="001C3C43"/>
    <w:rsid w:val="001C3EA2"/>
    <w:rsid w:val="001C4406"/>
    <w:rsid w:val="001C4605"/>
    <w:rsid w:val="001C475A"/>
    <w:rsid w:val="001C4881"/>
    <w:rsid w:val="001C4BBB"/>
    <w:rsid w:val="001C510C"/>
    <w:rsid w:val="001C5124"/>
    <w:rsid w:val="001C519B"/>
    <w:rsid w:val="001C51A1"/>
    <w:rsid w:val="001C5250"/>
    <w:rsid w:val="001C5626"/>
    <w:rsid w:val="001C58BC"/>
    <w:rsid w:val="001C64D1"/>
    <w:rsid w:val="001C678D"/>
    <w:rsid w:val="001C67F6"/>
    <w:rsid w:val="001C6838"/>
    <w:rsid w:val="001C69B1"/>
    <w:rsid w:val="001C7D53"/>
    <w:rsid w:val="001C7FBA"/>
    <w:rsid w:val="001C7FC1"/>
    <w:rsid w:val="001D0387"/>
    <w:rsid w:val="001D1029"/>
    <w:rsid w:val="001D121F"/>
    <w:rsid w:val="001D140A"/>
    <w:rsid w:val="001D14C3"/>
    <w:rsid w:val="001D1B37"/>
    <w:rsid w:val="001D1D9D"/>
    <w:rsid w:val="001D1DE1"/>
    <w:rsid w:val="001D24C7"/>
    <w:rsid w:val="001D2936"/>
    <w:rsid w:val="001D293D"/>
    <w:rsid w:val="001D2C83"/>
    <w:rsid w:val="001D2CEB"/>
    <w:rsid w:val="001D3140"/>
    <w:rsid w:val="001D3151"/>
    <w:rsid w:val="001D35F2"/>
    <w:rsid w:val="001D392D"/>
    <w:rsid w:val="001D3B77"/>
    <w:rsid w:val="001D454E"/>
    <w:rsid w:val="001D455A"/>
    <w:rsid w:val="001D4800"/>
    <w:rsid w:val="001D4940"/>
    <w:rsid w:val="001D49F1"/>
    <w:rsid w:val="001D49FF"/>
    <w:rsid w:val="001D4A6C"/>
    <w:rsid w:val="001D51D7"/>
    <w:rsid w:val="001D5412"/>
    <w:rsid w:val="001D5726"/>
    <w:rsid w:val="001D582A"/>
    <w:rsid w:val="001D589B"/>
    <w:rsid w:val="001D59BB"/>
    <w:rsid w:val="001D59F8"/>
    <w:rsid w:val="001D5D13"/>
    <w:rsid w:val="001D5DAC"/>
    <w:rsid w:val="001D5E6A"/>
    <w:rsid w:val="001D5F68"/>
    <w:rsid w:val="001D60C6"/>
    <w:rsid w:val="001D6269"/>
    <w:rsid w:val="001D6275"/>
    <w:rsid w:val="001D67C9"/>
    <w:rsid w:val="001D69E7"/>
    <w:rsid w:val="001D69FD"/>
    <w:rsid w:val="001D6C01"/>
    <w:rsid w:val="001D701A"/>
    <w:rsid w:val="001D72C1"/>
    <w:rsid w:val="001D7346"/>
    <w:rsid w:val="001D7504"/>
    <w:rsid w:val="001D78CA"/>
    <w:rsid w:val="001D79CD"/>
    <w:rsid w:val="001D7B27"/>
    <w:rsid w:val="001D7BAD"/>
    <w:rsid w:val="001D7C67"/>
    <w:rsid w:val="001D7E6F"/>
    <w:rsid w:val="001E0018"/>
    <w:rsid w:val="001E08C1"/>
    <w:rsid w:val="001E0915"/>
    <w:rsid w:val="001E09B1"/>
    <w:rsid w:val="001E0C3B"/>
    <w:rsid w:val="001E0EB9"/>
    <w:rsid w:val="001E0FE3"/>
    <w:rsid w:val="001E103B"/>
    <w:rsid w:val="001E109A"/>
    <w:rsid w:val="001E1716"/>
    <w:rsid w:val="001E1AC4"/>
    <w:rsid w:val="001E1AED"/>
    <w:rsid w:val="001E1D1C"/>
    <w:rsid w:val="001E1DD8"/>
    <w:rsid w:val="001E1F74"/>
    <w:rsid w:val="001E2122"/>
    <w:rsid w:val="001E2139"/>
    <w:rsid w:val="001E2354"/>
    <w:rsid w:val="001E260B"/>
    <w:rsid w:val="001E2962"/>
    <w:rsid w:val="001E2BEF"/>
    <w:rsid w:val="001E2CDF"/>
    <w:rsid w:val="001E30B6"/>
    <w:rsid w:val="001E312C"/>
    <w:rsid w:val="001E3262"/>
    <w:rsid w:val="001E341A"/>
    <w:rsid w:val="001E3709"/>
    <w:rsid w:val="001E38AB"/>
    <w:rsid w:val="001E3B26"/>
    <w:rsid w:val="001E3D57"/>
    <w:rsid w:val="001E41F3"/>
    <w:rsid w:val="001E43C6"/>
    <w:rsid w:val="001E446C"/>
    <w:rsid w:val="001E44BF"/>
    <w:rsid w:val="001E45D4"/>
    <w:rsid w:val="001E465B"/>
    <w:rsid w:val="001E4781"/>
    <w:rsid w:val="001E4D74"/>
    <w:rsid w:val="001E531D"/>
    <w:rsid w:val="001E531E"/>
    <w:rsid w:val="001E5378"/>
    <w:rsid w:val="001E56D5"/>
    <w:rsid w:val="001E5F0F"/>
    <w:rsid w:val="001E5FEE"/>
    <w:rsid w:val="001E6149"/>
    <w:rsid w:val="001E615B"/>
    <w:rsid w:val="001E636E"/>
    <w:rsid w:val="001E6923"/>
    <w:rsid w:val="001E6929"/>
    <w:rsid w:val="001E6D4B"/>
    <w:rsid w:val="001E7110"/>
    <w:rsid w:val="001E712A"/>
    <w:rsid w:val="001E7145"/>
    <w:rsid w:val="001E7173"/>
    <w:rsid w:val="001E7583"/>
    <w:rsid w:val="001E7838"/>
    <w:rsid w:val="001E78D4"/>
    <w:rsid w:val="001E7B46"/>
    <w:rsid w:val="001E7B61"/>
    <w:rsid w:val="001E7CB7"/>
    <w:rsid w:val="001E7D2D"/>
    <w:rsid w:val="001E7E2D"/>
    <w:rsid w:val="001F025C"/>
    <w:rsid w:val="001F02E4"/>
    <w:rsid w:val="001F02F4"/>
    <w:rsid w:val="001F042D"/>
    <w:rsid w:val="001F0839"/>
    <w:rsid w:val="001F0A38"/>
    <w:rsid w:val="001F0D28"/>
    <w:rsid w:val="001F110F"/>
    <w:rsid w:val="001F1383"/>
    <w:rsid w:val="001F1875"/>
    <w:rsid w:val="001F19C8"/>
    <w:rsid w:val="001F1CDD"/>
    <w:rsid w:val="001F1EEB"/>
    <w:rsid w:val="001F20C6"/>
    <w:rsid w:val="001F22C8"/>
    <w:rsid w:val="001F240B"/>
    <w:rsid w:val="001F2563"/>
    <w:rsid w:val="001F258E"/>
    <w:rsid w:val="001F2AE0"/>
    <w:rsid w:val="001F2DF4"/>
    <w:rsid w:val="001F2E94"/>
    <w:rsid w:val="001F32B8"/>
    <w:rsid w:val="001F332F"/>
    <w:rsid w:val="001F3B50"/>
    <w:rsid w:val="001F3FC2"/>
    <w:rsid w:val="001F4056"/>
    <w:rsid w:val="001F434B"/>
    <w:rsid w:val="001F4559"/>
    <w:rsid w:val="001F4715"/>
    <w:rsid w:val="001F4904"/>
    <w:rsid w:val="001F49CA"/>
    <w:rsid w:val="001F5304"/>
    <w:rsid w:val="001F54E6"/>
    <w:rsid w:val="001F5A24"/>
    <w:rsid w:val="001F5F1C"/>
    <w:rsid w:val="001F5F6F"/>
    <w:rsid w:val="001F6192"/>
    <w:rsid w:val="001F63AD"/>
    <w:rsid w:val="001F658F"/>
    <w:rsid w:val="001F693F"/>
    <w:rsid w:val="001F6E13"/>
    <w:rsid w:val="001F7097"/>
    <w:rsid w:val="001F7278"/>
    <w:rsid w:val="001F7442"/>
    <w:rsid w:val="001F7780"/>
    <w:rsid w:val="001F77FE"/>
    <w:rsid w:val="001F78B3"/>
    <w:rsid w:val="001F7BC3"/>
    <w:rsid w:val="001F7D06"/>
    <w:rsid w:val="001F7F6A"/>
    <w:rsid w:val="001F7F6C"/>
    <w:rsid w:val="00200005"/>
    <w:rsid w:val="002002E9"/>
    <w:rsid w:val="0020063D"/>
    <w:rsid w:val="0020091A"/>
    <w:rsid w:val="00200A69"/>
    <w:rsid w:val="00200C36"/>
    <w:rsid w:val="00201004"/>
    <w:rsid w:val="00201551"/>
    <w:rsid w:val="002016F0"/>
    <w:rsid w:val="00201BD0"/>
    <w:rsid w:val="00201D82"/>
    <w:rsid w:val="002020C0"/>
    <w:rsid w:val="00202269"/>
    <w:rsid w:val="0020251D"/>
    <w:rsid w:val="002026AA"/>
    <w:rsid w:val="00202896"/>
    <w:rsid w:val="002028B2"/>
    <w:rsid w:val="002028EA"/>
    <w:rsid w:val="00202BEB"/>
    <w:rsid w:val="00202C4A"/>
    <w:rsid w:val="00202E01"/>
    <w:rsid w:val="00202EE0"/>
    <w:rsid w:val="00203070"/>
    <w:rsid w:val="00203277"/>
    <w:rsid w:val="002033F0"/>
    <w:rsid w:val="00203BF3"/>
    <w:rsid w:val="00203C12"/>
    <w:rsid w:val="00203DEE"/>
    <w:rsid w:val="00204224"/>
    <w:rsid w:val="002044F2"/>
    <w:rsid w:val="0020472C"/>
    <w:rsid w:val="00204CCC"/>
    <w:rsid w:val="00204F72"/>
    <w:rsid w:val="002053C8"/>
    <w:rsid w:val="002059BB"/>
    <w:rsid w:val="00205A4A"/>
    <w:rsid w:val="00205A80"/>
    <w:rsid w:val="00205A93"/>
    <w:rsid w:val="00205AD9"/>
    <w:rsid w:val="0020624B"/>
    <w:rsid w:val="00206965"/>
    <w:rsid w:val="00206E6A"/>
    <w:rsid w:val="00206F22"/>
    <w:rsid w:val="0020702E"/>
    <w:rsid w:val="002070EE"/>
    <w:rsid w:val="00207244"/>
    <w:rsid w:val="0020737F"/>
    <w:rsid w:val="0020793C"/>
    <w:rsid w:val="00207B78"/>
    <w:rsid w:val="002103EA"/>
    <w:rsid w:val="00210F0A"/>
    <w:rsid w:val="0021105E"/>
    <w:rsid w:val="002112FA"/>
    <w:rsid w:val="0021149A"/>
    <w:rsid w:val="00211C8B"/>
    <w:rsid w:val="002120C2"/>
    <w:rsid w:val="002120D7"/>
    <w:rsid w:val="002120DC"/>
    <w:rsid w:val="002125DB"/>
    <w:rsid w:val="00212793"/>
    <w:rsid w:val="002127A0"/>
    <w:rsid w:val="00212ACD"/>
    <w:rsid w:val="00212EB2"/>
    <w:rsid w:val="002130BF"/>
    <w:rsid w:val="0021332B"/>
    <w:rsid w:val="00213517"/>
    <w:rsid w:val="002135E8"/>
    <w:rsid w:val="00213B0F"/>
    <w:rsid w:val="00213E33"/>
    <w:rsid w:val="00213F25"/>
    <w:rsid w:val="00214159"/>
    <w:rsid w:val="0021439E"/>
    <w:rsid w:val="002146A3"/>
    <w:rsid w:val="00214938"/>
    <w:rsid w:val="00214982"/>
    <w:rsid w:val="00214A55"/>
    <w:rsid w:val="00214CCD"/>
    <w:rsid w:val="00214E15"/>
    <w:rsid w:val="002150B9"/>
    <w:rsid w:val="00215299"/>
    <w:rsid w:val="00215940"/>
    <w:rsid w:val="00215BD1"/>
    <w:rsid w:val="00215C0F"/>
    <w:rsid w:val="00215D57"/>
    <w:rsid w:val="00215E7A"/>
    <w:rsid w:val="00216138"/>
    <w:rsid w:val="00216337"/>
    <w:rsid w:val="00216430"/>
    <w:rsid w:val="00216653"/>
    <w:rsid w:val="002166C3"/>
    <w:rsid w:val="00216809"/>
    <w:rsid w:val="002168B0"/>
    <w:rsid w:val="002169C4"/>
    <w:rsid w:val="00216DFC"/>
    <w:rsid w:val="00216E29"/>
    <w:rsid w:val="00216E66"/>
    <w:rsid w:val="00217414"/>
    <w:rsid w:val="002177AE"/>
    <w:rsid w:val="00217BD9"/>
    <w:rsid w:val="00220191"/>
    <w:rsid w:val="0022060B"/>
    <w:rsid w:val="0022062D"/>
    <w:rsid w:val="00220785"/>
    <w:rsid w:val="002208D8"/>
    <w:rsid w:val="00220B48"/>
    <w:rsid w:val="00220D7E"/>
    <w:rsid w:val="00220E61"/>
    <w:rsid w:val="002212B1"/>
    <w:rsid w:val="00221301"/>
    <w:rsid w:val="00221628"/>
    <w:rsid w:val="00221725"/>
    <w:rsid w:val="0022190F"/>
    <w:rsid w:val="00221B70"/>
    <w:rsid w:val="00221E1E"/>
    <w:rsid w:val="002220D1"/>
    <w:rsid w:val="00222639"/>
    <w:rsid w:val="00222680"/>
    <w:rsid w:val="00222740"/>
    <w:rsid w:val="00222F8D"/>
    <w:rsid w:val="0022305F"/>
    <w:rsid w:val="00223F17"/>
    <w:rsid w:val="0022408E"/>
    <w:rsid w:val="00224182"/>
    <w:rsid w:val="002242C5"/>
    <w:rsid w:val="0022469F"/>
    <w:rsid w:val="00224705"/>
    <w:rsid w:val="002249C6"/>
    <w:rsid w:val="00224BC0"/>
    <w:rsid w:val="00224C53"/>
    <w:rsid w:val="00225025"/>
    <w:rsid w:val="00225122"/>
    <w:rsid w:val="00225170"/>
    <w:rsid w:val="00225271"/>
    <w:rsid w:val="002256EA"/>
    <w:rsid w:val="00225CD3"/>
    <w:rsid w:val="00225DA2"/>
    <w:rsid w:val="002264BB"/>
    <w:rsid w:val="0022654F"/>
    <w:rsid w:val="002266B7"/>
    <w:rsid w:val="00226AD9"/>
    <w:rsid w:val="00226B20"/>
    <w:rsid w:val="00227423"/>
    <w:rsid w:val="002275A0"/>
    <w:rsid w:val="002276AD"/>
    <w:rsid w:val="002279CF"/>
    <w:rsid w:val="002279E6"/>
    <w:rsid w:val="00227B4B"/>
    <w:rsid w:val="00227BE7"/>
    <w:rsid w:val="00227D61"/>
    <w:rsid w:val="00227E50"/>
    <w:rsid w:val="002301FB"/>
    <w:rsid w:val="00230446"/>
    <w:rsid w:val="002305E7"/>
    <w:rsid w:val="00230B34"/>
    <w:rsid w:val="00230C1F"/>
    <w:rsid w:val="00230DC3"/>
    <w:rsid w:val="00230EEF"/>
    <w:rsid w:val="00230FC8"/>
    <w:rsid w:val="00231046"/>
    <w:rsid w:val="00231133"/>
    <w:rsid w:val="0023113D"/>
    <w:rsid w:val="00231505"/>
    <w:rsid w:val="0023159A"/>
    <w:rsid w:val="002318F2"/>
    <w:rsid w:val="00231F85"/>
    <w:rsid w:val="0023203C"/>
    <w:rsid w:val="0023214D"/>
    <w:rsid w:val="0023234F"/>
    <w:rsid w:val="002327C0"/>
    <w:rsid w:val="00232EDE"/>
    <w:rsid w:val="00233185"/>
    <w:rsid w:val="00233230"/>
    <w:rsid w:val="00233297"/>
    <w:rsid w:val="00233308"/>
    <w:rsid w:val="0023342F"/>
    <w:rsid w:val="002334AF"/>
    <w:rsid w:val="00233563"/>
    <w:rsid w:val="002336A2"/>
    <w:rsid w:val="00233741"/>
    <w:rsid w:val="0023390D"/>
    <w:rsid w:val="00233972"/>
    <w:rsid w:val="00233A22"/>
    <w:rsid w:val="00233BB3"/>
    <w:rsid w:val="00233F2A"/>
    <w:rsid w:val="00233FE0"/>
    <w:rsid w:val="00234052"/>
    <w:rsid w:val="0023412F"/>
    <w:rsid w:val="0023414A"/>
    <w:rsid w:val="002343D6"/>
    <w:rsid w:val="00234520"/>
    <w:rsid w:val="002346C7"/>
    <w:rsid w:val="0023492C"/>
    <w:rsid w:val="00234995"/>
    <w:rsid w:val="002349B1"/>
    <w:rsid w:val="002351B4"/>
    <w:rsid w:val="00235664"/>
    <w:rsid w:val="002356CA"/>
    <w:rsid w:val="002357A9"/>
    <w:rsid w:val="002357ED"/>
    <w:rsid w:val="00235AFE"/>
    <w:rsid w:val="00236133"/>
    <w:rsid w:val="002361CB"/>
    <w:rsid w:val="00236258"/>
    <w:rsid w:val="00236415"/>
    <w:rsid w:val="00236445"/>
    <w:rsid w:val="0023654F"/>
    <w:rsid w:val="00236569"/>
    <w:rsid w:val="00236B9C"/>
    <w:rsid w:val="00236C51"/>
    <w:rsid w:val="00237052"/>
    <w:rsid w:val="00237280"/>
    <w:rsid w:val="002372BF"/>
    <w:rsid w:val="002375DA"/>
    <w:rsid w:val="00237899"/>
    <w:rsid w:val="00237D22"/>
    <w:rsid w:val="00237F25"/>
    <w:rsid w:val="00237F81"/>
    <w:rsid w:val="00237F84"/>
    <w:rsid w:val="00240186"/>
    <w:rsid w:val="00240698"/>
    <w:rsid w:val="00240905"/>
    <w:rsid w:val="00240C6B"/>
    <w:rsid w:val="00240D33"/>
    <w:rsid w:val="00240FE8"/>
    <w:rsid w:val="00241AF7"/>
    <w:rsid w:val="00241B06"/>
    <w:rsid w:val="00241E4D"/>
    <w:rsid w:val="00242096"/>
    <w:rsid w:val="002421A8"/>
    <w:rsid w:val="002422C3"/>
    <w:rsid w:val="002422DA"/>
    <w:rsid w:val="00242503"/>
    <w:rsid w:val="00242613"/>
    <w:rsid w:val="00242A88"/>
    <w:rsid w:val="00242CCF"/>
    <w:rsid w:val="00242E4F"/>
    <w:rsid w:val="00243003"/>
    <w:rsid w:val="00243273"/>
    <w:rsid w:val="002432F3"/>
    <w:rsid w:val="002435DB"/>
    <w:rsid w:val="0024372D"/>
    <w:rsid w:val="00243C2F"/>
    <w:rsid w:val="00243DB2"/>
    <w:rsid w:val="00243E8C"/>
    <w:rsid w:val="00243F8B"/>
    <w:rsid w:val="002442A9"/>
    <w:rsid w:val="002446E4"/>
    <w:rsid w:val="002449F5"/>
    <w:rsid w:val="00244EC9"/>
    <w:rsid w:val="0024530B"/>
    <w:rsid w:val="0024574E"/>
    <w:rsid w:val="002457B3"/>
    <w:rsid w:val="00245BA7"/>
    <w:rsid w:val="00245DA8"/>
    <w:rsid w:val="00245DCA"/>
    <w:rsid w:val="00245DDC"/>
    <w:rsid w:val="0024600F"/>
    <w:rsid w:val="002462FB"/>
    <w:rsid w:val="00247246"/>
    <w:rsid w:val="0024752D"/>
    <w:rsid w:val="002476FD"/>
    <w:rsid w:val="00247977"/>
    <w:rsid w:val="00247CD9"/>
    <w:rsid w:val="00250011"/>
    <w:rsid w:val="00250029"/>
    <w:rsid w:val="00250183"/>
    <w:rsid w:val="002503C0"/>
    <w:rsid w:val="002503C3"/>
    <w:rsid w:val="002503E0"/>
    <w:rsid w:val="002505BF"/>
    <w:rsid w:val="00250C4A"/>
    <w:rsid w:val="00250CA6"/>
    <w:rsid w:val="00250E9D"/>
    <w:rsid w:val="00250F27"/>
    <w:rsid w:val="00250F28"/>
    <w:rsid w:val="0025105B"/>
    <w:rsid w:val="0025116B"/>
    <w:rsid w:val="002516A3"/>
    <w:rsid w:val="002517A0"/>
    <w:rsid w:val="00251A5D"/>
    <w:rsid w:val="00251BFD"/>
    <w:rsid w:val="00251E51"/>
    <w:rsid w:val="0025206B"/>
    <w:rsid w:val="0025215E"/>
    <w:rsid w:val="0025247B"/>
    <w:rsid w:val="00252592"/>
    <w:rsid w:val="00252973"/>
    <w:rsid w:val="00252D34"/>
    <w:rsid w:val="00252E55"/>
    <w:rsid w:val="00253825"/>
    <w:rsid w:val="00253884"/>
    <w:rsid w:val="00253B48"/>
    <w:rsid w:val="00253D17"/>
    <w:rsid w:val="00253D8E"/>
    <w:rsid w:val="00253E11"/>
    <w:rsid w:val="00253EE9"/>
    <w:rsid w:val="002547C9"/>
    <w:rsid w:val="002547EC"/>
    <w:rsid w:val="00254963"/>
    <w:rsid w:val="00254FF1"/>
    <w:rsid w:val="0025535D"/>
    <w:rsid w:val="0025554C"/>
    <w:rsid w:val="00255832"/>
    <w:rsid w:val="00255979"/>
    <w:rsid w:val="00255A71"/>
    <w:rsid w:val="00256099"/>
    <w:rsid w:val="00256296"/>
    <w:rsid w:val="002563D7"/>
    <w:rsid w:val="00256588"/>
    <w:rsid w:val="002565EA"/>
    <w:rsid w:val="00256897"/>
    <w:rsid w:val="00256D27"/>
    <w:rsid w:val="00256E5E"/>
    <w:rsid w:val="002572D9"/>
    <w:rsid w:val="00257363"/>
    <w:rsid w:val="002573E8"/>
    <w:rsid w:val="00257600"/>
    <w:rsid w:val="002576A0"/>
    <w:rsid w:val="0025772E"/>
    <w:rsid w:val="002578A6"/>
    <w:rsid w:val="00257BD6"/>
    <w:rsid w:val="00257C2A"/>
    <w:rsid w:val="00257C98"/>
    <w:rsid w:val="00257D7E"/>
    <w:rsid w:val="00257FCE"/>
    <w:rsid w:val="0026079F"/>
    <w:rsid w:val="00260DCF"/>
    <w:rsid w:val="00260FB3"/>
    <w:rsid w:val="00260FE6"/>
    <w:rsid w:val="002613AF"/>
    <w:rsid w:val="0026146B"/>
    <w:rsid w:val="002617C6"/>
    <w:rsid w:val="00261939"/>
    <w:rsid w:val="00261B0D"/>
    <w:rsid w:val="00261C09"/>
    <w:rsid w:val="00261EA8"/>
    <w:rsid w:val="00262247"/>
    <w:rsid w:val="002622C4"/>
    <w:rsid w:val="0026231A"/>
    <w:rsid w:val="00262492"/>
    <w:rsid w:val="0026292F"/>
    <w:rsid w:val="00262B1D"/>
    <w:rsid w:val="00262EFA"/>
    <w:rsid w:val="002630B7"/>
    <w:rsid w:val="0026327A"/>
    <w:rsid w:val="00263332"/>
    <w:rsid w:val="002634C2"/>
    <w:rsid w:val="002635A0"/>
    <w:rsid w:val="002635A9"/>
    <w:rsid w:val="00263B21"/>
    <w:rsid w:val="0026443B"/>
    <w:rsid w:val="0026455F"/>
    <w:rsid w:val="0026472E"/>
    <w:rsid w:val="00264877"/>
    <w:rsid w:val="00264B2F"/>
    <w:rsid w:val="00264D1C"/>
    <w:rsid w:val="00265227"/>
    <w:rsid w:val="0026528B"/>
    <w:rsid w:val="00265548"/>
    <w:rsid w:val="002656D1"/>
    <w:rsid w:val="00265883"/>
    <w:rsid w:val="00265AA0"/>
    <w:rsid w:val="00265B85"/>
    <w:rsid w:val="00265F1F"/>
    <w:rsid w:val="00266B9E"/>
    <w:rsid w:val="00266BDE"/>
    <w:rsid w:val="00266FDB"/>
    <w:rsid w:val="00267115"/>
    <w:rsid w:val="002672EC"/>
    <w:rsid w:val="002674AD"/>
    <w:rsid w:val="002676B3"/>
    <w:rsid w:val="002679A7"/>
    <w:rsid w:val="002679C5"/>
    <w:rsid w:val="00267F27"/>
    <w:rsid w:val="0027012C"/>
    <w:rsid w:val="0027019C"/>
    <w:rsid w:val="002701F4"/>
    <w:rsid w:val="002704E3"/>
    <w:rsid w:val="00270761"/>
    <w:rsid w:val="00270A92"/>
    <w:rsid w:val="00270A9A"/>
    <w:rsid w:val="00270B40"/>
    <w:rsid w:val="00270B6B"/>
    <w:rsid w:val="00270C15"/>
    <w:rsid w:val="00270C8E"/>
    <w:rsid w:val="00270F7F"/>
    <w:rsid w:val="00271105"/>
    <w:rsid w:val="00271493"/>
    <w:rsid w:val="00271843"/>
    <w:rsid w:val="0027197A"/>
    <w:rsid w:val="002719F4"/>
    <w:rsid w:val="00271DC6"/>
    <w:rsid w:val="00271EC0"/>
    <w:rsid w:val="002721D2"/>
    <w:rsid w:val="0027264B"/>
    <w:rsid w:val="0027268F"/>
    <w:rsid w:val="002726A5"/>
    <w:rsid w:val="0027279A"/>
    <w:rsid w:val="00272898"/>
    <w:rsid w:val="00272C4C"/>
    <w:rsid w:val="00273025"/>
    <w:rsid w:val="00273287"/>
    <w:rsid w:val="00273719"/>
    <w:rsid w:val="00274277"/>
    <w:rsid w:val="00274284"/>
    <w:rsid w:val="00274500"/>
    <w:rsid w:val="00274D5D"/>
    <w:rsid w:val="00274F56"/>
    <w:rsid w:val="00274F61"/>
    <w:rsid w:val="00274FFE"/>
    <w:rsid w:val="002750BA"/>
    <w:rsid w:val="00275891"/>
    <w:rsid w:val="00275AB2"/>
    <w:rsid w:val="00275AE0"/>
    <w:rsid w:val="00275C79"/>
    <w:rsid w:val="00275D12"/>
    <w:rsid w:val="00276038"/>
    <w:rsid w:val="002762D9"/>
    <w:rsid w:val="00276480"/>
    <w:rsid w:val="002764C0"/>
    <w:rsid w:val="00276B4C"/>
    <w:rsid w:val="00276DB3"/>
    <w:rsid w:val="00276DF6"/>
    <w:rsid w:val="00277155"/>
    <w:rsid w:val="002771C3"/>
    <w:rsid w:val="002773BB"/>
    <w:rsid w:val="002778E9"/>
    <w:rsid w:val="00277B8E"/>
    <w:rsid w:val="00277E63"/>
    <w:rsid w:val="00277FB4"/>
    <w:rsid w:val="00277FF7"/>
    <w:rsid w:val="00280118"/>
    <w:rsid w:val="002801F1"/>
    <w:rsid w:val="00280410"/>
    <w:rsid w:val="002806E4"/>
    <w:rsid w:val="002806F5"/>
    <w:rsid w:val="0028071C"/>
    <w:rsid w:val="00280A19"/>
    <w:rsid w:val="00280DEE"/>
    <w:rsid w:val="00280EEE"/>
    <w:rsid w:val="0028107A"/>
    <w:rsid w:val="002811EA"/>
    <w:rsid w:val="0028173F"/>
    <w:rsid w:val="00281A0B"/>
    <w:rsid w:val="00281A36"/>
    <w:rsid w:val="00281FFE"/>
    <w:rsid w:val="0028209E"/>
    <w:rsid w:val="0028285E"/>
    <w:rsid w:val="0028289B"/>
    <w:rsid w:val="002828E2"/>
    <w:rsid w:val="0028294F"/>
    <w:rsid w:val="00282A06"/>
    <w:rsid w:val="00282B27"/>
    <w:rsid w:val="00283040"/>
    <w:rsid w:val="0028341C"/>
    <w:rsid w:val="002837B9"/>
    <w:rsid w:val="002838DD"/>
    <w:rsid w:val="00283921"/>
    <w:rsid w:val="00283B22"/>
    <w:rsid w:val="00283FF5"/>
    <w:rsid w:val="002840F6"/>
    <w:rsid w:val="00284A4C"/>
    <w:rsid w:val="00284B08"/>
    <w:rsid w:val="00284B4F"/>
    <w:rsid w:val="00284D32"/>
    <w:rsid w:val="00284F47"/>
    <w:rsid w:val="0028588E"/>
    <w:rsid w:val="00285C01"/>
    <w:rsid w:val="00285D53"/>
    <w:rsid w:val="00285D5C"/>
    <w:rsid w:val="00286018"/>
    <w:rsid w:val="002861AF"/>
    <w:rsid w:val="002861F4"/>
    <w:rsid w:val="002863EB"/>
    <w:rsid w:val="002864B9"/>
    <w:rsid w:val="002869BD"/>
    <w:rsid w:val="00286A23"/>
    <w:rsid w:val="00286D73"/>
    <w:rsid w:val="00286E08"/>
    <w:rsid w:val="00287916"/>
    <w:rsid w:val="00287B5C"/>
    <w:rsid w:val="00287BC4"/>
    <w:rsid w:val="00287D9A"/>
    <w:rsid w:val="0029042D"/>
    <w:rsid w:val="00290525"/>
    <w:rsid w:val="00290660"/>
    <w:rsid w:val="0029074E"/>
    <w:rsid w:val="0029084F"/>
    <w:rsid w:val="00290AC7"/>
    <w:rsid w:val="00290CBC"/>
    <w:rsid w:val="00290DE1"/>
    <w:rsid w:val="00290F90"/>
    <w:rsid w:val="0029129B"/>
    <w:rsid w:val="002912FB"/>
    <w:rsid w:val="00291AAE"/>
    <w:rsid w:val="00292056"/>
    <w:rsid w:val="00292231"/>
    <w:rsid w:val="00292514"/>
    <w:rsid w:val="0029286A"/>
    <w:rsid w:val="002929D9"/>
    <w:rsid w:val="00292BB1"/>
    <w:rsid w:val="00292C33"/>
    <w:rsid w:val="00292C72"/>
    <w:rsid w:val="00292E4D"/>
    <w:rsid w:val="00292FDE"/>
    <w:rsid w:val="00293019"/>
    <w:rsid w:val="002930F9"/>
    <w:rsid w:val="0029314B"/>
    <w:rsid w:val="002934B5"/>
    <w:rsid w:val="002936CA"/>
    <w:rsid w:val="00293802"/>
    <w:rsid w:val="00293AC9"/>
    <w:rsid w:val="00293B11"/>
    <w:rsid w:val="00293CE6"/>
    <w:rsid w:val="00293E05"/>
    <w:rsid w:val="00293FA6"/>
    <w:rsid w:val="0029421E"/>
    <w:rsid w:val="0029439D"/>
    <w:rsid w:val="0029470E"/>
    <w:rsid w:val="00294776"/>
    <w:rsid w:val="0029477C"/>
    <w:rsid w:val="002949B9"/>
    <w:rsid w:val="002949F8"/>
    <w:rsid w:val="00294DE7"/>
    <w:rsid w:val="00294FBE"/>
    <w:rsid w:val="002950CF"/>
    <w:rsid w:val="00295718"/>
    <w:rsid w:val="0029573E"/>
    <w:rsid w:val="00295A51"/>
    <w:rsid w:val="00296366"/>
    <w:rsid w:val="00296492"/>
    <w:rsid w:val="002964D6"/>
    <w:rsid w:val="0029656B"/>
    <w:rsid w:val="002965B4"/>
    <w:rsid w:val="00296643"/>
    <w:rsid w:val="0029678E"/>
    <w:rsid w:val="00296858"/>
    <w:rsid w:val="00296951"/>
    <w:rsid w:val="00296EAF"/>
    <w:rsid w:val="00296F2B"/>
    <w:rsid w:val="0029709A"/>
    <w:rsid w:val="00297340"/>
    <w:rsid w:val="00297463"/>
    <w:rsid w:val="0029787D"/>
    <w:rsid w:val="002979FD"/>
    <w:rsid w:val="00297AB8"/>
    <w:rsid w:val="00297B6E"/>
    <w:rsid w:val="00297C47"/>
    <w:rsid w:val="002A00A0"/>
    <w:rsid w:val="002A014C"/>
    <w:rsid w:val="002A017F"/>
    <w:rsid w:val="002A0708"/>
    <w:rsid w:val="002A0865"/>
    <w:rsid w:val="002A0A1B"/>
    <w:rsid w:val="002A0D97"/>
    <w:rsid w:val="002A0DC5"/>
    <w:rsid w:val="002A0EA2"/>
    <w:rsid w:val="002A0EBF"/>
    <w:rsid w:val="002A0F97"/>
    <w:rsid w:val="002A179B"/>
    <w:rsid w:val="002A1803"/>
    <w:rsid w:val="002A1A6A"/>
    <w:rsid w:val="002A1AEA"/>
    <w:rsid w:val="002A1C58"/>
    <w:rsid w:val="002A1D9C"/>
    <w:rsid w:val="002A2051"/>
    <w:rsid w:val="002A2071"/>
    <w:rsid w:val="002A2115"/>
    <w:rsid w:val="002A233F"/>
    <w:rsid w:val="002A23C4"/>
    <w:rsid w:val="002A2556"/>
    <w:rsid w:val="002A2852"/>
    <w:rsid w:val="002A2901"/>
    <w:rsid w:val="002A2C1B"/>
    <w:rsid w:val="002A311A"/>
    <w:rsid w:val="002A32CA"/>
    <w:rsid w:val="002A33E8"/>
    <w:rsid w:val="002A3406"/>
    <w:rsid w:val="002A348A"/>
    <w:rsid w:val="002A3709"/>
    <w:rsid w:val="002A3B78"/>
    <w:rsid w:val="002A4362"/>
    <w:rsid w:val="002A4387"/>
    <w:rsid w:val="002A44C0"/>
    <w:rsid w:val="002A45C7"/>
    <w:rsid w:val="002A4782"/>
    <w:rsid w:val="002A49AB"/>
    <w:rsid w:val="002A4A31"/>
    <w:rsid w:val="002A4B05"/>
    <w:rsid w:val="002A4E0E"/>
    <w:rsid w:val="002A52B5"/>
    <w:rsid w:val="002A5686"/>
    <w:rsid w:val="002A56DB"/>
    <w:rsid w:val="002A5FFC"/>
    <w:rsid w:val="002A66F2"/>
    <w:rsid w:val="002A674D"/>
    <w:rsid w:val="002A6CF5"/>
    <w:rsid w:val="002A7096"/>
    <w:rsid w:val="002A72A4"/>
    <w:rsid w:val="002A75D5"/>
    <w:rsid w:val="002A7A92"/>
    <w:rsid w:val="002A7BDE"/>
    <w:rsid w:val="002B008E"/>
    <w:rsid w:val="002B03DE"/>
    <w:rsid w:val="002B04B5"/>
    <w:rsid w:val="002B0645"/>
    <w:rsid w:val="002B0855"/>
    <w:rsid w:val="002B0D18"/>
    <w:rsid w:val="002B1082"/>
    <w:rsid w:val="002B11E0"/>
    <w:rsid w:val="002B123E"/>
    <w:rsid w:val="002B16B3"/>
    <w:rsid w:val="002B17B2"/>
    <w:rsid w:val="002B19CF"/>
    <w:rsid w:val="002B1BC7"/>
    <w:rsid w:val="002B1E98"/>
    <w:rsid w:val="002B23D3"/>
    <w:rsid w:val="002B259D"/>
    <w:rsid w:val="002B2636"/>
    <w:rsid w:val="002B268A"/>
    <w:rsid w:val="002B26A0"/>
    <w:rsid w:val="002B26A4"/>
    <w:rsid w:val="002B29A9"/>
    <w:rsid w:val="002B2B5F"/>
    <w:rsid w:val="002B2D9B"/>
    <w:rsid w:val="002B303A"/>
    <w:rsid w:val="002B3064"/>
    <w:rsid w:val="002B3530"/>
    <w:rsid w:val="002B35B4"/>
    <w:rsid w:val="002B384A"/>
    <w:rsid w:val="002B3BBF"/>
    <w:rsid w:val="002B4115"/>
    <w:rsid w:val="002B41D6"/>
    <w:rsid w:val="002B444A"/>
    <w:rsid w:val="002B45FC"/>
    <w:rsid w:val="002B530A"/>
    <w:rsid w:val="002B5385"/>
    <w:rsid w:val="002B5A08"/>
    <w:rsid w:val="002B5CB9"/>
    <w:rsid w:val="002B61A5"/>
    <w:rsid w:val="002B624D"/>
    <w:rsid w:val="002B62BD"/>
    <w:rsid w:val="002B62D4"/>
    <w:rsid w:val="002B6394"/>
    <w:rsid w:val="002B6755"/>
    <w:rsid w:val="002B685A"/>
    <w:rsid w:val="002B7193"/>
    <w:rsid w:val="002B7318"/>
    <w:rsid w:val="002B76F0"/>
    <w:rsid w:val="002B76F6"/>
    <w:rsid w:val="002B7943"/>
    <w:rsid w:val="002B7C2B"/>
    <w:rsid w:val="002B7D92"/>
    <w:rsid w:val="002C0229"/>
    <w:rsid w:val="002C0350"/>
    <w:rsid w:val="002C0B4A"/>
    <w:rsid w:val="002C0FBF"/>
    <w:rsid w:val="002C132E"/>
    <w:rsid w:val="002C179E"/>
    <w:rsid w:val="002C1853"/>
    <w:rsid w:val="002C18C6"/>
    <w:rsid w:val="002C191A"/>
    <w:rsid w:val="002C1C2E"/>
    <w:rsid w:val="002C1D5F"/>
    <w:rsid w:val="002C1DC1"/>
    <w:rsid w:val="002C2040"/>
    <w:rsid w:val="002C2658"/>
    <w:rsid w:val="002C28F5"/>
    <w:rsid w:val="002C2E0D"/>
    <w:rsid w:val="002C3025"/>
    <w:rsid w:val="002C31E8"/>
    <w:rsid w:val="002C3432"/>
    <w:rsid w:val="002C3559"/>
    <w:rsid w:val="002C39F2"/>
    <w:rsid w:val="002C3A55"/>
    <w:rsid w:val="002C417A"/>
    <w:rsid w:val="002C456E"/>
    <w:rsid w:val="002C48D1"/>
    <w:rsid w:val="002C4A9E"/>
    <w:rsid w:val="002C4C1B"/>
    <w:rsid w:val="002C4CB4"/>
    <w:rsid w:val="002C4F7A"/>
    <w:rsid w:val="002C5007"/>
    <w:rsid w:val="002C5155"/>
    <w:rsid w:val="002C543A"/>
    <w:rsid w:val="002C5585"/>
    <w:rsid w:val="002C5897"/>
    <w:rsid w:val="002C5A41"/>
    <w:rsid w:val="002C5BE6"/>
    <w:rsid w:val="002C5C6E"/>
    <w:rsid w:val="002C5D34"/>
    <w:rsid w:val="002C61F7"/>
    <w:rsid w:val="002C64FB"/>
    <w:rsid w:val="002C724A"/>
    <w:rsid w:val="002C7457"/>
    <w:rsid w:val="002C7527"/>
    <w:rsid w:val="002C764D"/>
    <w:rsid w:val="002C7BB3"/>
    <w:rsid w:val="002C7F2B"/>
    <w:rsid w:val="002C7F72"/>
    <w:rsid w:val="002D0488"/>
    <w:rsid w:val="002D051B"/>
    <w:rsid w:val="002D083D"/>
    <w:rsid w:val="002D084E"/>
    <w:rsid w:val="002D0986"/>
    <w:rsid w:val="002D09EA"/>
    <w:rsid w:val="002D0A80"/>
    <w:rsid w:val="002D1082"/>
    <w:rsid w:val="002D16CB"/>
    <w:rsid w:val="002D183B"/>
    <w:rsid w:val="002D19C7"/>
    <w:rsid w:val="002D1AD6"/>
    <w:rsid w:val="002D1E2E"/>
    <w:rsid w:val="002D2028"/>
    <w:rsid w:val="002D2289"/>
    <w:rsid w:val="002D238B"/>
    <w:rsid w:val="002D24DA"/>
    <w:rsid w:val="002D2616"/>
    <w:rsid w:val="002D2AE4"/>
    <w:rsid w:val="002D2EBA"/>
    <w:rsid w:val="002D30B0"/>
    <w:rsid w:val="002D336F"/>
    <w:rsid w:val="002D3487"/>
    <w:rsid w:val="002D3529"/>
    <w:rsid w:val="002D35C8"/>
    <w:rsid w:val="002D36C1"/>
    <w:rsid w:val="002D376D"/>
    <w:rsid w:val="002D37FC"/>
    <w:rsid w:val="002D3993"/>
    <w:rsid w:val="002D3D5D"/>
    <w:rsid w:val="002D3D62"/>
    <w:rsid w:val="002D3E96"/>
    <w:rsid w:val="002D3FFD"/>
    <w:rsid w:val="002D451F"/>
    <w:rsid w:val="002D4BDB"/>
    <w:rsid w:val="002D4D80"/>
    <w:rsid w:val="002D5024"/>
    <w:rsid w:val="002D53EF"/>
    <w:rsid w:val="002D54C6"/>
    <w:rsid w:val="002D5AA0"/>
    <w:rsid w:val="002D5B81"/>
    <w:rsid w:val="002D5C73"/>
    <w:rsid w:val="002D5D1D"/>
    <w:rsid w:val="002D6003"/>
    <w:rsid w:val="002D607D"/>
    <w:rsid w:val="002D66A9"/>
    <w:rsid w:val="002D6897"/>
    <w:rsid w:val="002D6CCB"/>
    <w:rsid w:val="002D6E97"/>
    <w:rsid w:val="002D6F5A"/>
    <w:rsid w:val="002D70A4"/>
    <w:rsid w:val="002D7469"/>
    <w:rsid w:val="002D7627"/>
    <w:rsid w:val="002D792A"/>
    <w:rsid w:val="002D7998"/>
    <w:rsid w:val="002D7B55"/>
    <w:rsid w:val="002D7C68"/>
    <w:rsid w:val="002D7FBE"/>
    <w:rsid w:val="002E00A5"/>
    <w:rsid w:val="002E02CC"/>
    <w:rsid w:val="002E0539"/>
    <w:rsid w:val="002E0D25"/>
    <w:rsid w:val="002E0D32"/>
    <w:rsid w:val="002E0E8A"/>
    <w:rsid w:val="002E0EA1"/>
    <w:rsid w:val="002E0F20"/>
    <w:rsid w:val="002E1AD2"/>
    <w:rsid w:val="002E1C9A"/>
    <w:rsid w:val="002E1D25"/>
    <w:rsid w:val="002E2184"/>
    <w:rsid w:val="002E245F"/>
    <w:rsid w:val="002E2E8B"/>
    <w:rsid w:val="002E30BC"/>
    <w:rsid w:val="002E31E1"/>
    <w:rsid w:val="002E32F5"/>
    <w:rsid w:val="002E35A7"/>
    <w:rsid w:val="002E3717"/>
    <w:rsid w:val="002E3BBA"/>
    <w:rsid w:val="002E4050"/>
    <w:rsid w:val="002E424F"/>
    <w:rsid w:val="002E43A5"/>
    <w:rsid w:val="002E45E4"/>
    <w:rsid w:val="002E45EF"/>
    <w:rsid w:val="002E496A"/>
    <w:rsid w:val="002E4A4A"/>
    <w:rsid w:val="002E4FDB"/>
    <w:rsid w:val="002E506A"/>
    <w:rsid w:val="002E5233"/>
    <w:rsid w:val="002E52C6"/>
    <w:rsid w:val="002E536A"/>
    <w:rsid w:val="002E54AF"/>
    <w:rsid w:val="002E54B5"/>
    <w:rsid w:val="002E578D"/>
    <w:rsid w:val="002E5893"/>
    <w:rsid w:val="002E6450"/>
    <w:rsid w:val="002E65A7"/>
    <w:rsid w:val="002E6BD8"/>
    <w:rsid w:val="002E6F96"/>
    <w:rsid w:val="002E7155"/>
    <w:rsid w:val="002E7D28"/>
    <w:rsid w:val="002E7E0B"/>
    <w:rsid w:val="002E7F29"/>
    <w:rsid w:val="002F0275"/>
    <w:rsid w:val="002F06B9"/>
    <w:rsid w:val="002F06BF"/>
    <w:rsid w:val="002F079E"/>
    <w:rsid w:val="002F0972"/>
    <w:rsid w:val="002F09AB"/>
    <w:rsid w:val="002F0A86"/>
    <w:rsid w:val="002F0E67"/>
    <w:rsid w:val="002F0EB1"/>
    <w:rsid w:val="002F1116"/>
    <w:rsid w:val="002F12CB"/>
    <w:rsid w:val="002F15A7"/>
    <w:rsid w:val="002F15E8"/>
    <w:rsid w:val="002F1CCF"/>
    <w:rsid w:val="002F1DF5"/>
    <w:rsid w:val="002F21BC"/>
    <w:rsid w:val="002F229E"/>
    <w:rsid w:val="002F26A6"/>
    <w:rsid w:val="002F2CAE"/>
    <w:rsid w:val="002F3285"/>
    <w:rsid w:val="002F337F"/>
    <w:rsid w:val="002F3663"/>
    <w:rsid w:val="002F38D7"/>
    <w:rsid w:val="002F3C22"/>
    <w:rsid w:val="002F40D3"/>
    <w:rsid w:val="002F47C5"/>
    <w:rsid w:val="002F4F90"/>
    <w:rsid w:val="002F53C6"/>
    <w:rsid w:val="002F5565"/>
    <w:rsid w:val="002F5D2C"/>
    <w:rsid w:val="002F5EB0"/>
    <w:rsid w:val="002F603C"/>
    <w:rsid w:val="002F6655"/>
    <w:rsid w:val="002F68B6"/>
    <w:rsid w:val="002F6B2E"/>
    <w:rsid w:val="002F6EBE"/>
    <w:rsid w:val="002F7181"/>
    <w:rsid w:val="002F7231"/>
    <w:rsid w:val="002F7271"/>
    <w:rsid w:val="002F77ED"/>
    <w:rsid w:val="002F78E4"/>
    <w:rsid w:val="002F7A0C"/>
    <w:rsid w:val="002F7A91"/>
    <w:rsid w:val="002F7F21"/>
    <w:rsid w:val="002F7FED"/>
    <w:rsid w:val="003000B8"/>
    <w:rsid w:val="00300461"/>
    <w:rsid w:val="003007BD"/>
    <w:rsid w:val="00300B07"/>
    <w:rsid w:val="00300BFC"/>
    <w:rsid w:val="00300F16"/>
    <w:rsid w:val="00301335"/>
    <w:rsid w:val="003014A0"/>
    <w:rsid w:val="003019B8"/>
    <w:rsid w:val="00301A10"/>
    <w:rsid w:val="00301AD1"/>
    <w:rsid w:val="00301B7C"/>
    <w:rsid w:val="00301D87"/>
    <w:rsid w:val="003021B2"/>
    <w:rsid w:val="00302351"/>
    <w:rsid w:val="00302800"/>
    <w:rsid w:val="00302AF6"/>
    <w:rsid w:val="00302F4B"/>
    <w:rsid w:val="0030342E"/>
    <w:rsid w:val="0030361B"/>
    <w:rsid w:val="003039AB"/>
    <w:rsid w:val="00303C23"/>
    <w:rsid w:val="00303F91"/>
    <w:rsid w:val="0030401A"/>
    <w:rsid w:val="003043A4"/>
    <w:rsid w:val="00304777"/>
    <w:rsid w:val="00304E42"/>
    <w:rsid w:val="00304EC2"/>
    <w:rsid w:val="00304F64"/>
    <w:rsid w:val="0030502C"/>
    <w:rsid w:val="0030562C"/>
    <w:rsid w:val="003056B2"/>
    <w:rsid w:val="003057C0"/>
    <w:rsid w:val="00305958"/>
    <w:rsid w:val="00305A7A"/>
    <w:rsid w:val="00305BD8"/>
    <w:rsid w:val="00305C38"/>
    <w:rsid w:val="00305EC1"/>
    <w:rsid w:val="00306BDE"/>
    <w:rsid w:val="00306DE5"/>
    <w:rsid w:val="00307008"/>
    <w:rsid w:val="0030701D"/>
    <w:rsid w:val="00307276"/>
    <w:rsid w:val="00307329"/>
    <w:rsid w:val="0030785A"/>
    <w:rsid w:val="003079A4"/>
    <w:rsid w:val="00310113"/>
    <w:rsid w:val="0031039C"/>
    <w:rsid w:val="003105CA"/>
    <w:rsid w:val="0031064D"/>
    <w:rsid w:val="0031081E"/>
    <w:rsid w:val="00310881"/>
    <w:rsid w:val="003110C1"/>
    <w:rsid w:val="003114D9"/>
    <w:rsid w:val="00311A83"/>
    <w:rsid w:val="00311ABE"/>
    <w:rsid w:val="00311B95"/>
    <w:rsid w:val="00311CF0"/>
    <w:rsid w:val="00312215"/>
    <w:rsid w:val="0031244D"/>
    <w:rsid w:val="003125BC"/>
    <w:rsid w:val="003126ED"/>
    <w:rsid w:val="0031276E"/>
    <w:rsid w:val="003128A3"/>
    <w:rsid w:val="00312A2E"/>
    <w:rsid w:val="0031353C"/>
    <w:rsid w:val="00313571"/>
    <w:rsid w:val="0031394A"/>
    <w:rsid w:val="00313B55"/>
    <w:rsid w:val="00313CFE"/>
    <w:rsid w:val="00313E2D"/>
    <w:rsid w:val="0031434A"/>
    <w:rsid w:val="0031437C"/>
    <w:rsid w:val="00314492"/>
    <w:rsid w:val="00314698"/>
    <w:rsid w:val="00314761"/>
    <w:rsid w:val="00314807"/>
    <w:rsid w:val="00314ADE"/>
    <w:rsid w:val="00314CA6"/>
    <w:rsid w:val="00314E11"/>
    <w:rsid w:val="00314F22"/>
    <w:rsid w:val="0031513E"/>
    <w:rsid w:val="0031556A"/>
    <w:rsid w:val="00315819"/>
    <w:rsid w:val="003158EC"/>
    <w:rsid w:val="003159D1"/>
    <w:rsid w:val="00315B44"/>
    <w:rsid w:val="00315E58"/>
    <w:rsid w:val="003161E1"/>
    <w:rsid w:val="003162B9"/>
    <w:rsid w:val="00316324"/>
    <w:rsid w:val="00316AB1"/>
    <w:rsid w:val="00316C2C"/>
    <w:rsid w:val="00316CCF"/>
    <w:rsid w:val="00316CDE"/>
    <w:rsid w:val="00316F81"/>
    <w:rsid w:val="00317004"/>
    <w:rsid w:val="0031719A"/>
    <w:rsid w:val="00317349"/>
    <w:rsid w:val="00317416"/>
    <w:rsid w:val="003174BF"/>
    <w:rsid w:val="00317739"/>
    <w:rsid w:val="00317A4A"/>
    <w:rsid w:val="00317BC6"/>
    <w:rsid w:val="00320030"/>
    <w:rsid w:val="0032013F"/>
    <w:rsid w:val="003202F4"/>
    <w:rsid w:val="00320471"/>
    <w:rsid w:val="00320AA7"/>
    <w:rsid w:val="00320B07"/>
    <w:rsid w:val="00320BBB"/>
    <w:rsid w:val="00320D61"/>
    <w:rsid w:val="0032122B"/>
    <w:rsid w:val="003212F3"/>
    <w:rsid w:val="00321384"/>
    <w:rsid w:val="003217A6"/>
    <w:rsid w:val="00321F77"/>
    <w:rsid w:val="00322229"/>
    <w:rsid w:val="003222EA"/>
    <w:rsid w:val="0032234B"/>
    <w:rsid w:val="00322883"/>
    <w:rsid w:val="00322B16"/>
    <w:rsid w:val="00322E41"/>
    <w:rsid w:val="00323227"/>
    <w:rsid w:val="00323A14"/>
    <w:rsid w:val="00323E36"/>
    <w:rsid w:val="00323EF3"/>
    <w:rsid w:val="0032434F"/>
    <w:rsid w:val="00324844"/>
    <w:rsid w:val="003249CE"/>
    <w:rsid w:val="00324BDF"/>
    <w:rsid w:val="00324D51"/>
    <w:rsid w:val="00324E83"/>
    <w:rsid w:val="00324EF4"/>
    <w:rsid w:val="00324F8E"/>
    <w:rsid w:val="0032505E"/>
    <w:rsid w:val="00325262"/>
    <w:rsid w:val="00325362"/>
    <w:rsid w:val="003253F8"/>
    <w:rsid w:val="0032545A"/>
    <w:rsid w:val="003256CB"/>
    <w:rsid w:val="003262D6"/>
    <w:rsid w:val="0032671F"/>
    <w:rsid w:val="00326797"/>
    <w:rsid w:val="00326812"/>
    <w:rsid w:val="0032685F"/>
    <w:rsid w:val="00326CA4"/>
    <w:rsid w:val="00326E79"/>
    <w:rsid w:val="0032713C"/>
    <w:rsid w:val="00327842"/>
    <w:rsid w:val="00327A67"/>
    <w:rsid w:val="00327F8F"/>
    <w:rsid w:val="003300F5"/>
    <w:rsid w:val="00330181"/>
    <w:rsid w:val="0033026C"/>
    <w:rsid w:val="00330327"/>
    <w:rsid w:val="0033034C"/>
    <w:rsid w:val="00330D47"/>
    <w:rsid w:val="00330DEC"/>
    <w:rsid w:val="00331078"/>
    <w:rsid w:val="00331088"/>
    <w:rsid w:val="0033143F"/>
    <w:rsid w:val="00331A9C"/>
    <w:rsid w:val="00331B7F"/>
    <w:rsid w:val="00331EE4"/>
    <w:rsid w:val="003327AB"/>
    <w:rsid w:val="00332A77"/>
    <w:rsid w:val="00332FC0"/>
    <w:rsid w:val="00333159"/>
    <w:rsid w:val="0033332A"/>
    <w:rsid w:val="003333F0"/>
    <w:rsid w:val="00333450"/>
    <w:rsid w:val="00333D43"/>
    <w:rsid w:val="0033417D"/>
    <w:rsid w:val="00334B83"/>
    <w:rsid w:val="00335006"/>
    <w:rsid w:val="0033518F"/>
    <w:rsid w:val="00335545"/>
    <w:rsid w:val="003355AB"/>
    <w:rsid w:val="003358E7"/>
    <w:rsid w:val="0033592F"/>
    <w:rsid w:val="00335B8B"/>
    <w:rsid w:val="00335E4E"/>
    <w:rsid w:val="00335F18"/>
    <w:rsid w:val="00336258"/>
    <w:rsid w:val="00336336"/>
    <w:rsid w:val="00336398"/>
    <w:rsid w:val="0033644C"/>
    <w:rsid w:val="00336482"/>
    <w:rsid w:val="00336BE9"/>
    <w:rsid w:val="00336EE5"/>
    <w:rsid w:val="00336FF5"/>
    <w:rsid w:val="00337C52"/>
    <w:rsid w:val="00340072"/>
    <w:rsid w:val="00340823"/>
    <w:rsid w:val="00340D29"/>
    <w:rsid w:val="00340EF3"/>
    <w:rsid w:val="0034128A"/>
    <w:rsid w:val="00341293"/>
    <w:rsid w:val="0034157E"/>
    <w:rsid w:val="003416F3"/>
    <w:rsid w:val="00341814"/>
    <w:rsid w:val="00341C7A"/>
    <w:rsid w:val="00341C86"/>
    <w:rsid w:val="00341CBF"/>
    <w:rsid w:val="00341D89"/>
    <w:rsid w:val="003421DB"/>
    <w:rsid w:val="003421EF"/>
    <w:rsid w:val="00342498"/>
    <w:rsid w:val="0034256E"/>
    <w:rsid w:val="00342869"/>
    <w:rsid w:val="0034294D"/>
    <w:rsid w:val="00342B0A"/>
    <w:rsid w:val="00342C3F"/>
    <w:rsid w:val="00342E25"/>
    <w:rsid w:val="00342EE7"/>
    <w:rsid w:val="00343311"/>
    <w:rsid w:val="00343C8A"/>
    <w:rsid w:val="00343D9B"/>
    <w:rsid w:val="00343E6D"/>
    <w:rsid w:val="00343ED6"/>
    <w:rsid w:val="00344256"/>
    <w:rsid w:val="003443D2"/>
    <w:rsid w:val="00344589"/>
    <w:rsid w:val="0034474D"/>
    <w:rsid w:val="00344B26"/>
    <w:rsid w:val="00344B4D"/>
    <w:rsid w:val="00344C34"/>
    <w:rsid w:val="00344C73"/>
    <w:rsid w:val="00344D73"/>
    <w:rsid w:val="00344D84"/>
    <w:rsid w:val="00344D99"/>
    <w:rsid w:val="00344E61"/>
    <w:rsid w:val="00345072"/>
    <w:rsid w:val="003452DD"/>
    <w:rsid w:val="00345495"/>
    <w:rsid w:val="00345CBB"/>
    <w:rsid w:val="00345E46"/>
    <w:rsid w:val="00345F5A"/>
    <w:rsid w:val="003460C9"/>
    <w:rsid w:val="003462FB"/>
    <w:rsid w:val="00346507"/>
    <w:rsid w:val="0034674F"/>
    <w:rsid w:val="00346A29"/>
    <w:rsid w:val="00346AC6"/>
    <w:rsid w:val="00346B42"/>
    <w:rsid w:val="003471DD"/>
    <w:rsid w:val="003471DF"/>
    <w:rsid w:val="0034724A"/>
    <w:rsid w:val="00347468"/>
    <w:rsid w:val="003476EB"/>
    <w:rsid w:val="00347832"/>
    <w:rsid w:val="0034792C"/>
    <w:rsid w:val="00347D87"/>
    <w:rsid w:val="00347F49"/>
    <w:rsid w:val="00350433"/>
    <w:rsid w:val="00350498"/>
    <w:rsid w:val="0035079C"/>
    <w:rsid w:val="00350B4D"/>
    <w:rsid w:val="00350C48"/>
    <w:rsid w:val="0035149A"/>
    <w:rsid w:val="0035151B"/>
    <w:rsid w:val="00351AB4"/>
    <w:rsid w:val="00351C27"/>
    <w:rsid w:val="00351DA6"/>
    <w:rsid w:val="00352037"/>
    <w:rsid w:val="00352159"/>
    <w:rsid w:val="00352F01"/>
    <w:rsid w:val="00353189"/>
    <w:rsid w:val="00353410"/>
    <w:rsid w:val="0035346D"/>
    <w:rsid w:val="0035366B"/>
    <w:rsid w:val="00353B75"/>
    <w:rsid w:val="00353C9F"/>
    <w:rsid w:val="00353DBE"/>
    <w:rsid w:val="00353DCF"/>
    <w:rsid w:val="00353DFB"/>
    <w:rsid w:val="0035465B"/>
    <w:rsid w:val="0035493E"/>
    <w:rsid w:val="00354F2B"/>
    <w:rsid w:val="00355822"/>
    <w:rsid w:val="003559C1"/>
    <w:rsid w:val="00355F8E"/>
    <w:rsid w:val="0035601A"/>
    <w:rsid w:val="00356146"/>
    <w:rsid w:val="003561E7"/>
    <w:rsid w:val="0035621F"/>
    <w:rsid w:val="0035662B"/>
    <w:rsid w:val="00356807"/>
    <w:rsid w:val="0035685D"/>
    <w:rsid w:val="00356E6E"/>
    <w:rsid w:val="00356EA1"/>
    <w:rsid w:val="00357102"/>
    <w:rsid w:val="0035743B"/>
    <w:rsid w:val="0035756A"/>
    <w:rsid w:val="0035756C"/>
    <w:rsid w:val="00357670"/>
    <w:rsid w:val="00357814"/>
    <w:rsid w:val="00357931"/>
    <w:rsid w:val="00357A2A"/>
    <w:rsid w:val="00357AB6"/>
    <w:rsid w:val="00357D2F"/>
    <w:rsid w:val="00360084"/>
    <w:rsid w:val="00360086"/>
    <w:rsid w:val="003600A8"/>
    <w:rsid w:val="003604D3"/>
    <w:rsid w:val="00360528"/>
    <w:rsid w:val="00360645"/>
    <w:rsid w:val="00360702"/>
    <w:rsid w:val="00360BC9"/>
    <w:rsid w:val="00360D2B"/>
    <w:rsid w:val="00361012"/>
    <w:rsid w:val="003610CA"/>
    <w:rsid w:val="003611B3"/>
    <w:rsid w:val="003613D0"/>
    <w:rsid w:val="003615DD"/>
    <w:rsid w:val="00361605"/>
    <w:rsid w:val="0036168A"/>
    <w:rsid w:val="0036172A"/>
    <w:rsid w:val="00361750"/>
    <w:rsid w:val="0036182A"/>
    <w:rsid w:val="00361E2B"/>
    <w:rsid w:val="0036236B"/>
    <w:rsid w:val="0036237D"/>
    <w:rsid w:val="0036243E"/>
    <w:rsid w:val="00362674"/>
    <w:rsid w:val="00362750"/>
    <w:rsid w:val="00362751"/>
    <w:rsid w:val="00362B42"/>
    <w:rsid w:val="00362B5D"/>
    <w:rsid w:val="003635B5"/>
    <w:rsid w:val="003636E8"/>
    <w:rsid w:val="00363730"/>
    <w:rsid w:val="0036378D"/>
    <w:rsid w:val="00363D71"/>
    <w:rsid w:val="003645A5"/>
    <w:rsid w:val="003648A1"/>
    <w:rsid w:val="00364916"/>
    <w:rsid w:val="0036499E"/>
    <w:rsid w:val="00364CA4"/>
    <w:rsid w:val="00364CE1"/>
    <w:rsid w:val="003656B2"/>
    <w:rsid w:val="00365707"/>
    <w:rsid w:val="0036572D"/>
    <w:rsid w:val="0036584D"/>
    <w:rsid w:val="00365C5D"/>
    <w:rsid w:val="00365D34"/>
    <w:rsid w:val="00366378"/>
    <w:rsid w:val="003664E7"/>
    <w:rsid w:val="00366CCE"/>
    <w:rsid w:val="00366E23"/>
    <w:rsid w:val="0036719A"/>
    <w:rsid w:val="003672E7"/>
    <w:rsid w:val="00367DAF"/>
    <w:rsid w:val="00370024"/>
    <w:rsid w:val="00370034"/>
    <w:rsid w:val="0037048B"/>
    <w:rsid w:val="00370559"/>
    <w:rsid w:val="00370A3E"/>
    <w:rsid w:val="00370C04"/>
    <w:rsid w:val="00370CBD"/>
    <w:rsid w:val="00370D3B"/>
    <w:rsid w:val="0037119F"/>
    <w:rsid w:val="00371A2A"/>
    <w:rsid w:val="00371F02"/>
    <w:rsid w:val="00371F0A"/>
    <w:rsid w:val="00372067"/>
    <w:rsid w:val="00372704"/>
    <w:rsid w:val="00372AC5"/>
    <w:rsid w:val="00372F80"/>
    <w:rsid w:val="003730E6"/>
    <w:rsid w:val="0037320D"/>
    <w:rsid w:val="0037333D"/>
    <w:rsid w:val="00373359"/>
    <w:rsid w:val="0037360E"/>
    <w:rsid w:val="0037380F"/>
    <w:rsid w:val="003739DD"/>
    <w:rsid w:val="00373FE4"/>
    <w:rsid w:val="003740F3"/>
    <w:rsid w:val="00374527"/>
    <w:rsid w:val="00374693"/>
    <w:rsid w:val="00374C98"/>
    <w:rsid w:val="00374E05"/>
    <w:rsid w:val="00375240"/>
    <w:rsid w:val="00375465"/>
    <w:rsid w:val="00375575"/>
    <w:rsid w:val="00375934"/>
    <w:rsid w:val="00375A96"/>
    <w:rsid w:val="003760DF"/>
    <w:rsid w:val="00376162"/>
    <w:rsid w:val="003762D3"/>
    <w:rsid w:val="0037666B"/>
    <w:rsid w:val="003767CE"/>
    <w:rsid w:val="00376E02"/>
    <w:rsid w:val="00376E04"/>
    <w:rsid w:val="00376F1C"/>
    <w:rsid w:val="003775A0"/>
    <w:rsid w:val="00377706"/>
    <w:rsid w:val="00377BAF"/>
    <w:rsid w:val="00377EB7"/>
    <w:rsid w:val="0038042D"/>
    <w:rsid w:val="0038045A"/>
    <w:rsid w:val="00380AD1"/>
    <w:rsid w:val="00380B85"/>
    <w:rsid w:val="00380EF6"/>
    <w:rsid w:val="003814DB"/>
    <w:rsid w:val="0038161B"/>
    <w:rsid w:val="00381BD0"/>
    <w:rsid w:val="00381D2D"/>
    <w:rsid w:val="00381E04"/>
    <w:rsid w:val="00382370"/>
    <w:rsid w:val="00382528"/>
    <w:rsid w:val="003825B8"/>
    <w:rsid w:val="003828EA"/>
    <w:rsid w:val="00382CA3"/>
    <w:rsid w:val="00382E5F"/>
    <w:rsid w:val="00382EDC"/>
    <w:rsid w:val="0038373F"/>
    <w:rsid w:val="00383AC0"/>
    <w:rsid w:val="00383AC6"/>
    <w:rsid w:val="00383EDC"/>
    <w:rsid w:val="00384540"/>
    <w:rsid w:val="0038469A"/>
    <w:rsid w:val="003847CA"/>
    <w:rsid w:val="003849DF"/>
    <w:rsid w:val="00384B43"/>
    <w:rsid w:val="00384BA6"/>
    <w:rsid w:val="00384F07"/>
    <w:rsid w:val="00385240"/>
    <w:rsid w:val="0038558F"/>
    <w:rsid w:val="003855E3"/>
    <w:rsid w:val="00385B2E"/>
    <w:rsid w:val="00385B9A"/>
    <w:rsid w:val="00385BB7"/>
    <w:rsid w:val="00385BF1"/>
    <w:rsid w:val="0038624A"/>
    <w:rsid w:val="00386375"/>
    <w:rsid w:val="00386410"/>
    <w:rsid w:val="0038675D"/>
    <w:rsid w:val="003867B0"/>
    <w:rsid w:val="00387324"/>
    <w:rsid w:val="0038736D"/>
    <w:rsid w:val="00387481"/>
    <w:rsid w:val="0038767F"/>
    <w:rsid w:val="00387AB4"/>
    <w:rsid w:val="00387BE9"/>
    <w:rsid w:val="00387C78"/>
    <w:rsid w:val="00387CF6"/>
    <w:rsid w:val="0039013D"/>
    <w:rsid w:val="0039015E"/>
    <w:rsid w:val="0039027E"/>
    <w:rsid w:val="00390493"/>
    <w:rsid w:val="003915B2"/>
    <w:rsid w:val="003918DE"/>
    <w:rsid w:val="00391A17"/>
    <w:rsid w:val="00391D69"/>
    <w:rsid w:val="00391E5C"/>
    <w:rsid w:val="00391FA8"/>
    <w:rsid w:val="0039204B"/>
    <w:rsid w:val="00392052"/>
    <w:rsid w:val="003920EF"/>
    <w:rsid w:val="003921F8"/>
    <w:rsid w:val="0039283B"/>
    <w:rsid w:val="00392A8B"/>
    <w:rsid w:val="00392AB3"/>
    <w:rsid w:val="00392CD7"/>
    <w:rsid w:val="00392D96"/>
    <w:rsid w:val="00392E2C"/>
    <w:rsid w:val="00393027"/>
    <w:rsid w:val="0039310C"/>
    <w:rsid w:val="0039360C"/>
    <w:rsid w:val="003938B5"/>
    <w:rsid w:val="0039398B"/>
    <w:rsid w:val="0039421B"/>
    <w:rsid w:val="003942A9"/>
    <w:rsid w:val="00394357"/>
    <w:rsid w:val="003946C6"/>
    <w:rsid w:val="003947F8"/>
    <w:rsid w:val="00394870"/>
    <w:rsid w:val="00394990"/>
    <w:rsid w:val="00394C71"/>
    <w:rsid w:val="00394D00"/>
    <w:rsid w:val="00395433"/>
    <w:rsid w:val="003955ED"/>
    <w:rsid w:val="0039562C"/>
    <w:rsid w:val="00395874"/>
    <w:rsid w:val="00395A9C"/>
    <w:rsid w:val="00395C10"/>
    <w:rsid w:val="00395C22"/>
    <w:rsid w:val="00395DCC"/>
    <w:rsid w:val="003960B3"/>
    <w:rsid w:val="003961B0"/>
    <w:rsid w:val="003964B1"/>
    <w:rsid w:val="00396745"/>
    <w:rsid w:val="00396910"/>
    <w:rsid w:val="003974FB"/>
    <w:rsid w:val="00397663"/>
    <w:rsid w:val="0039775A"/>
    <w:rsid w:val="0039790A"/>
    <w:rsid w:val="00397946"/>
    <w:rsid w:val="00397A37"/>
    <w:rsid w:val="00397A44"/>
    <w:rsid w:val="00397BCE"/>
    <w:rsid w:val="003A0258"/>
    <w:rsid w:val="003A040D"/>
    <w:rsid w:val="003A06ED"/>
    <w:rsid w:val="003A0D98"/>
    <w:rsid w:val="003A0EBA"/>
    <w:rsid w:val="003A1091"/>
    <w:rsid w:val="003A12FC"/>
    <w:rsid w:val="003A142F"/>
    <w:rsid w:val="003A156F"/>
    <w:rsid w:val="003A1630"/>
    <w:rsid w:val="003A1711"/>
    <w:rsid w:val="003A1B3E"/>
    <w:rsid w:val="003A211B"/>
    <w:rsid w:val="003A299F"/>
    <w:rsid w:val="003A2C49"/>
    <w:rsid w:val="003A2F4B"/>
    <w:rsid w:val="003A2F62"/>
    <w:rsid w:val="003A3004"/>
    <w:rsid w:val="003A3EB6"/>
    <w:rsid w:val="003A3F7E"/>
    <w:rsid w:val="003A4499"/>
    <w:rsid w:val="003A460F"/>
    <w:rsid w:val="003A4615"/>
    <w:rsid w:val="003A4911"/>
    <w:rsid w:val="003A59AD"/>
    <w:rsid w:val="003A5E25"/>
    <w:rsid w:val="003A5F01"/>
    <w:rsid w:val="003A6073"/>
    <w:rsid w:val="003A6784"/>
    <w:rsid w:val="003A7069"/>
    <w:rsid w:val="003A73CD"/>
    <w:rsid w:val="003A7781"/>
    <w:rsid w:val="003A7B0E"/>
    <w:rsid w:val="003B015B"/>
    <w:rsid w:val="003B04D7"/>
    <w:rsid w:val="003B0572"/>
    <w:rsid w:val="003B057C"/>
    <w:rsid w:val="003B06F7"/>
    <w:rsid w:val="003B08A2"/>
    <w:rsid w:val="003B0BF4"/>
    <w:rsid w:val="003B0D59"/>
    <w:rsid w:val="003B0EF5"/>
    <w:rsid w:val="003B13A8"/>
    <w:rsid w:val="003B1948"/>
    <w:rsid w:val="003B1ED9"/>
    <w:rsid w:val="003B1F85"/>
    <w:rsid w:val="003B207F"/>
    <w:rsid w:val="003B2338"/>
    <w:rsid w:val="003B2566"/>
    <w:rsid w:val="003B2A96"/>
    <w:rsid w:val="003B3321"/>
    <w:rsid w:val="003B34FE"/>
    <w:rsid w:val="003B36D4"/>
    <w:rsid w:val="003B3791"/>
    <w:rsid w:val="003B3CA7"/>
    <w:rsid w:val="003B3CDF"/>
    <w:rsid w:val="003B3F20"/>
    <w:rsid w:val="003B4319"/>
    <w:rsid w:val="003B440D"/>
    <w:rsid w:val="003B4477"/>
    <w:rsid w:val="003B44A4"/>
    <w:rsid w:val="003B4748"/>
    <w:rsid w:val="003B48B1"/>
    <w:rsid w:val="003B4927"/>
    <w:rsid w:val="003B4B60"/>
    <w:rsid w:val="003B4C6D"/>
    <w:rsid w:val="003B5173"/>
    <w:rsid w:val="003B5484"/>
    <w:rsid w:val="003B56C7"/>
    <w:rsid w:val="003B5C49"/>
    <w:rsid w:val="003B5D1F"/>
    <w:rsid w:val="003B6000"/>
    <w:rsid w:val="003B616B"/>
    <w:rsid w:val="003B620B"/>
    <w:rsid w:val="003B6423"/>
    <w:rsid w:val="003B6792"/>
    <w:rsid w:val="003B6822"/>
    <w:rsid w:val="003B6CC5"/>
    <w:rsid w:val="003B6E45"/>
    <w:rsid w:val="003B6EBF"/>
    <w:rsid w:val="003B7034"/>
    <w:rsid w:val="003B7236"/>
    <w:rsid w:val="003B7931"/>
    <w:rsid w:val="003B796F"/>
    <w:rsid w:val="003C011F"/>
    <w:rsid w:val="003C052E"/>
    <w:rsid w:val="003C08E5"/>
    <w:rsid w:val="003C097E"/>
    <w:rsid w:val="003C0CE9"/>
    <w:rsid w:val="003C0FCC"/>
    <w:rsid w:val="003C10A0"/>
    <w:rsid w:val="003C10D5"/>
    <w:rsid w:val="003C12E3"/>
    <w:rsid w:val="003C16D2"/>
    <w:rsid w:val="003C18BE"/>
    <w:rsid w:val="003C1950"/>
    <w:rsid w:val="003C19E7"/>
    <w:rsid w:val="003C1AE1"/>
    <w:rsid w:val="003C1CD0"/>
    <w:rsid w:val="003C1EBC"/>
    <w:rsid w:val="003C204F"/>
    <w:rsid w:val="003C2202"/>
    <w:rsid w:val="003C2488"/>
    <w:rsid w:val="003C2503"/>
    <w:rsid w:val="003C25C7"/>
    <w:rsid w:val="003C2760"/>
    <w:rsid w:val="003C279F"/>
    <w:rsid w:val="003C2CF7"/>
    <w:rsid w:val="003C2D3F"/>
    <w:rsid w:val="003C3077"/>
    <w:rsid w:val="003C32FA"/>
    <w:rsid w:val="003C332A"/>
    <w:rsid w:val="003C3696"/>
    <w:rsid w:val="003C3B25"/>
    <w:rsid w:val="003C3D07"/>
    <w:rsid w:val="003C405A"/>
    <w:rsid w:val="003C441D"/>
    <w:rsid w:val="003C447B"/>
    <w:rsid w:val="003C45CF"/>
    <w:rsid w:val="003C4634"/>
    <w:rsid w:val="003C4686"/>
    <w:rsid w:val="003C4734"/>
    <w:rsid w:val="003C4850"/>
    <w:rsid w:val="003C4A86"/>
    <w:rsid w:val="003C502E"/>
    <w:rsid w:val="003C5410"/>
    <w:rsid w:val="003C5705"/>
    <w:rsid w:val="003C5807"/>
    <w:rsid w:val="003C59EE"/>
    <w:rsid w:val="003C5A5A"/>
    <w:rsid w:val="003C5FCD"/>
    <w:rsid w:val="003C6437"/>
    <w:rsid w:val="003C6522"/>
    <w:rsid w:val="003C6941"/>
    <w:rsid w:val="003C6A47"/>
    <w:rsid w:val="003C72A8"/>
    <w:rsid w:val="003C77B7"/>
    <w:rsid w:val="003C77B9"/>
    <w:rsid w:val="003C78F9"/>
    <w:rsid w:val="003C791A"/>
    <w:rsid w:val="003C7A93"/>
    <w:rsid w:val="003C7ECB"/>
    <w:rsid w:val="003D03F0"/>
    <w:rsid w:val="003D0A58"/>
    <w:rsid w:val="003D0B60"/>
    <w:rsid w:val="003D0C55"/>
    <w:rsid w:val="003D0DB4"/>
    <w:rsid w:val="003D145A"/>
    <w:rsid w:val="003D14F7"/>
    <w:rsid w:val="003D1539"/>
    <w:rsid w:val="003D186F"/>
    <w:rsid w:val="003D1A6A"/>
    <w:rsid w:val="003D1D7C"/>
    <w:rsid w:val="003D1DD7"/>
    <w:rsid w:val="003D2442"/>
    <w:rsid w:val="003D2466"/>
    <w:rsid w:val="003D253F"/>
    <w:rsid w:val="003D2713"/>
    <w:rsid w:val="003D284E"/>
    <w:rsid w:val="003D2A0E"/>
    <w:rsid w:val="003D2AC4"/>
    <w:rsid w:val="003D2B94"/>
    <w:rsid w:val="003D2D84"/>
    <w:rsid w:val="003D3022"/>
    <w:rsid w:val="003D37F9"/>
    <w:rsid w:val="003D3CED"/>
    <w:rsid w:val="003D3E68"/>
    <w:rsid w:val="003D4430"/>
    <w:rsid w:val="003D463B"/>
    <w:rsid w:val="003D4986"/>
    <w:rsid w:val="003D4B52"/>
    <w:rsid w:val="003D4CED"/>
    <w:rsid w:val="003D5254"/>
    <w:rsid w:val="003D54E9"/>
    <w:rsid w:val="003D5760"/>
    <w:rsid w:val="003D5A18"/>
    <w:rsid w:val="003D5A40"/>
    <w:rsid w:val="003D5B9F"/>
    <w:rsid w:val="003D5C9D"/>
    <w:rsid w:val="003D622D"/>
    <w:rsid w:val="003D6592"/>
    <w:rsid w:val="003D666F"/>
    <w:rsid w:val="003D6691"/>
    <w:rsid w:val="003D68A8"/>
    <w:rsid w:val="003D69FB"/>
    <w:rsid w:val="003D6F14"/>
    <w:rsid w:val="003D6F1E"/>
    <w:rsid w:val="003D7A47"/>
    <w:rsid w:val="003D7AAA"/>
    <w:rsid w:val="003D7FE1"/>
    <w:rsid w:val="003E00A9"/>
    <w:rsid w:val="003E068E"/>
    <w:rsid w:val="003E0743"/>
    <w:rsid w:val="003E0864"/>
    <w:rsid w:val="003E0A13"/>
    <w:rsid w:val="003E0F57"/>
    <w:rsid w:val="003E15E8"/>
    <w:rsid w:val="003E1602"/>
    <w:rsid w:val="003E18A6"/>
    <w:rsid w:val="003E18DD"/>
    <w:rsid w:val="003E1A36"/>
    <w:rsid w:val="003E1C89"/>
    <w:rsid w:val="003E2465"/>
    <w:rsid w:val="003E2B45"/>
    <w:rsid w:val="003E2BFD"/>
    <w:rsid w:val="003E2F1E"/>
    <w:rsid w:val="003E303D"/>
    <w:rsid w:val="003E3C18"/>
    <w:rsid w:val="003E3D0F"/>
    <w:rsid w:val="003E3D85"/>
    <w:rsid w:val="003E3DB4"/>
    <w:rsid w:val="003E4013"/>
    <w:rsid w:val="003E4302"/>
    <w:rsid w:val="003E466E"/>
    <w:rsid w:val="003E46DA"/>
    <w:rsid w:val="003E46F6"/>
    <w:rsid w:val="003E4781"/>
    <w:rsid w:val="003E4B70"/>
    <w:rsid w:val="003E4D91"/>
    <w:rsid w:val="003E4EC7"/>
    <w:rsid w:val="003E505F"/>
    <w:rsid w:val="003E58B9"/>
    <w:rsid w:val="003E5982"/>
    <w:rsid w:val="003E5AB1"/>
    <w:rsid w:val="003E5F3E"/>
    <w:rsid w:val="003E671A"/>
    <w:rsid w:val="003E676A"/>
    <w:rsid w:val="003E6A11"/>
    <w:rsid w:val="003E6CB8"/>
    <w:rsid w:val="003E6D86"/>
    <w:rsid w:val="003E7096"/>
    <w:rsid w:val="003E7240"/>
    <w:rsid w:val="003E7324"/>
    <w:rsid w:val="003E7A42"/>
    <w:rsid w:val="003E7A82"/>
    <w:rsid w:val="003F0717"/>
    <w:rsid w:val="003F0ECD"/>
    <w:rsid w:val="003F10B6"/>
    <w:rsid w:val="003F117E"/>
    <w:rsid w:val="003F179A"/>
    <w:rsid w:val="003F1AC8"/>
    <w:rsid w:val="003F1B80"/>
    <w:rsid w:val="003F1BC7"/>
    <w:rsid w:val="003F1ED1"/>
    <w:rsid w:val="003F236F"/>
    <w:rsid w:val="003F2743"/>
    <w:rsid w:val="003F28C9"/>
    <w:rsid w:val="003F2947"/>
    <w:rsid w:val="003F2950"/>
    <w:rsid w:val="003F2968"/>
    <w:rsid w:val="003F2B2C"/>
    <w:rsid w:val="003F2E50"/>
    <w:rsid w:val="003F3108"/>
    <w:rsid w:val="003F32D8"/>
    <w:rsid w:val="003F3327"/>
    <w:rsid w:val="003F3649"/>
    <w:rsid w:val="003F37B3"/>
    <w:rsid w:val="003F390F"/>
    <w:rsid w:val="003F3BA8"/>
    <w:rsid w:val="003F459A"/>
    <w:rsid w:val="003F45A2"/>
    <w:rsid w:val="003F4708"/>
    <w:rsid w:val="003F4844"/>
    <w:rsid w:val="003F4895"/>
    <w:rsid w:val="003F4A99"/>
    <w:rsid w:val="003F4CF5"/>
    <w:rsid w:val="003F511B"/>
    <w:rsid w:val="003F51AC"/>
    <w:rsid w:val="003F52B1"/>
    <w:rsid w:val="003F5304"/>
    <w:rsid w:val="003F5305"/>
    <w:rsid w:val="003F55CD"/>
    <w:rsid w:val="003F57AC"/>
    <w:rsid w:val="003F5A0B"/>
    <w:rsid w:val="003F5A1B"/>
    <w:rsid w:val="003F6006"/>
    <w:rsid w:val="003F6037"/>
    <w:rsid w:val="003F62DA"/>
    <w:rsid w:val="003F658E"/>
    <w:rsid w:val="003F66F6"/>
    <w:rsid w:val="003F67EE"/>
    <w:rsid w:val="003F6AAD"/>
    <w:rsid w:val="003F6C9C"/>
    <w:rsid w:val="003F7069"/>
    <w:rsid w:val="003F7601"/>
    <w:rsid w:val="003F76FB"/>
    <w:rsid w:val="003F77D6"/>
    <w:rsid w:val="003F7B2C"/>
    <w:rsid w:val="003F7EB7"/>
    <w:rsid w:val="004001E2"/>
    <w:rsid w:val="004004D4"/>
    <w:rsid w:val="00400AFA"/>
    <w:rsid w:val="00400B14"/>
    <w:rsid w:val="00400B1A"/>
    <w:rsid w:val="00401251"/>
    <w:rsid w:val="004012C5"/>
    <w:rsid w:val="004013CC"/>
    <w:rsid w:val="00401931"/>
    <w:rsid w:val="00401B37"/>
    <w:rsid w:val="00401C0A"/>
    <w:rsid w:val="004023C6"/>
    <w:rsid w:val="00402786"/>
    <w:rsid w:val="00402CA3"/>
    <w:rsid w:val="00402F1A"/>
    <w:rsid w:val="00403074"/>
    <w:rsid w:val="004031D5"/>
    <w:rsid w:val="00403504"/>
    <w:rsid w:val="0040358D"/>
    <w:rsid w:val="00403663"/>
    <w:rsid w:val="0040369C"/>
    <w:rsid w:val="00403725"/>
    <w:rsid w:val="004037D9"/>
    <w:rsid w:val="00403822"/>
    <w:rsid w:val="00403C59"/>
    <w:rsid w:val="0040406B"/>
    <w:rsid w:val="0040415F"/>
    <w:rsid w:val="00404F69"/>
    <w:rsid w:val="004052BC"/>
    <w:rsid w:val="004053A2"/>
    <w:rsid w:val="004058B9"/>
    <w:rsid w:val="00405A70"/>
    <w:rsid w:val="004065E4"/>
    <w:rsid w:val="0040668F"/>
    <w:rsid w:val="00406972"/>
    <w:rsid w:val="00406C68"/>
    <w:rsid w:val="00406EFD"/>
    <w:rsid w:val="00407025"/>
    <w:rsid w:val="00407792"/>
    <w:rsid w:val="00407D01"/>
    <w:rsid w:val="00410003"/>
    <w:rsid w:val="00410158"/>
    <w:rsid w:val="004103F6"/>
    <w:rsid w:val="00410751"/>
    <w:rsid w:val="004108A1"/>
    <w:rsid w:val="004108F9"/>
    <w:rsid w:val="00410A24"/>
    <w:rsid w:val="00410BFB"/>
    <w:rsid w:val="00411189"/>
    <w:rsid w:val="00411592"/>
    <w:rsid w:val="00411908"/>
    <w:rsid w:val="00411A45"/>
    <w:rsid w:val="00411B2E"/>
    <w:rsid w:val="00411C2B"/>
    <w:rsid w:val="00411C78"/>
    <w:rsid w:val="00411E73"/>
    <w:rsid w:val="00411ED1"/>
    <w:rsid w:val="004125F6"/>
    <w:rsid w:val="0041267A"/>
    <w:rsid w:val="00412859"/>
    <w:rsid w:val="00412B13"/>
    <w:rsid w:val="00412E96"/>
    <w:rsid w:val="0041340E"/>
    <w:rsid w:val="00413436"/>
    <w:rsid w:val="0041376E"/>
    <w:rsid w:val="004137CD"/>
    <w:rsid w:val="00413BB0"/>
    <w:rsid w:val="00413EF8"/>
    <w:rsid w:val="0041420A"/>
    <w:rsid w:val="00414475"/>
    <w:rsid w:val="00414CA2"/>
    <w:rsid w:val="00414E7F"/>
    <w:rsid w:val="0041506B"/>
    <w:rsid w:val="00415738"/>
    <w:rsid w:val="004159A7"/>
    <w:rsid w:val="00415A28"/>
    <w:rsid w:val="00415FEE"/>
    <w:rsid w:val="00416856"/>
    <w:rsid w:val="004168BB"/>
    <w:rsid w:val="00416915"/>
    <w:rsid w:val="004169E9"/>
    <w:rsid w:val="00416ED7"/>
    <w:rsid w:val="00417284"/>
    <w:rsid w:val="004174ED"/>
    <w:rsid w:val="0041766E"/>
    <w:rsid w:val="00417776"/>
    <w:rsid w:val="0041778D"/>
    <w:rsid w:val="004178F8"/>
    <w:rsid w:val="00417B70"/>
    <w:rsid w:val="00417CC7"/>
    <w:rsid w:val="00417E12"/>
    <w:rsid w:val="00417F2C"/>
    <w:rsid w:val="00417F92"/>
    <w:rsid w:val="004200DC"/>
    <w:rsid w:val="00420145"/>
    <w:rsid w:val="004202C4"/>
    <w:rsid w:val="0042050B"/>
    <w:rsid w:val="00420603"/>
    <w:rsid w:val="00420DC0"/>
    <w:rsid w:val="00420E37"/>
    <w:rsid w:val="0042142F"/>
    <w:rsid w:val="004219D4"/>
    <w:rsid w:val="00421C6E"/>
    <w:rsid w:val="004222C9"/>
    <w:rsid w:val="0042234F"/>
    <w:rsid w:val="00422718"/>
    <w:rsid w:val="00422A09"/>
    <w:rsid w:val="00422C3D"/>
    <w:rsid w:val="00422F87"/>
    <w:rsid w:val="00423167"/>
    <w:rsid w:val="004235CA"/>
    <w:rsid w:val="004237BC"/>
    <w:rsid w:val="00423C66"/>
    <w:rsid w:val="00423D0D"/>
    <w:rsid w:val="004240AC"/>
    <w:rsid w:val="004243A3"/>
    <w:rsid w:val="004244EF"/>
    <w:rsid w:val="00424689"/>
    <w:rsid w:val="00424726"/>
    <w:rsid w:val="0042474A"/>
    <w:rsid w:val="00424841"/>
    <w:rsid w:val="004248FA"/>
    <w:rsid w:val="00424E52"/>
    <w:rsid w:val="004253CE"/>
    <w:rsid w:val="004256BA"/>
    <w:rsid w:val="004257A7"/>
    <w:rsid w:val="00425857"/>
    <w:rsid w:val="004258BC"/>
    <w:rsid w:val="0042596E"/>
    <w:rsid w:val="004259FB"/>
    <w:rsid w:val="00425B03"/>
    <w:rsid w:val="004263AA"/>
    <w:rsid w:val="0042672D"/>
    <w:rsid w:val="00426D65"/>
    <w:rsid w:val="0042700C"/>
    <w:rsid w:val="00427131"/>
    <w:rsid w:val="00427353"/>
    <w:rsid w:val="00427393"/>
    <w:rsid w:val="0042748F"/>
    <w:rsid w:val="00427716"/>
    <w:rsid w:val="0042773D"/>
    <w:rsid w:val="00427805"/>
    <w:rsid w:val="004278FC"/>
    <w:rsid w:val="00427A40"/>
    <w:rsid w:val="00427C5B"/>
    <w:rsid w:val="00427E56"/>
    <w:rsid w:val="00427F55"/>
    <w:rsid w:val="00427F6C"/>
    <w:rsid w:val="00430421"/>
    <w:rsid w:val="00430669"/>
    <w:rsid w:val="00430828"/>
    <w:rsid w:val="0043082D"/>
    <w:rsid w:val="00430A59"/>
    <w:rsid w:val="00430AD7"/>
    <w:rsid w:val="00430C55"/>
    <w:rsid w:val="00430DD6"/>
    <w:rsid w:val="00430F72"/>
    <w:rsid w:val="004310EE"/>
    <w:rsid w:val="004319C5"/>
    <w:rsid w:val="00431CED"/>
    <w:rsid w:val="00431F82"/>
    <w:rsid w:val="00432287"/>
    <w:rsid w:val="00432691"/>
    <w:rsid w:val="00432716"/>
    <w:rsid w:val="00432758"/>
    <w:rsid w:val="004329C3"/>
    <w:rsid w:val="00433021"/>
    <w:rsid w:val="00433136"/>
    <w:rsid w:val="004332D2"/>
    <w:rsid w:val="00433423"/>
    <w:rsid w:val="00433652"/>
    <w:rsid w:val="00433812"/>
    <w:rsid w:val="00433C71"/>
    <w:rsid w:val="00433FEB"/>
    <w:rsid w:val="00434218"/>
    <w:rsid w:val="004342E5"/>
    <w:rsid w:val="00434473"/>
    <w:rsid w:val="004346ED"/>
    <w:rsid w:val="00434708"/>
    <w:rsid w:val="00434723"/>
    <w:rsid w:val="00434D57"/>
    <w:rsid w:val="004351C2"/>
    <w:rsid w:val="0043522A"/>
    <w:rsid w:val="00435689"/>
    <w:rsid w:val="004356B8"/>
    <w:rsid w:val="004359B7"/>
    <w:rsid w:val="0043605A"/>
    <w:rsid w:val="00436183"/>
    <w:rsid w:val="004363FB"/>
    <w:rsid w:val="00436472"/>
    <w:rsid w:val="004364B6"/>
    <w:rsid w:val="00436643"/>
    <w:rsid w:val="00436AE0"/>
    <w:rsid w:val="004371C8"/>
    <w:rsid w:val="00437202"/>
    <w:rsid w:val="004373A4"/>
    <w:rsid w:val="004374FC"/>
    <w:rsid w:val="004375A3"/>
    <w:rsid w:val="004376E3"/>
    <w:rsid w:val="00437723"/>
    <w:rsid w:val="004377A4"/>
    <w:rsid w:val="00437850"/>
    <w:rsid w:val="00437C0B"/>
    <w:rsid w:val="00437FCA"/>
    <w:rsid w:val="00440264"/>
    <w:rsid w:val="004405BA"/>
    <w:rsid w:val="00440636"/>
    <w:rsid w:val="004407C4"/>
    <w:rsid w:val="0044082E"/>
    <w:rsid w:val="00440EC9"/>
    <w:rsid w:val="00440FB2"/>
    <w:rsid w:val="00441023"/>
    <w:rsid w:val="0044119C"/>
    <w:rsid w:val="00441442"/>
    <w:rsid w:val="00441FB8"/>
    <w:rsid w:val="004421C7"/>
    <w:rsid w:val="004422CA"/>
    <w:rsid w:val="00442523"/>
    <w:rsid w:val="0044252E"/>
    <w:rsid w:val="004426C5"/>
    <w:rsid w:val="004429C5"/>
    <w:rsid w:val="00442A27"/>
    <w:rsid w:val="00442A77"/>
    <w:rsid w:val="00442BD0"/>
    <w:rsid w:val="0044329F"/>
    <w:rsid w:val="004432CC"/>
    <w:rsid w:val="00443455"/>
    <w:rsid w:val="004435B7"/>
    <w:rsid w:val="0044371D"/>
    <w:rsid w:val="00443A49"/>
    <w:rsid w:val="00443AA8"/>
    <w:rsid w:val="00443C54"/>
    <w:rsid w:val="00443E47"/>
    <w:rsid w:val="004441AA"/>
    <w:rsid w:val="004443B8"/>
    <w:rsid w:val="0044449F"/>
    <w:rsid w:val="004445E8"/>
    <w:rsid w:val="00444B68"/>
    <w:rsid w:val="00444B9C"/>
    <w:rsid w:val="00444CE7"/>
    <w:rsid w:val="00444DBE"/>
    <w:rsid w:val="00444DEE"/>
    <w:rsid w:val="00444FAC"/>
    <w:rsid w:val="004450E6"/>
    <w:rsid w:val="0044515D"/>
    <w:rsid w:val="004451BF"/>
    <w:rsid w:val="00445418"/>
    <w:rsid w:val="00445560"/>
    <w:rsid w:val="0044585C"/>
    <w:rsid w:val="00445968"/>
    <w:rsid w:val="00445AC6"/>
    <w:rsid w:val="00445CB5"/>
    <w:rsid w:val="00445DAE"/>
    <w:rsid w:val="00446242"/>
    <w:rsid w:val="004462CE"/>
    <w:rsid w:val="00446365"/>
    <w:rsid w:val="00446411"/>
    <w:rsid w:val="00446807"/>
    <w:rsid w:val="00446EF3"/>
    <w:rsid w:val="00446F12"/>
    <w:rsid w:val="0045010B"/>
    <w:rsid w:val="0045012A"/>
    <w:rsid w:val="0045034B"/>
    <w:rsid w:val="004507AC"/>
    <w:rsid w:val="00450822"/>
    <w:rsid w:val="00450950"/>
    <w:rsid w:val="00450ABE"/>
    <w:rsid w:val="00450AED"/>
    <w:rsid w:val="00450EA2"/>
    <w:rsid w:val="00450FC9"/>
    <w:rsid w:val="004510D5"/>
    <w:rsid w:val="00451476"/>
    <w:rsid w:val="004514E6"/>
    <w:rsid w:val="00451848"/>
    <w:rsid w:val="004519BB"/>
    <w:rsid w:val="00451A81"/>
    <w:rsid w:val="00451CF3"/>
    <w:rsid w:val="00452135"/>
    <w:rsid w:val="004525E9"/>
    <w:rsid w:val="00452734"/>
    <w:rsid w:val="004530FE"/>
    <w:rsid w:val="004531E2"/>
    <w:rsid w:val="0045383B"/>
    <w:rsid w:val="00453929"/>
    <w:rsid w:val="0045439F"/>
    <w:rsid w:val="00454642"/>
    <w:rsid w:val="00454A8A"/>
    <w:rsid w:val="00454D30"/>
    <w:rsid w:val="00455899"/>
    <w:rsid w:val="00455921"/>
    <w:rsid w:val="00455CA2"/>
    <w:rsid w:val="00455DCE"/>
    <w:rsid w:val="00455FE0"/>
    <w:rsid w:val="0045601C"/>
    <w:rsid w:val="004561A8"/>
    <w:rsid w:val="004561BB"/>
    <w:rsid w:val="004569C7"/>
    <w:rsid w:val="004569D0"/>
    <w:rsid w:val="00456A81"/>
    <w:rsid w:val="00456A88"/>
    <w:rsid w:val="00456C52"/>
    <w:rsid w:val="00456F61"/>
    <w:rsid w:val="00456F67"/>
    <w:rsid w:val="0045712B"/>
    <w:rsid w:val="0045722B"/>
    <w:rsid w:val="00457480"/>
    <w:rsid w:val="004574DB"/>
    <w:rsid w:val="0045779C"/>
    <w:rsid w:val="00457DE7"/>
    <w:rsid w:val="00457F7E"/>
    <w:rsid w:val="00460407"/>
    <w:rsid w:val="004607AF"/>
    <w:rsid w:val="004608A3"/>
    <w:rsid w:val="00460BCB"/>
    <w:rsid w:val="004611B0"/>
    <w:rsid w:val="0046140C"/>
    <w:rsid w:val="004614B0"/>
    <w:rsid w:val="00461610"/>
    <w:rsid w:val="00461775"/>
    <w:rsid w:val="00461B6C"/>
    <w:rsid w:val="00461B85"/>
    <w:rsid w:val="00462449"/>
    <w:rsid w:val="0046256F"/>
    <w:rsid w:val="004626C9"/>
    <w:rsid w:val="00462755"/>
    <w:rsid w:val="00462792"/>
    <w:rsid w:val="004628E5"/>
    <w:rsid w:val="00462985"/>
    <w:rsid w:val="004629B0"/>
    <w:rsid w:val="00462C48"/>
    <w:rsid w:val="00462E5E"/>
    <w:rsid w:val="00462F05"/>
    <w:rsid w:val="00462F5C"/>
    <w:rsid w:val="00463767"/>
    <w:rsid w:val="00463947"/>
    <w:rsid w:val="00463D19"/>
    <w:rsid w:val="0046426C"/>
    <w:rsid w:val="004645DA"/>
    <w:rsid w:val="00464B01"/>
    <w:rsid w:val="004654D5"/>
    <w:rsid w:val="00465645"/>
    <w:rsid w:val="00465AE7"/>
    <w:rsid w:val="00465B0E"/>
    <w:rsid w:val="00465C1D"/>
    <w:rsid w:val="00465EAB"/>
    <w:rsid w:val="00465FB5"/>
    <w:rsid w:val="004660C5"/>
    <w:rsid w:val="0046612B"/>
    <w:rsid w:val="0046642A"/>
    <w:rsid w:val="00466590"/>
    <w:rsid w:val="004666E9"/>
    <w:rsid w:val="0046699D"/>
    <w:rsid w:val="00466E11"/>
    <w:rsid w:val="00466E6B"/>
    <w:rsid w:val="00467122"/>
    <w:rsid w:val="0046741F"/>
    <w:rsid w:val="004676F3"/>
    <w:rsid w:val="00467724"/>
    <w:rsid w:val="0046777E"/>
    <w:rsid w:val="0046779E"/>
    <w:rsid w:val="00467AB0"/>
    <w:rsid w:val="00467B40"/>
    <w:rsid w:val="00467C21"/>
    <w:rsid w:val="00467CCA"/>
    <w:rsid w:val="00467D22"/>
    <w:rsid w:val="004702CE"/>
    <w:rsid w:val="00470637"/>
    <w:rsid w:val="00470E7D"/>
    <w:rsid w:val="00470FB0"/>
    <w:rsid w:val="004711F6"/>
    <w:rsid w:val="004714D7"/>
    <w:rsid w:val="004716EB"/>
    <w:rsid w:val="00471D40"/>
    <w:rsid w:val="00471E42"/>
    <w:rsid w:val="00471F14"/>
    <w:rsid w:val="00471F72"/>
    <w:rsid w:val="00472472"/>
    <w:rsid w:val="0047266D"/>
    <w:rsid w:val="00472D00"/>
    <w:rsid w:val="0047365B"/>
    <w:rsid w:val="00473776"/>
    <w:rsid w:val="00473856"/>
    <w:rsid w:val="00473860"/>
    <w:rsid w:val="00473ABE"/>
    <w:rsid w:val="00473CCB"/>
    <w:rsid w:val="00473CE7"/>
    <w:rsid w:val="00473E60"/>
    <w:rsid w:val="0047483C"/>
    <w:rsid w:val="00474925"/>
    <w:rsid w:val="00474EDD"/>
    <w:rsid w:val="004752B8"/>
    <w:rsid w:val="0047543C"/>
    <w:rsid w:val="004758B3"/>
    <w:rsid w:val="00475923"/>
    <w:rsid w:val="00475AC5"/>
    <w:rsid w:val="00475C2A"/>
    <w:rsid w:val="00475E86"/>
    <w:rsid w:val="00475FA8"/>
    <w:rsid w:val="0047600F"/>
    <w:rsid w:val="00476108"/>
    <w:rsid w:val="004761E0"/>
    <w:rsid w:val="0047659A"/>
    <w:rsid w:val="004767CE"/>
    <w:rsid w:val="00476C60"/>
    <w:rsid w:val="004773CE"/>
    <w:rsid w:val="00477487"/>
    <w:rsid w:val="0047765A"/>
    <w:rsid w:val="0047766C"/>
    <w:rsid w:val="00477783"/>
    <w:rsid w:val="00477C19"/>
    <w:rsid w:val="00477DC4"/>
    <w:rsid w:val="00477DF6"/>
    <w:rsid w:val="00480121"/>
    <w:rsid w:val="004807C0"/>
    <w:rsid w:val="00480927"/>
    <w:rsid w:val="00480CCE"/>
    <w:rsid w:val="00481405"/>
    <w:rsid w:val="004815C6"/>
    <w:rsid w:val="0048190E"/>
    <w:rsid w:val="00481A21"/>
    <w:rsid w:val="00481B49"/>
    <w:rsid w:val="00481CAF"/>
    <w:rsid w:val="0048210B"/>
    <w:rsid w:val="004822F5"/>
    <w:rsid w:val="004823A8"/>
    <w:rsid w:val="004825CE"/>
    <w:rsid w:val="004826A8"/>
    <w:rsid w:val="0048278E"/>
    <w:rsid w:val="00482B72"/>
    <w:rsid w:val="00482BBA"/>
    <w:rsid w:val="00482BD6"/>
    <w:rsid w:val="00482D1D"/>
    <w:rsid w:val="00482F1C"/>
    <w:rsid w:val="004831DD"/>
    <w:rsid w:val="00483253"/>
    <w:rsid w:val="00483309"/>
    <w:rsid w:val="00483394"/>
    <w:rsid w:val="004833EB"/>
    <w:rsid w:val="00483484"/>
    <w:rsid w:val="00483784"/>
    <w:rsid w:val="00483793"/>
    <w:rsid w:val="00483977"/>
    <w:rsid w:val="00483B64"/>
    <w:rsid w:val="00484240"/>
    <w:rsid w:val="004844E6"/>
    <w:rsid w:val="00485275"/>
    <w:rsid w:val="004852E3"/>
    <w:rsid w:val="00485391"/>
    <w:rsid w:val="00485578"/>
    <w:rsid w:val="004857F4"/>
    <w:rsid w:val="00485A72"/>
    <w:rsid w:val="00485F6E"/>
    <w:rsid w:val="004861DC"/>
    <w:rsid w:val="004862BA"/>
    <w:rsid w:val="004865D7"/>
    <w:rsid w:val="004867E4"/>
    <w:rsid w:val="0048688E"/>
    <w:rsid w:val="00486BCC"/>
    <w:rsid w:val="00486CAC"/>
    <w:rsid w:val="00486FCC"/>
    <w:rsid w:val="00487997"/>
    <w:rsid w:val="004879BA"/>
    <w:rsid w:val="00487FC9"/>
    <w:rsid w:val="00487FD6"/>
    <w:rsid w:val="0049035C"/>
    <w:rsid w:val="00490432"/>
    <w:rsid w:val="004906C1"/>
    <w:rsid w:val="00490710"/>
    <w:rsid w:val="00490D50"/>
    <w:rsid w:val="00490D58"/>
    <w:rsid w:val="00490F2D"/>
    <w:rsid w:val="00490FB3"/>
    <w:rsid w:val="0049102E"/>
    <w:rsid w:val="004913EB"/>
    <w:rsid w:val="00491875"/>
    <w:rsid w:val="004918F3"/>
    <w:rsid w:val="004919BD"/>
    <w:rsid w:val="004919F6"/>
    <w:rsid w:val="00491ABE"/>
    <w:rsid w:val="00491D29"/>
    <w:rsid w:val="00491FAB"/>
    <w:rsid w:val="00491FC5"/>
    <w:rsid w:val="00492666"/>
    <w:rsid w:val="0049288D"/>
    <w:rsid w:val="004929C7"/>
    <w:rsid w:val="00492B2F"/>
    <w:rsid w:val="00492E5B"/>
    <w:rsid w:val="00492E85"/>
    <w:rsid w:val="0049371F"/>
    <w:rsid w:val="004939BB"/>
    <w:rsid w:val="00493BD6"/>
    <w:rsid w:val="00493DD8"/>
    <w:rsid w:val="004940C1"/>
    <w:rsid w:val="0049422F"/>
    <w:rsid w:val="004945DC"/>
    <w:rsid w:val="00494973"/>
    <w:rsid w:val="00494B22"/>
    <w:rsid w:val="00494DB8"/>
    <w:rsid w:val="00495166"/>
    <w:rsid w:val="004954FE"/>
    <w:rsid w:val="004957F2"/>
    <w:rsid w:val="0049586B"/>
    <w:rsid w:val="00495A9A"/>
    <w:rsid w:val="00495F21"/>
    <w:rsid w:val="00495F5A"/>
    <w:rsid w:val="00495FB1"/>
    <w:rsid w:val="00496044"/>
    <w:rsid w:val="00496CD1"/>
    <w:rsid w:val="00496F61"/>
    <w:rsid w:val="004971D8"/>
    <w:rsid w:val="00497350"/>
    <w:rsid w:val="00497385"/>
    <w:rsid w:val="00497394"/>
    <w:rsid w:val="004979CC"/>
    <w:rsid w:val="004A05F3"/>
    <w:rsid w:val="004A0658"/>
    <w:rsid w:val="004A0858"/>
    <w:rsid w:val="004A098B"/>
    <w:rsid w:val="004A0B09"/>
    <w:rsid w:val="004A0BCA"/>
    <w:rsid w:val="004A0BDD"/>
    <w:rsid w:val="004A0D35"/>
    <w:rsid w:val="004A118A"/>
    <w:rsid w:val="004A11F6"/>
    <w:rsid w:val="004A13B6"/>
    <w:rsid w:val="004A1530"/>
    <w:rsid w:val="004A1763"/>
    <w:rsid w:val="004A1D95"/>
    <w:rsid w:val="004A1DB0"/>
    <w:rsid w:val="004A1E3A"/>
    <w:rsid w:val="004A1ED0"/>
    <w:rsid w:val="004A1F33"/>
    <w:rsid w:val="004A2033"/>
    <w:rsid w:val="004A235F"/>
    <w:rsid w:val="004A2535"/>
    <w:rsid w:val="004A2E0A"/>
    <w:rsid w:val="004A34B4"/>
    <w:rsid w:val="004A367F"/>
    <w:rsid w:val="004A3751"/>
    <w:rsid w:val="004A37E8"/>
    <w:rsid w:val="004A38D5"/>
    <w:rsid w:val="004A3AD1"/>
    <w:rsid w:val="004A3C87"/>
    <w:rsid w:val="004A3D0A"/>
    <w:rsid w:val="004A3D31"/>
    <w:rsid w:val="004A3F67"/>
    <w:rsid w:val="004A442E"/>
    <w:rsid w:val="004A4A1C"/>
    <w:rsid w:val="004A4A2E"/>
    <w:rsid w:val="004A5325"/>
    <w:rsid w:val="004A56BB"/>
    <w:rsid w:val="004A5FBE"/>
    <w:rsid w:val="004A65CE"/>
    <w:rsid w:val="004A672D"/>
    <w:rsid w:val="004A67E8"/>
    <w:rsid w:val="004A68A3"/>
    <w:rsid w:val="004A68A9"/>
    <w:rsid w:val="004A6941"/>
    <w:rsid w:val="004A6AE5"/>
    <w:rsid w:val="004A6B62"/>
    <w:rsid w:val="004A6D64"/>
    <w:rsid w:val="004A6F21"/>
    <w:rsid w:val="004A7004"/>
    <w:rsid w:val="004A7353"/>
    <w:rsid w:val="004A7D3B"/>
    <w:rsid w:val="004B0061"/>
    <w:rsid w:val="004B02CC"/>
    <w:rsid w:val="004B04BD"/>
    <w:rsid w:val="004B09B8"/>
    <w:rsid w:val="004B0A53"/>
    <w:rsid w:val="004B0BC9"/>
    <w:rsid w:val="004B0F0F"/>
    <w:rsid w:val="004B125E"/>
    <w:rsid w:val="004B14FB"/>
    <w:rsid w:val="004B1A56"/>
    <w:rsid w:val="004B1D1A"/>
    <w:rsid w:val="004B1E66"/>
    <w:rsid w:val="004B1EE3"/>
    <w:rsid w:val="004B1FAF"/>
    <w:rsid w:val="004B2065"/>
    <w:rsid w:val="004B224E"/>
    <w:rsid w:val="004B22E9"/>
    <w:rsid w:val="004B275D"/>
    <w:rsid w:val="004B29C8"/>
    <w:rsid w:val="004B2B2C"/>
    <w:rsid w:val="004B304A"/>
    <w:rsid w:val="004B32FB"/>
    <w:rsid w:val="004B32FC"/>
    <w:rsid w:val="004B39DD"/>
    <w:rsid w:val="004B39EA"/>
    <w:rsid w:val="004B3A40"/>
    <w:rsid w:val="004B3A9F"/>
    <w:rsid w:val="004B3B60"/>
    <w:rsid w:val="004B41E0"/>
    <w:rsid w:val="004B4661"/>
    <w:rsid w:val="004B4856"/>
    <w:rsid w:val="004B4D41"/>
    <w:rsid w:val="004B50C1"/>
    <w:rsid w:val="004B57CD"/>
    <w:rsid w:val="004B5C7B"/>
    <w:rsid w:val="004B5CBA"/>
    <w:rsid w:val="004B5F3F"/>
    <w:rsid w:val="004B60EB"/>
    <w:rsid w:val="004B60F7"/>
    <w:rsid w:val="004B6128"/>
    <w:rsid w:val="004B63CE"/>
    <w:rsid w:val="004B6E0C"/>
    <w:rsid w:val="004B6E0E"/>
    <w:rsid w:val="004B6FAD"/>
    <w:rsid w:val="004B7191"/>
    <w:rsid w:val="004B75B7"/>
    <w:rsid w:val="004B7A62"/>
    <w:rsid w:val="004B7BF1"/>
    <w:rsid w:val="004B7DA4"/>
    <w:rsid w:val="004B7E85"/>
    <w:rsid w:val="004C00B9"/>
    <w:rsid w:val="004C02DE"/>
    <w:rsid w:val="004C0B0E"/>
    <w:rsid w:val="004C0D5B"/>
    <w:rsid w:val="004C0F27"/>
    <w:rsid w:val="004C0F92"/>
    <w:rsid w:val="004C105D"/>
    <w:rsid w:val="004C109F"/>
    <w:rsid w:val="004C114A"/>
    <w:rsid w:val="004C131F"/>
    <w:rsid w:val="004C1326"/>
    <w:rsid w:val="004C1493"/>
    <w:rsid w:val="004C183D"/>
    <w:rsid w:val="004C1D2E"/>
    <w:rsid w:val="004C1DA0"/>
    <w:rsid w:val="004C2120"/>
    <w:rsid w:val="004C222D"/>
    <w:rsid w:val="004C248F"/>
    <w:rsid w:val="004C2496"/>
    <w:rsid w:val="004C24CB"/>
    <w:rsid w:val="004C250B"/>
    <w:rsid w:val="004C254F"/>
    <w:rsid w:val="004C2637"/>
    <w:rsid w:val="004C2706"/>
    <w:rsid w:val="004C28A3"/>
    <w:rsid w:val="004C334F"/>
    <w:rsid w:val="004C356B"/>
    <w:rsid w:val="004C3787"/>
    <w:rsid w:val="004C396C"/>
    <w:rsid w:val="004C3BB9"/>
    <w:rsid w:val="004C3D65"/>
    <w:rsid w:val="004C3DE0"/>
    <w:rsid w:val="004C417F"/>
    <w:rsid w:val="004C4235"/>
    <w:rsid w:val="004C43AC"/>
    <w:rsid w:val="004C445B"/>
    <w:rsid w:val="004C45FF"/>
    <w:rsid w:val="004C4699"/>
    <w:rsid w:val="004C46B9"/>
    <w:rsid w:val="004C48A8"/>
    <w:rsid w:val="004C49D2"/>
    <w:rsid w:val="004C4D78"/>
    <w:rsid w:val="004C4EAD"/>
    <w:rsid w:val="004C4F7A"/>
    <w:rsid w:val="004C4F88"/>
    <w:rsid w:val="004C4FD5"/>
    <w:rsid w:val="004C5399"/>
    <w:rsid w:val="004C5440"/>
    <w:rsid w:val="004C58E1"/>
    <w:rsid w:val="004C595A"/>
    <w:rsid w:val="004C5D3A"/>
    <w:rsid w:val="004C5E6B"/>
    <w:rsid w:val="004C5EE1"/>
    <w:rsid w:val="004C6517"/>
    <w:rsid w:val="004C67BB"/>
    <w:rsid w:val="004C719E"/>
    <w:rsid w:val="004C7488"/>
    <w:rsid w:val="004C760C"/>
    <w:rsid w:val="004C79A9"/>
    <w:rsid w:val="004C7BF0"/>
    <w:rsid w:val="004C7CAD"/>
    <w:rsid w:val="004C7DE1"/>
    <w:rsid w:val="004C7E93"/>
    <w:rsid w:val="004C7F31"/>
    <w:rsid w:val="004C7F41"/>
    <w:rsid w:val="004C7F9C"/>
    <w:rsid w:val="004D00D6"/>
    <w:rsid w:val="004D05F2"/>
    <w:rsid w:val="004D0698"/>
    <w:rsid w:val="004D0750"/>
    <w:rsid w:val="004D084B"/>
    <w:rsid w:val="004D0970"/>
    <w:rsid w:val="004D09C9"/>
    <w:rsid w:val="004D0BB7"/>
    <w:rsid w:val="004D0D66"/>
    <w:rsid w:val="004D1306"/>
    <w:rsid w:val="004D1339"/>
    <w:rsid w:val="004D13B2"/>
    <w:rsid w:val="004D151E"/>
    <w:rsid w:val="004D1612"/>
    <w:rsid w:val="004D16A6"/>
    <w:rsid w:val="004D176A"/>
    <w:rsid w:val="004D17DB"/>
    <w:rsid w:val="004D1802"/>
    <w:rsid w:val="004D1C1F"/>
    <w:rsid w:val="004D1E77"/>
    <w:rsid w:val="004D2064"/>
    <w:rsid w:val="004D21B0"/>
    <w:rsid w:val="004D2211"/>
    <w:rsid w:val="004D2A31"/>
    <w:rsid w:val="004D2A9E"/>
    <w:rsid w:val="004D2B7E"/>
    <w:rsid w:val="004D2BEF"/>
    <w:rsid w:val="004D2DF1"/>
    <w:rsid w:val="004D2E1F"/>
    <w:rsid w:val="004D2EE1"/>
    <w:rsid w:val="004D2F62"/>
    <w:rsid w:val="004D326F"/>
    <w:rsid w:val="004D34BE"/>
    <w:rsid w:val="004D3B08"/>
    <w:rsid w:val="004D3B5C"/>
    <w:rsid w:val="004D3F94"/>
    <w:rsid w:val="004D44BD"/>
    <w:rsid w:val="004D4BFE"/>
    <w:rsid w:val="004D52EB"/>
    <w:rsid w:val="004D58B5"/>
    <w:rsid w:val="004D5A11"/>
    <w:rsid w:val="004D6220"/>
    <w:rsid w:val="004D626F"/>
    <w:rsid w:val="004D6325"/>
    <w:rsid w:val="004D63E1"/>
    <w:rsid w:val="004D64DF"/>
    <w:rsid w:val="004D6500"/>
    <w:rsid w:val="004D6590"/>
    <w:rsid w:val="004D7304"/>
    <w:rsid w:val="004D733D"/>
    <w:rsid w:val="004D73D4"/>
    <w:rsid w:val="004D771A"/>
    <w:rsid w:val="004D7859"/>
    <w:rsid w:val="004D7E31"/>
    <w:rsid w:val="004D7F50"/>
    <w:rsid w:val="004D7F9A"/>
    <w:rsid w:val="004E0362"/>
    <w:rsid w:val="004E03A2"/>
    <w:rsid w:val="004E04A0"/>
    <w:rsid w:val="004E050B"/>
    <w:rsid w:val="004E07F0"/>
    <w:rsid w:val="004E08FA"/>
    <w:rsid w:val="004E0BD8"/>
    <w:rsid w:val="004E0EEF"/>
    <w:rsid w:val="004E0F88"/>
    <w:rsid w:val="004E11AD"/>
    <w:rsid w:val="004E1868"/>
    <w:rsid w:val="004E1C59"/>
    <w:rsid w:val="004E1DB8"/>
    <w:rsid w:val="004E1FA0"/>
    <w:rsid w:val="004E2817"/>
    <w:rsid w:val="004E28A8"/>
    <w:rsid w:val="004E2B46"/>
    <w:rsid w:val="004E2E01"/>
    <w:rsid w:val="004E2EAA"/>
    <w:rsid w:val="004E2EFE"/>
    <w:rsid w:val="004E2EFF"/>
    <w:rsid w:val="004E2F25"/>
    <w:rsid w:val="004E311D"/>
    <w:rsid w:val="004E3197"/>
    <w:rsid w:val="004E3827"/>
    <w:rsid w:val="004E3D97"/>
    <w:rsid w:val="004E3E5D"/>
    <w:rsid w:val="004E3F8D"/>
    <w:rsid w:val="004E4621"/>
    <w:rsid w:val="004E485E"/>
    <w:rsid w:val="004E4907"/>
    <w:rsid w:val="004E4B11"/>
    <w:rsid w:val="004E4D3C"/>
    <w:rsid w:val="004E4EE1"/>
    <w:rsid w:val="004E50CF"/>
    <w:rsid w:val="004E5119"/>
    <w:rsid w:val="004E5393"/>
    <w:rsid w:val="004E5A2D"/>
    <w:rsid w:val="004E5B72"/>
    <w:rsid w:val="004E5ED0"/>
    <w:rsid w:val="004E5F9C"/>
    <w:rsid w:val="004E64C7"/>
    <w:rsid w:val="004E71B6"/>
    <w:rsid w:val="004E729E"/>
    <w:rsid w:val="004E7642"/>
    <w:rsid w:val="004E769A"/>
    <w:rsid w:val="004E777F"/>
    <w:rsid w:val="004E779C"/>
    <w:rsid w:val="004E7C7E"/>
    <w:rsid w:val="004E7EEA"/>
    <w:rsid w:val="004F0335"/>
    <w:rsid w:val="004F04A2"/>
    <w:rsid w:val="004F04BE"/>
    <w:rsid w:val="004F0519"/>
    <w:rsid w:val="004F0629"/>
    <w:rsid w:val="004F083C"/>
    <w:rsid w:val="004F08C2"/>
    <w:rsid w:val="004F0C2D"/>
    <w:rsid w:val="004F0EDA"/>
    <w:rsid w:val="004F1224"/>
    <w:rsid w:val="004F12B1"/>
    <w:rsid w:val="004F15EE"/>
    <w:rsid w:val="004F17EF"/>
    <w:rsid w:val="004F187F"/>
    <w:rsid w:val="004F1A65"/>
    <w:rsid w:val="004F1B77"/>
    <w:rsid w:val="004F1BFD"/>
    <w:rsid w:val="004F1C87"/>
    <w:rsid w:val="004F20CC"/>
    <w:rsid w:val="004F24F8"/>
    <w:rsid w:val="004F2757"/>
    <w:rsid w:val="004F2855"/>
    <w:rsid w:val="004F28AA"/>
    <w:rsid w:val="004F2C73"/>
    <w:rsid w:val="004F2C92"/>
    <w:rsid w:val="004F2D15"/>
    <w:rsid w:val="004F34C5"/>
    <w:rsid w:val="004F3532"/>
    <w:rsid w:val="004F38D7"/>
    <w:rsid w:val="004F3CD7"/>
    <w:rsid w:val="004F3D50"/>
    <w:rsid w:val="004F3D74"/>
    <w:rsid w:val="004F3F99"/>
    <w:rsid w:val="004F43DF"/>
    <w:rsid w:val="004F4470"/>
    <w:rsid w:val="004F46DA"/>
    <w:rsid w:val="004F49C6"/>
    <w:rsid w:val="004F4A0F"/>
    <w:rsid w:val="004F4A65"/>
    <w:rsid w:val="004F4ADD"/>
    <w:rsid w:val="004F4B67"/>
    <w:rsid w:val="004F4BED"/>
    <w:rsid w:val="004F4E70"/>
    <w:rsid w:val="004F5143"/>
    <w:rsid w:val="004F5605"/>
    <w:rsid w:val="004F594D"/>
    <w:rsid w:val="004F5BF1"/>
    <w:rsid w:val="004F5C05"/>
    <w:rsid w:val="004F5D57"/>
    <w:rsid w:val="004F60A8"/>
    <w:rsid w:val="004F6753"/>
    <w:rsid w:val="004F68A2"/>
    <w:rsid w:val="004F696C"/>
    <w:rsid w:val="004F69E9"/>
    <w:rsid w:val="004F6E1D"/>
    <w:rsid w:val="004F6E9F"/>
    <w:rsid w:val="004F706A"/>
    <w:rsid w:val="004F70D6"/>
    <w:rsid w:val="004F7111"/>
    <w:rsid w:val="004F74B2"/>
    <w:rsid w:val="004F767D"/>
    <w:rsid w:val="004F770D"/>
    <w:rsid w:val="004F7745"/>
    <w:rsid w:val="004F7A46"/>
    <w:rsid w:val="004F7B6C"/>
    <w:rsid w:val="004F7BC1"/>
    <w:rsid w:val="004F7C93"/>
    <w:rsid w:val="004F7D32"/>
    <w:rsid w:val="004F7EAB"/>
    <w:rsid w:val="0050008A"/>
    <w:rsid w:val="005004AF"/>
    <w:rsid w:val="00500FE3"/>
    <w:rsid w:val="00501067"/>
    <w:rsid w:val="00501335"/>
    <w:rsid w:val="00501364"/>
    <w:rsid w:val="00501552"/>
    <w:rsid w:val="00501C60"/>
    <w:rsid w:val="00501C6E"/>
    <w:rsid w:val="00501CED"/>
    <w:rsid w:val="00501D16"/>
    <w:rsid w:val="00501E14"/>
    <w:rsid w:val="0050200C"/>
    <w:rsid w:val="0050213B"/>
    <w:rsid w:val="0050242B"/>
    <w:rsid w:val="005024D7"/>
    <w:rsid w:val="00502A60"/>
    <w:rsid w:val="00502B63"/>
    <w:rsid w:val="00502D33"/>
    <w:rsid w:val="00502E09"/>
    <w:rsid w:val="005034A8"/>
    <w:rsid w:val="00503A59"/>
    <w:rsid w:val="00503E97"/>
    <w:rsid w:val="0050414B"/>
    <w:rsid w:val="00504227"/>
    <w:rsid w:val="00504533"/>
    <w:rsid w:val="005045B0"/>
    <w:rsid w:val="00504667"/>
    <w:rsid w:val="00504B33"/>
    <w:rsid w:val="00505251"/>
    <w:rsid w:val="00505285"/>
    <w:rsid w:val="00505288"/>
    <w:rsid w:val="00505302"/>
    <w:rsid w:val="0050537D"/>
    <w:rsid w:val="00505888"/>
    <w:rsid w:val="005058F3"/>
    <w:rsid w:val="00505B80"/>
    <w:rsid w:val="00505DE5"/>
    <w:rsid w:val="00505EAE"/>
    <w:rsid w:val="00505EB1"/>
    <w:rsid w:val="0050618E"/>
    <w:rsid w:val="005063C6"/>
    <w:rsid w:val="00506400"/>
    <w:rsid w:val="005064B6"/>
    <w:rsid w:val="0050680E"/>
    <w:rsid w:val="005070EC"/>
    <w:rsid w:val="00507111"/>
    <w:rsid w:val="005071BC"/>
    <w:rsid w:val="005072A1"/>
    <w:rsid w:val="00507340"/>
    <w:rsid w:val="00507BEF"/>
    <w:rsid w:val="00510011"/>
    <w:rsid w:val="005100A6"/>
    <w:rsid w:val="0051097E"/>
    <w:rsid w:val="00510A22"/>
    <w:rsid w:val="00510C20"/>
    <w:rsid w:val="005112D6"/>
    <w:rsid w:val="0051142C"/>
    <w:rsid w:val="00511811"/>
    <w:rsid w:val="00511825"/>
    <w:rsid w:val="00511D2A"/>
    <w:rsid w:val="00511F2C"/>
    <w:rsid w:val="00512060"/>
    <w:rsid w:val="00512753"/>
    <w:rsid w:val="0051290F"/>
    <w:rsid w:val="00512956"/>
    <w:rsid w:val="00512C94"/>
    <w:rsid w:val="005130FC"/>
    <w:rsid w:val="0051316E"/>
    <w:rsid w:val="005131AE"/>
    <w:rsid w:val="005133A8"/>
    <w:rsid w:val="00513848"/>
    <w:rsid w:val="00513BAA"/>
    <w:rsid w:val="0051436B"/>
    <w:rsid w:val="00514AC1"/>
    <w:rsid w:val="00514D04"/>
    <w:rsid w:val="00514DA9"/>
    <w:rsid w:val="0051574A"/>
    <w:rsid w:val="005157F2"/>
    <w:rsid w:val="0051596F"/>
    <w:rsid w:val="0051598E"/>
    <w:rsid w:val="00515B21"/>
    <w:rsid w:val="00515C4F"/>
    <w:rsid w:val="00515CA3"/>
    <w:rsid w:val="00515E70"/>
    <w:rsid w:val="00516147"/>
    <w:rsid w:val="0051622D"/>
    <w:rsid w:val="00516528"/>
    <w:rsid w:val="005166DB"/>
    <w:rsid w:val="00516A6C"/>
    <w:rsid w:val="00516A7B"/>
    <w:rsid w:val="00516B5D"/>
    <w:rsid w:val="00516CB7"/>
    <w:rsid w:val="0051720B"/>
    <w:rsid w:val="005172F0"/>
    <w:rsid w:val="0051797B"/>
    <w:rsid w:val="00517EE7"/>
    <w:rsid w:val="00520091"/>
    <w:rsid w:val="005201A9"/>
    <w:rsid w:val="00520573"/>
    <w:rsid w:val="00520761"/>
    <w:rsid w:val="00520EC3"/>
    <w:rsid w:val="00521F30"/>
    <w:rsid w:val="005225C0"/>
    <w:rsid w:val="005227A4"/>
    <w:rsid w:val="005228BA"/>
    <w:rsid w:val="005228E9"/>
    <w:rsid w:val="00522AEA"/>
    <w:rsid w:val="00522E19"/>
    <w:rsid w:val="005235B4"/>
    <w:rsid w:val="005238A7"/>
    <w:rsid w:val="00523A7B"/>
    <w:rsid w:val="00523BFC"/>
    <w:rsid w:val="00524111"/>
    <w:rsid w:val="005241ED"/>
    <w:rsid w:val="00524520"/>
    <w:rsid w:val="0052465D"/>
    <w:rsid w:val="00524735"/>
    <w:rsid w:val="005250AE"/>
    <w:rsid w:val="005255CC"/>
    <w:rsid w:val="005255F8"/>
    <w:rsid w:val="005258B8"/>
    <w:rsid w:val="00525970"/>
    <w:rsid w:val="00525D11"/>
    <w:rsid w:val="00526091"/>
    <w:rsid w:val="0052619E"/>
    <w:rsid w:val="00526434"/>
    <w:rsid w:val="00526866"/>
    <w:rsid w:val="0052686A"/>
    <w:rsid w:val="00526D52"/>
    <w:rsid w:val="00526DAC"/>
    <w:rsid w:val="00526F6B"/>
    <w:rsid w:val="00526FA1"/>
    <w:rsid w:val="0052755E"/>
    <w:rsid w:val="005277A7"/>
    <w:rsid w:val="0052785D"/>
    <w:rsid w:val="005278F5"/>
    <w:rsid w:val="00527B4F"/>
    <w:rsid w:val="00527D07"/>
    <w:rsid w:val="00527E44"/>
    <w:rsid w:val="00530403"/>
    <w:rsid w:val="0053061A"/>
    <w:rsid w:val="005306BB"/>
    <w:rsid w:val="005306CB"/>
    <w:rsid w:val="00530720"/>
    <w:rsid w:val="00530764"/>
    <w:rsid w:val="00530E8D"/>
    <w:rsid w:val="005310DA"/>
    <w:rsid w:val="005311DE"/>
    <w:rsid w:val="005312BF"/>
    <w:rsid w:val="00531435"/>
    <w:rsid w:val="00531697"/>
    <w:rsid w:val="00531774"/>
    <w:rsid w:val="0053181D"/>
    <w:rsid w:val="00531829"/>
    <w:rsid w:val="00531E79"/>
    <w:rsid w:val="00532222"/>
    <w:rsid w:val="00532651"/>
    <w:rsid w:val="0053279C"/>
    <w:rsid w:val="00532A6D"/>
    <w:rsid w:val="00533053"/>
    <w:rsid w:val="0053383B"/>
    <w:rsid w:val="00533B40"/>
    <w:rsid w:val="00533EC8"/>
    <w:rsid w:val="0053471F"/>
    <w:rsid w:val="00534C5E"/>
    <w:rsid w:val="00534D17"/>
    <w:rsid w:val="00534D47"/>
    <w:rsid w:val="00534E69"/>
    <w:rsid w:val="00535075"/>
    <w:rsid w:val="00535186"/>
    <w:rsid w:val="00535220"/>
    <w:rsid w:val="005352A1"/>
    <w:rsid w:val="00535484"/>
    <w:rsid w:val="005359BC"/>
    <w:rsid w:val="00536095"/>
    <w:rsid w:val="0053640C"/>
    <w:rsid w:val="00536657"/>
    <w:rsid w:val="005366DC"/>
    <w:rsid w:val="00536B7E"/>
    <w:rsid w:val="0053715C"/>
    <w:rsid w:val="00537629"/>
    <w:rsid w:val="00537934"/>
    <w:rsid w:val="0053793D"/>
    <w:rsid w:val="00537A46"/>
    <w:rsid w:val="00540578"/>
    <w:rsid w:val="005407A2"/>
    <w:rsid w:val="005409D4"/>
    <w:rsid w:val="00540F8D"/>
    <w:rsid w:val="0054152D"/>
    <w:rsid w:val="00541667"/>
    <w:rsid w:val="005416A0"/>
    <w:rsid w:val="00541A49"/>
    <w:rsid w:val="00541AFD"/>
    <w:rsid w:val="00541B31"/>
    <w:rsid w:val="00541B3F"/>
    <w:rsid w:val="00541C27"/>
    <w:rsid w:val="00541D1E"/>
    <w:rsid w:val="0054250A"/>
    <w:rsid w:val="0054286B"/>
    <w:rsid w:val="00542A85"/>
    <w:rsid w:val="00542BCB"/>
    <w:rsid w:val="00542E8C"/>
    <w:rsid w:val="00543836"/>
    <w:rsid w:val="005438CF"/>
    <w:rsid w:val="005439D2"/>
    <w:rsid w:val="00543B15"/>
    <w:rsid w:val="00543B54"/>
    <w:rsid w:val="00544195"/>
    <w:rsid w:val="0054436A"/>
    <w:rsid w:val="005443A2"/>
    <w:rsid w:val="00544436"/>
    <w:rsid w:val="00544666"/>
    <w:rsid w:val="005446CF"/>
    <w:rsid w:val="005448A5"/>
    <w:rsid w:val="00544D51"/>
    <w:rsid w:val="0054514A"/>
    <w:rsid w:val="005454BD"/>
    <w:rsid w:val="005456E4"/>
    <w:rsid w:val="005457A4"/>
    <w:rsid w:val="00545AA7"/>
    <w:rsid w:val="00545AB2"/>
    <w:rsid w:val="00545C20"/>
    <w:rsid w:val="00545EE9"/>
    <w:rsid w:val="0054612F"/>
    <w:rsid w:val="00546251"/>
    <w:rsid w:val="00546603"/>
    <w:rsid w:val="00546772"/>
    <w:rsid w:val="005468A0"/>
    <w:rsid w:val="0054699D"/>
    <w:rsid w:val="00546A20"/>
    <w:rsid w:val="00546A6B"/>
    <w:rsid w:val="00546BE5"/>
    <w:rsid w:val="00546E25"/>
    <w:rsid w:val="00546E39"/>
    <w:rsid w:val="00547378"/>
    <w:rsid w:val="00547622"/>
    <w:rsid w:val="005476A1"/>
    <w:rsid w:val="00547AA3"/>
    <w:rsid w:val="00547B24"/>
    <w:rsid w:val="00547DA9"/>
    <w:rsid w:val="005502D6"/>
    <w:rsid w:val="005505E5"/>
    <w:rsid w:val="00550CEC"/>
    <w:rsid w:val="00550E82"/>
    <w:rsid w:val="00551047"/>
    <w:rsid w:val="005510C0"/>
    <w:rsid w:val="00551554"/>
    <w:rsid w:val="00551E7C"/>
    <w:rsid w:val="00551F37"/>
    <w:rsid w:val="00552319"/>
    <w:rsid w:val="00552709"/>
    <w:rsid w:val="005527D4"/>
    <w:rsid w:val="00552D41"/>
    <w:rsid w:val="00552EA8"/>
    <w:rsid w:val="00552FEE"/>
    <w:rsid w:val="005530B9"/>
    <w:rsid w:val="00553232"/>
    <w:rsid w:val="0055348A"/>
    <w:rsid w:val="00553547"/>
    <w:rsid w:val="00553D7B"/>
    <w:rsid w:val="00554001"/>
    <w:rsid w:val="0055415C"/>
    <w:rsid w:val="00554166"/>
    <w:rsid w:val="005545A3"/>
    <w:rsid w:val="005548CE"/>
    <w:rsid w:val="005549B4"/>
    <w:rsid w:val="00554AC0"/>
    <w:rsid w:val="00554EA3"/>
    <w:rsid w:val="00554EC3"/>
    <w:rsid w:val="00554F85"/>
    <w:rsid w:val="00555161"/>
    <w:rsid w:val="00555205"/>
    <w:rsid w:val="005553C4"/>
    <w:rsid w:val="00555449"/>
    <w:rsid w:val="005554E6"/>
    <w:rsid w:val="005557BD"/>
    <w:rsid w:val="0055596B"/>
    <w:rsid w:val="00555A7E"/>
    <w:rsid w:val="00555ACB"/>
    <w:rsid w:val="00555C8E"/>
    <w:rsid w:val="00555E73"/>
    <w:rsid w:val="0055607A"/>
    <w:rsid w:val="0055676D"/>
    <w:rsid w:val="00556B1B"/>
    <w:rsid w:val="00556E32"/>
    <w:rsid w:val="00556EA9"/>
    <w:rsid w:val="00557016"/>
    <w:rsid w:val="00557086"/>
    <w:rsid w:val="0055733A"/>
    <w:rsid w:val="00560176"/>
    <w:rsid w:val="00560213"/>
    <w:rsid w:val="00560349"/>
    <w:rsid w:val="0056035B"/>
    <w:rsid w:val="005603F7"/>
    <w:rsid w:val="00560463"/>
    <w:rsid w:val="005604F4"/>
    <w:rsid w:val="0056054A"/>
    <w:rsid w:val="00560593"/>
    <w:rsid w:val="0056076B"/>
    <w:rsid w:val="005608AD"/>
    <w:rsid w:val="00560C14"/>
    <w:rsid w:val="00560D26"/>
    <w:rsid w:val="00561079"/>
    <w:rsid w:val="00561240"/>
    <w:rsid w:val="00561284"/>
    <w:rsid w:val="0056134C"/>
    <w:rsid w:val="0056183D"/>
    <w:rsid w:val="00561D57"/>
    <w:rsid w:val="00561D65"/>
    <w:rsid w:val="00562163"/>
    <w:rsid w:val="0056228C"/>
    <w:rsid w:val="00562342"/>
    <w:rsid w:val="00562A23"/>
    <w:rsid w:val="00562A9F"/>
    <w:rsid w:val="00562AAF"/>
    <w:rsid w:val="00562B1B"/>
    <w:rsid w:val="00562BAA"/>
    <w:rsid w:val="00562EEC"/>
    <w:rsid w:val="00563003"/>
    <w:rsid w:val="0056306F"/>
    <w:rsid w:val="005632CC"/>
    <w:rsid w:val="00563672"/>
    <w:rsid w:val="00563739"/>
    <w:rsid w:val="0056385C"/>
    <w:rsid w:val="00563A5E"/>
    <w:rsid w:val="00563E17"/>
    <w:rsid w:val="00563E4E"/>
    <w:rsid w:val="00564014"/>
    <w:rsid w:val="0056417A"/>
    <w:rsid w:val="005642B9"/>
    <w:rsid w:val="005646E8"/>
    <w:rsid w:val="00564718"/>
    <w:rsid w:val="00564BB1"/>
    <w:rsid w:val="00564F06"/>
    <w:rsid w:val="005650AC"/>
    <w:rsid w:val="005652CD"/>
    <w:rsid w:val="005652DE"/>
    <w:rsid w:val="005652F5"/>
    <w:rsid w:val="00565703"/>
    <w:rsid w:val="005657A0"/>
    <w:rsid w:val="00565825"/>
    <w:rsid w:val="0056583C"/>
    <w:rsid w:val="005658C2"/>
    <w:rsid w:val="0056595B"/>
    <w:rsid w:val="00565AA3"/>
    <w:rsid w:val="00565B09"/>
    <w:rsid w:val="00565CB5"/>
    <w:rsid w:val="00565D9F"/>
    <w:rsid w:val="005660AF"/>
    <w:rsid w:val="00566148"/>
    <w:rsid w:val="00566251"/>
    <w:rsid w:val="005665BD"/>
    <w:rsid w:val="00566654"/>
    <w:rsid w:val="00566AB2"/>
    <w:rsid w:val="00566ACC"/>
    <w:rsid w:val="00566B22"/>
    <w:rsid w:val="00566B87"/>
    <w:rsid w:val="00566C5F"/>
    <w:rsid w:val="00566E1B"/>
    <w:rsid w:val="00566EFB"/>
    <w:rsid w:val="00566F36"/>
    <w:rsid w:val="00567185"/>
    <w:rsid w:val="00567512"/>
    <w:rsid w:val="0056792C"/>
    <w:rsid w:val="00567982"/>
    <w:rsid w:val="00567A8C"/>
    <w:rsid w:val="00567E0C"/>
    <w:rsid w:val="00567EA8"/>
    <w:rsid w:val="005702F1"/>
    <w:rsid w:val="00570488"/>
    <w:rsid w:val="00570585"/>
    <w:rsid w:val="0057073E"/>
    <w:rsid w:val="005707C3"/>
    <w:rsid w:val="005707EA"/>
    <w:rsid w:val="00570B4F"/>
    <w:rsid w:val="00570E6D"/>
    <w:rsid w:val="005711C0"/>
    <w:rsid w:val="0057134C"/>
    <w:rsid w:val="005713F9"/>
    <w:rsid w:val="00571717"/>
    <w:rsid w:val="005717CA"/>
    <w:rsid w:val="00571B5B"/>
    <w:rsid w:val="00571BA0"/>
    <w:rsid w:val="00572650"/>
    <w:rsid w:val="00572666"/>
    <w:rsid w:val="00572AAA"/>
    <w:rsid w:val="00572D0B"/>
    <w:rsid w:val="00572FA2"/>
    <w:rsid w:val="00573088"/>
    <w:rsid w:val="005731DA"/>
    <w:rsid w:val="00573412"/>
    <w:rsid w:val="005743A1"/>
    <w:rsid w:val="0057441B"/>
    <w:rsid w:val="00574611"/>
    <w:rsid w:val="005746A7"/>
    <w:rsid w:val="00574819"/>
    <w:rsid w:val="00574AF6"/>
    <w:rsid w:val="00574C03"/>
    <w:rsid w:val="00574CE7"/>
    <w:rsid w:val="00574F1F"/>
    <w:rsid w:val="005750E8"/>
    <w:rsid w:val="0057519A"/>
    <w:rsid w:val="005751F3"/>
    <w:rsid w:val="0057566B"/>
    <w:rsid w:val="00575762"/>
    <w:rsid w:val="005757D6"/>
    <w:rsid w:val="005757D8"/>
    <w:rsid w:val="005758A5"/>
    <w:rsid w:val="00575C8D"/>
    <w:rsid w:val="00575E42"/>
    <w:rsid w:val="0057624E"/>
    <w:rsid w:val="005767C8"/>
    <w:rsid w:val="00576BBB"/>
    <w:rsid w:val="00576D13"/>
    <w:rsid w:val="00576D19"/>
    <w:rsid w:val="00576FB0"/>
    <w:rsid w:val="00577381"/>
    <w:rsid w:val="00577698"/>
    <w:rsid w:val="005776B7"/>
    <w:rsid w:val="00577858"/>
    <w:rsid w:val="00577D5D"/>
    <w:rsid w:val="00577EE6"/>
    <w:rsid w:val="00580530"/>
    <w:rsid w:val="00580590"/>
    <w:rsid w:val="005807AD"/>
    <w:rsid w:val="005808BF"/>
    <w:rsid w:val="00580C38"/>
    <w:rsid w:val="00580E3B"/>
    <w:rsid w:val="00580F4D"/>
    <w:rsid w:val="0058126E"/>
    <w:rsid w:val="00581B9E"/>
    <w:rsid w:val="00581D46"/>
    <w:rsid w:val="00581F17"/>
    <w:rsid w:val="0058244E"/>
    <w:rsid w:val="00582572"/>
    <w:rsid w:val="005826D3"/>
    <w:rsid w:val="005830FF"/>
    <w:rsid w:val="00583363"/>
    <w:rsid w:val="005833D8"/>
    <w:rsid w:val="005836BB"/>
    <w:rsid w:val="0058390A"/>
    <w:rsid w:val="00583F23"/>
    <w:rsid w:val="005840CD"/>
    <w:rsid w:val="005840D7"/>
    <w:rsid w:val="005841F1"/>
    <w:rsid w:val="0058421E"/>
    <w:rsid w:val="005842CA"/>
    <w:rsid w:val="005842FC"/>
    <w:rsid w:val="0058452C"/>
    <w:rsid w:val="0058465D"/>
    <w:rsid w:val="00584905"/>
    <w:rsid w:val="00584B50"/>
    <w:rsid w:val="00584B51"/>
    <w:rsid w:val="00584D4A"/>
    <w:rsid w:val="00584DCD"/>
    <w:rsid w:val="0058568C"/>
    <w:rsid w:val="0058578B"/>
    <w:rsid w:val="005859DC"/>
    <w:rsid w:val="00585B83"/>
    <w:rsid w:val="005865C8"/>
    <w:rsid w:val="0058673A"/>
    <w:rsid w:val="00586858"/>
    <w:rsid w:val="005869F1"/>
    <w:rsid w:val="00586A61"/>
    <w:rsid w:val="00586AB2"/>
    <w:rsid w:val="00586F16"/>
    <w:rsid w:val="00586F3F"/>
    <w:rsid w:val="00586FA5"/>
    <w:rsid w:val="00587004"/>
    <w:rsid w:val="00587078"/>
    <w:rsid w:val="0058793D"/>
    <w:rsid w:val="00587CBD"/>
    <w:rsid w:val="00587E9D"/>
    <w:rsid w:val="00590493"/>
    <w:rsid w:val="00590AE5"/>
    <w:rsid w:val="00591020"/>
    <w:rsid w:val="005912E2"/>
    <w:rsid w:val="0059160B"/>
    <w:rsid w:val="00591796"/>
    <w:rsid w:val="00591953"/>
    <w:rsid w:val="00591ACC"/>
    <w:rsid w:val="00591B5A"/>
    <w:rsid w:val="00591D8E"/>
    <w:rsid w:val="00591DD7"/>
    <w:rsid w:val="0059208D"/>
    <w:rsid w:val="0059222D"/>
    <w:rsid w:val="00592286"/>
    <w:rsid w:val="00592ADC"/>
    <w:rsid w:val="00592C6D"/>
    <w:rsid w:val="00592D74"/>
    <w:rsid w:val="00593524"/>
    <w:rsid w:val="00593706"/>
    <w:rsid w:val="00593AB7"/>
    <w:rsid w:val="00593F8E"/>
    <w:rsid w:val="005940D2"/>
    <w:rsid w:val="005941EB"/>
    <w:rsid w:val="0059453B"/>
    <w:rsid w:val="00594546"/>
    <w:rsid w:val="005947B2"/>
    <w:rsid w:val="00594CD7"/>
    <w:rsid w:val="00595157"/>
    <w:rsid w:val="00595294"/>
    <w:rsid w:val="005952AF"/>
    <w:rsid w:val="005957DD"/>
    <w:rsid w:val="0059599E"/>
    <w:rsid w:val="00595B39"/>
    <w:rsid w:val="00595BC0"/>
    <w:rsid w:val="00595C17"/>
    <w:rsid w:val="00595FC2"/>
    <w:rsid w:val="005962B5"/>
    <w:rsid w:val="0059656E"/>
    <w:rsid w:val="00596D71"/>
    <w:rsid w:val="0059743D"/>
    <w:rsid w:val="005974A1"/>
    <w:rsid w:val="005978F1"/>
    <w:rsid w:val="00597B57"/>
    <w:rsid w:val="00597DBF"/>
    <w:rsid w:val="005A00AB"/>
    <w:rsid w:val="005A0100"/>
    <w:rsid w:val="005A055E"/>
    <w:rsid w:val="005A065F"/>
    <w:rsid w:val="005A0680"/>
    <w:rsid w:val="005A0756"/>
    <w:rsid w:val="005A0863"/>
    <w:rsid w:val="005A0991"/>
    <w:rsid w:val="005A0D4B"/>
    <w:rsid w:val="005A161C"/>
    <w:rsid w:val="005A177F"/>
    <w:rsid w:val="005A19E5"/>
    <w:rsid w:val="005A1DC1"/>
    <w:rsid w:val="005A1E0E"/>
    <w:rsid w:val="005A2001"/>
    <w:rsid w:val="005A2031"/>
    <w:rsid w:val="005A254A"/>
    <w:rsid w:val="005A25D7"/>
    <w:rsid w:val="005A2B90"/>
    <w:rsid w:val="005A2E9C"/>
    <w:rsid w:val="005A3087"/>
    <w:rsid w:val="005A30D1"/>
    <w:rsid w:val="005A3124"/>
    <w:rsid w:val="005A3134"/>
    <w:rsid w:val="005A3210"/>
    <w:rsid w:val="005A3705"/>
    <w:rsid w:val="005A371C"/>
    <w:rsid w:val="005A3C79"/>
    <w:rsid w:val="005A3EC8"/>
    <w:rsid w:val="005A42DE"/>
    <w:rsid w:val="005A431C"/>
    <w:rsid w:val="005A4E2F"/>
    <w:rsid w:val="005A512C"/>
    <w:rsid w:val="005A5196"/>
    <w:rsid w:val="005A52B1"/>
    <w:rsid w:val="005A590E"/>
    <w:rsid w:val="005A5B48"/>
    <w:rsid w:val="005A5F44"/>
    <w:rsid w:val="005A5FE2"/>
    <w:rsid w:val="005A64F3"/>
    <w:rsid w:val="005A6B37"/>
    <w:rsid w:val="005A6ECA"/>
    <w:rsid w:val="005A7027"/>
    <w:rsid w:val="005A70B1"/>
    <w:rsid w:val="005A71AB"/>
    <w:rsid w:val="005A71B7"/>
    <w:rsid w:val="005A7408"/>
    <w:rsid w:val="005A7604"/>
    <w:rsid w:val="005A77B1"/>
    <w:rsid w:val="005A793D"/>
    <w:rsid w:val="005A7CC1"/>
    <w:rsid w:val="005A7D72"/>
    <w:rsid w:val="005A7DE9"/>
    <w:rsid w:val="005A7F01"/>
    <w:rsid w:val="005B029E"/>
    <w:rsid w:val="005B02D6"/>
    <w:rsid w:val="005B05B2"/>
    <w:rsid w:val="005B06A6"/>
    <w:rsid w:val="005B0AF2"/>
    <w:rsid w:val="005B0BBE"/>
    <w:rsid w:val="005B0C8A"/>
    <w:rsid w:val="005B0D44"/>
    <w:rsid w:val="005B10B7"/>
    <w:rsid w:val="005B1194"/>
    <w:rsid w:val="005B12AB"/>
    <w:rsid w:val="005B16C8"/>
    <w:rsid w:val="005B222D"/>
    <w:rsid w:val="005B2308"/>
    <w:rsid w:val="005B232F"/>
    <w:rsid w:val="005B276A"/>
    <w:rsid w:val="005B29BE"/>
    <w:rsid w:val="005B2B0C"/>
    <w:rsid w:val="005B2EFA"/>
    <w:rsid w:val="005B329A"/>
    <w:rsid w:val="005B33DF"/>
    <w:rsid w:val="005B35A7"/>
    <w:rsid w:val="005B36B7"/>
    <w:rsid w:val="005B3B13"/>
    <w:rsid w:val="005B3EA0"/>
    <w:rsid w:val="005B42C2"/>
    <w:rsid w:val="005B4600"/>
    <w:rsid w:val="005B4B0C"/>
    <w:rsid w:val="005B4C2E"/>
    <w:rsid w:val="005B4C3A"/>
    <w:rsid w:val="005B4EA3"/>
    <w:rsid w:val="005B4F67"/>
    <w:rsid w:val="005B4FC4"/>
    <w:rsid w:val="005B521E"/>
    <w:rsid w:val="005B52AC"/>
    <w:rsid w:val="005B544E"/>
    <w:rsid w:val="005B54C1"/>
    <w:rsid w:val="005B5681"/>
    <w:rsid w:val="005B5AA5"/>
    <w:rsid w:val="005B605A"/>
    <w:rsid w:val="005B6066"/>
    <w:rsid w:val="005B60A5"/>
    <w:rsid w:val="005B61BF"/>
    <w:rsid w:val="005B68B6"/>
    <w:rsid w:val="005B6A62"/>
    <w:rsid w:val="005B6BDF"/>
    <w:rsid w:val="005B705D"/>
    <w:rsid w:val="005B70A9"/>
    <w:rsid w:val="005B723A"/>
    <w:rsid w:val="005B7753"/>
    <w:rsid w:val="005B7B71"/>
    <w:rsid w:val="005B7D9A"/>
    <w:rsid w:val="005C01EC"/>
    <w:rsid w:val="005C0683"/>
    <w:rsid w:val="005C0CF8"/>
    <w:rsid w:val="005C109B"/>
    <w:rsid w:val="005C12A3"/>
    <w:rsid w:val="005C1360"/>
    <w:rsid w:val="005C1867"/>
    <w:rsid w:val="005C1964"/>
    <w:rsid w:val="005C1AD2"/>
    <w:rsid w:val="005C1D20"/>
    <w:rsid w:val="005C1E0D"/>
    <w:rsid w:val="005C2512"/>
    <w:rsid w:val="005C2D0E"/>
    <w:rsid w:val="005C316C"/>
    <w:rsid w:val="005C32BD"/>
    <w:rsid w:val="005C331D"/>
    <w:rsid w:val="005C35D8"/>
    <w:rsid w:val="005C3914"/>
    <w:rsid w:val="005C3A77"/>
    <w:rsid w:val="005C3DD3"/>
    <w:rsid w:val="005C422D"/>
    <w:rsid w:val="005C44E7"/>
    <w:rsid w:val="005C484C"/>
    <w:rsid w:val="005C49AC"/>
    <w:rsid w:val="005C49D7"/>
    <w:rsid w:val="005C4B87"/>
    <w:rsid w:val="005C4DB4"/>
    <w:rsid w:val="005C4FA6"/>
    <w:rsid w:val="005C5490"/>
    <w:rsid w:val="005C55DB"/>
    <w:rsid w:val="005C5671"/>
    <w:rsid w:val="005C5867"/>
    <w:rsid w:val="005C5947"/>
    <w:rsid w:val="005C59B1"/>
    <w:rsid w:val="005C5B99"/>
    <w:rsid w:val="005C5E3C"/>
    <w:rsid w:val="005C6058"/>
    <w:rsid w:val="005C6072"/>
    <w:rsid w:val="005C6085"/>
    <w:rsid w:val="005C6242"/>
    <w:rsid w:val="005C63A6"/>
    <w:rsid w:val="005C63BD"/>
    <w:rsid w:val="005C64D0"/>
    <w:rsid w:val="005C6832"/>
    <w:rsid w:val="005C7694"/>
    <w:rsid w:val="005C7B61"/>
    <w:rsid w:val="005C7DEE"/>
    <w:rsid w:val="005C7FE2"/>
    <w:rsid w:val="005D007A"/>
    <w:rsid w:val="005D0104"/>
    <w:rsid w:val="005D0153"/>
    <w:rsid w:val="005D0497"/>
    <w:rsid w:val="005D0716"/>
    <w:rsid w:val="005D0872"/>
    <w:rsid w:val="005D0A7C"/>
    <w:rsid w:val="005D0CBE"/>
    <w:rsid w:val="005D0DC6"/>
    <w:rsid w:val="005D0EDC"/>
    <w:rsid w:val="005D0F9D"/>
    <w:rsid w:val="005D0FBD"/>
    <w:rsid w:val="005D0FFC"/>
    <w:rsid w:val="005D10AD"/>
    <w:rsid w:val="005D11D2"/>
    <w:rsid w:val="005D19B4"/>
    <w:rsid w:val="005D1CDB"/>
    <w:rsid w:val="005D1E98"/>
    <w:rsid w:val="005D1EE1"/>
    <w:rsid w:val="005D203E"/>
    <w:rsid w:val="005D221B"/>
    <w:rsid w:val="005D240D"/>
    <w:rsid w:val="005D2465"/>
    <w:rsid w:val="005D25D5"/>
    <w:rsid w:val="005D25FD"/>
    <w:rsid w:val="005D2811"/>
    <w:rsid w:val="005D2812"/>
    <w:rsid w:val="005D3328"/>
    <w:rsid w:val="005D342A"/>
    <w:rsid w:val="005D358D"/>
    <w:rsid w:val="005D371F"/>
    <w:rsid w:val="005D392E"/>
    <w:rsid w:val="005D3BB8"/>
    <w:rsid w:val="005D4042"/>
    <w:rsid w:val="005D404C"/>
    <w:rsid w:val="005D4112"/>
    <w:rsid w:val="005D4115"/>
    <w:rsid w:val="005D42D5"/>
    <w:rsid w:val="005D4465"/>
    <w:rsid w:val="005D45D6"/>
    <w:rsid w:val="005D47A1"/>
    <w:rsid w:val="005D47AB"/>
    <w:rsid w:val="005D49C2"/>
    <w:rsid w:val="005D4AE7"/>
    <w:rsid w:val="005D4B75"/>
    <w:rsid w:val="005D4CA7"/>
    <w:rsid w:val="005D4E08"/>
    <w:rsid w:val="005D5063"/>
    <w:rsid w:val="005D52A2"/>
    <w:rsid w:val="005D5883"/>
    <w:rsid w:val="005D5E0E"/>
    <w:rsid w:val="005D5E59"/>
    <w:rsid w:val="005D603F"/>
    <w:rsid w:val="005D6067"/>
    <w:rsid w:val="005D65EE"/>
    <w:rsid w:val="005D6A9C"/>
    <w:rsid w:val="005D7481"/>
    <w:rsid w:val="005D78A0"/>
    <w:rsid w:val="005D7ED8"/>
    <w:rsid w:val="005D7F72"/>
    <w:rsid w:val="005E0014"/>
    <w:rsid w:val="005E00A6"/>
    <w:rsid w:val="005E052E"/>
    <w:rsid w:val="005E0542"/>
    <w:rsid w:val="005E055F"/>
    <w:rsid w:val="005E05A9"/>
    <w:rsid w:val="005E07FA"/>
    <w:rsid w:val="005E095C"/>
    <w:rsid w:val="005E145D"/>
    <w:rsid w:val="005E1637"/>
    <w:rsid w:val="005E1A09"/>
    <w:rsid w:val="005E1A81"/>
    <w:rsid w:val="005E1C08"/>
    <w:rsid w:val="005E1CF5"/>
    <w:rsid w:val="005E21BB"/>
    <w:rsid w:val="005E24EC"/>
    <w:rsid w:val="005E253C"/>
    <w:rsid w:val="005E25B6"/>
    <w:rsid w:val="005E272B"/>
    <w:rsid w:val="005E279A"/>
    <w:rsid w:val="005E2C44"/>
    <w:rsid w:val="005E2EB2"/>
    <w:rsid w:val="005E2F3F"/>
    <w:rsid w:val="005E33B5"/>
    <w:rsid w:val="005E3419"/>
    <w:rsid w:val="005E3954"/>
    <w:rsid w:val="005E3B7C"/>
    <w:rsid w:val="005E445F"/>
    <w:rsid w:val="005E4898"/>
    <w:rsid w:val="005E49A4"/>
    <w:rsid w:val="005E4A69"/>
    <w:rsid w:val="005E4B3C"/>
    <w:rsid w:val="005E5102"/>
    <w:rsid w:val="005E531A"/>
    <w:rsid w:val="005E5584"/>
    <w:rsid w:val="005E5913"/>
    <w:rsid w:val="005E593F"/>
    <w:rsid w:val="005E6072"/>
    <w:rsid w:val="005E6205"/>
    <w:rsid w:val="005E6659"/>
    <w:rsid w:val="005E67F2"/>
    <w:rsid w:val="005E6D67"/>
    <w:rsid w:val="005E6E08"/>
    <w:rsid w:val="005E6EA1"/>
    <w:rsid w:val="005E7274"/>
    <w:rsid w:val="005E73FF"/>
    <w:rsid w:val="005E7AB9"/>
    <w:rsid w:val="005E7CF8"/>
    <w:rsid w:val="005E7D7F"/>
    <w:rsid w:val="005E7E00"/>
    <w:rsid w:val="005F0131"/>
    <w:rsid w:val="005F062B"/>
    <w:rsid w:val="005F0635"/>
    <w:rsid w:val="005F07B6"/>
    <w:rsid w:val="005F0C21"/>
    <w:rsid w:val="005F0ED7"/>
    <w:rsid w:val="005F1AC9"/>
    <w:rsid w:val="005F1B94"/>
    <w:rsid w:val="005F1C38"/>
    <w:rsid w:val="005F28A6"/>
    <w:rsid w:val="005F2CFB"/>
    <w:rsid w:val="005F2D6A"/>
    <w:rsid w:val="005F30C0"/>
    <w:rsid w:val="005F31FE"/>
    <w:rsid w:val="005F32E2"/>
    <w:rsid w:val="005F34A1"/>
    <w:rsid w:val="005F3698"/>
    <w:rsid w:val="005F3740"/>
    <w:rsid w:val="005F3C52"/>
    <w:rsid w:val="005F3DDE"/>
    <w:rsid w:val="005F3EA2"/>
    <w:rsid w:val="005F43A7"/>
    <w:rsid w:val="005F457D"/>
    <w:rsid w:val="005F472C"/>
    <w:rsid w:val="005F4D96"/>
    <w:rsid w:val="005F5472"/>
    <w:rsid w:val="005F54DC"/>
    <w:rsid w:val="005F5662"/>
    <w:rsid w:val="005F5676"/>
    <w:rsid w:val="005F625A"/>
    <w:rsid w:val="005F63B0"/>
    <w:rsid w:val="005F65EE"/>
    <w:rsid w:val="005F67CD"/>
    <w:rsid w:val="005F6AFC"/>
    <w:rsid w:val="005F6B5C"/>
    <w:rsid w:val="005F7027"/>
    <w:rsid w:val="005F7042"/>
    <w:rsid w:val="005F7537"/>
    <w:rsid w:val="005F7684"/>
    <w:rsid w:val="005F76AB"/>
    <w:rsid w:val="005F78CF"/>
    <w:rsid w:val="005F78DE"/>
    <w:rsid w:val="005F7AA2"/>
    <w:rsid w:val="005F7F9A"/>
    <w:rsid w:val="006000D0"/>
    <w:rsid w:val="006005DD"/>
    <w:rsid w:val="00600A06"/>
    <w:rsid w:val="00600DD4"/>
    <w:rsid w:val="00601143"/>
    <w:rsid w:val="006017CD"/>
    <w:rsid w:val="00601818"/>
    <w:rsid w:val="00601A6C"/>
    <w:rsid w:val="00601CD7"/>
    <w:rsid w:val="00601E0F"/>
    <w:rsid w:val="0060200C"/>
    <w:rsid w:val="006020C0"/>
    <w:rsid w:val="0060237A"/>
    <w:rsid w:val="00602472"/>
    <w:rsid w:val="00602617"/>
    <w:rsid w:val="00602A18"/>
    <w:rsid w:val="00602A4B"/>
    <w:rsid w:val="00602B5B"/>
    <w:rsid w:val="00602DEA"/>
    <w:rsid w:val="00603023"/>
    <w:rsid w:val="006031AB"/>
    <w:rsid w:val="006034D1"/>
    <w:rsid w:val="00603609"/>
    <w:rsid w:val="00603860"/>
    <w:rsid w:val="006039F0"/>
    <w:rsid w:val="00603E17"/>
    <w:rsid w:val="00603E47"/>
    <w:rsid w:val="0060401C"/>
    <w:rsid w:val="00604055"/>
    <w:rsid w:val="0060410E"/>
    <w:rsid w:val="006041F5"/>
    <w:rsid w:val="00604782"/>
    <w:rsid w:val="006047C6"/>
    <w:rsid w:val="006047CA"/>
    <w:rsid w:val="00604821"/>
    <w:rsid w:val="00604C88"/>
    <w:rsid w:val="00604E1E"/>
    <w:rsid w:val="0060526D"/>
    <w:rsid w:val="006053EB"/>
    <w:rsid w:val="006056AA"/>
    <w:rsid w:val="00605999"/>
    <w:rsid w:val="00605D09"/>
    <w:rsid w:val="00605E9F"/>
    <w:rsid w:val="00605F86"/>
    <w:rsid w:val="00606037"/>
    <w:rsid w:val="0060621F"/>
    <w:rsid w:val="00606B3B"/>
    <w:rsid w:val="00606EE0"/>
    <w:rsid w:val="00606F84"/>
    <w:rsid w:val="006073E6"/>
    <w:rsid w:val="00607489"/>
    <w:rsid w:val="006075AE"/>
    <w:rsid w:val="006075C7"/>
    <w:rsid w:val="00607657"/>
    <w:rsid w:val="006077A7"/>
    <w:rsid w:val="0060786F"/>
    <w:rsid w:val="00607EA2"/>
    <w:rsid w:val="006102E1"/>
    <w:rsid w:val="0061094F"/>
    <w:rsid w:val="00610AD3"/>
    <w:rsid w:val="006111C7"/>
    <w:rsid w:val="00611696"/>
    <w:rsid w:val="006119A9"/>
    <w:rsid w:val="00611D3A"/>
    <w:rsid w:val="00611E1E"/>
    <w:rsid w:val="006122AA"/>
    <w:rsid w:val="006122BF"/>
    <w:rsid w:val="0061238B"/>
    <w:rsid w:val="00612DFA"/>
    <w:rsid w:val="00612EC8"/>
    <w:rsid w:val="0061305F"/>
    <w:rsid w:val="00613138"/>
    <w:rsid w:val="00613164"/>
    <w:rsid w:val="0061341C"/>
    <w:rsid w:val="0061380B"/>
    <w:rsid w:val="00613F65"/>
    <w:rsid w:val="00613FAB"/>
    <w:rsid w:val="00614061"/>
    <w:rsid w:val="006142B5"/>
    <w:rsid w:val="00614BE7"/>
    <w:rsid w:val="00614D33"/>
    <w:rsid w:val="00614D62"/>
    <w:rsid w:val="006152FE"/>
    <w:rsid w:val="006156A2"/>
    <w:rsid w:val="0061577E"/>
    <w:rsid w:val="006159AE"/>
    <w:rsid w:val="006159E7"/>
    <w:rsid w:val="00615A2D"/>
    <w:rsid w:val="00615C35"/>
    <w:rsid w:val="00615F27"/>
    <w:rsid w:val="00616010"/>
    <w:rsid w:val="00616046"/>
    <w:rsid w:val="006161E1"/>
    <w:rsid w:val="006162BF"/>
    <w:rsid w:val="0061639E"/>
    <w:rsid w:val="00616531"/>
    <w:rsid w:val="00616652"/>
    <w:rsid w:val="00616A7D"/>
    <w:rsid w:val="00616C05"/>
    <w:rsid w:val="00616C2D"/>
    <w:rsid w:val="006172D1"/>
    <w:rsid w:val="006173BF"/>
    <w:rsid w:val="0061745E"/>
    <w:rsid w:val="00617769"/>
    <w:rsid w:val="00617856"/>
    <w:rsid w:val="00617EB0"/>
    <w:rsid w:val="00620404"/>
    <w:rsid w:val="00620573"/>
    <w:rsid w:val="006206B0"/>
    <w:rsid w:val="00620891"/>
    <w:rsid w:val="006208A7"/>
    <w:rsid w:val="006209D5"/>
    <w:rsid w:val="00620ABD"/>
    <w:rsid w:val="00620C46"/>
    <w:rsid w:val="00620D31"/>
    <w:rsid w:val="00620DC2"/>
    <w:rsid w:val="00620E0D"/>
    <w:rsid w:val="00620E5F"/>
    <w:rsid w:val="00620EB4"/>
    <w:rsid w:val="006210DD"/>
    <w:rsid w:val="00621375"/>
    <w:rsid w:val="00621575"/>
    <w:rsid w:val="00621643"/>
    <w:rsid w:val="006216B3"/>
    <w:rsid w:val="00621774"/>
    <w:rsid w:val="006219E3"/>
    <w:rsid w:val="00621DB1"/>
    <w:rsid w:val="00621F0E"/>
    <w:rsid w:val="00621FD2"/>
    <w:rsid w:val="006220FC"/>
    <w:rsid w:val="00622181"/>
    <w:rsid w:val="006221CD"/>
    <w:rsid w:val="006226C1"/>
    <w:rsid w:val="006228AC"/>
    <w:rsid w:val="00622C21"/>
    <w:rsid w:val="00622D41"/>
    <w:rsid w:val="006234F7"/>
    <w:rsid w:val="006236DE"/>
    <w:rsid w:val="0062398C"/>
    <w:rsid w:val="00623AD2"/>
    <w:rsid w:val="00623CEB"/>
    <w:rsid w:val="00623D4E"/>
    <w:rsid w:val="00624487"/>
    <w:rsid w:val="00624923"/>
    <w:rsid w:val="00624C35"/>
    <w:rsid w:val="00624EB5"/>
    <w:rsid w:val="00625750"/>
    <w:rsid w:val="006258A2"/>
    <w:rsid w:val="00625A62"/>
    <w:rsid w:val="006260D0"/>
    <w:rsid w:val="00626113"/>
    <w:rsid w:val="00626425"/>
    <w:rsid w:val="0062668A"/>
    <w:rsid w:val="006267D1"/>
    <w:rsid w:val="00626807"/>
    <w:rsid w:val="00626B5E"/>
    <w:rsid w:val="00626C7B"/>
    <w:rsid w:val="00626DCD"/>
    <w:rsid w:val="00626F7D"/>
    <w:rsid w:val="00627219"/>
    <w:rsid w:val="00627236"/>
    <w:rsid w:val="00627259"/>
    <w:rsid w:val="0062734F"/>
    <w:rsid w:val="006276F9"/>
    <w:rsid w:val="00627C05"/>
    <w:rsid w:val="00627C78"/>
    <w:rsid w:val="00627DF8"/>
    <w:rsid w:val="00630065"/>
    <w:rsid w:val="006301B0"/>
    <w:rsid w:val="006303C4"/>
    <w:rsid w:val="0063085C"/>
    <w:rsid w:val="006309BC"/>
    <w:rsid w:val="00630A36"/>
    <w:rsid w:val="00630CCC"/>
    <w:rsid w:val="006311F3"/>
    <w:rsid w:val="0063126D"/>
    <w:rsid w:val="006315DB"/>
    <w:rsid w:val="00631625"/>
    <w:rsid w:val="006316EF"/>
    <w:rsid w:val="00631831"/>
    <w:rsid w:val="00631E94"/>
    <w:rsid w:val="006323B9"/>
    <w:rsid w:val="00632408"/>
    <w:rsid w:val="0063243F"/>
    <w:rsid w:val="00632489"/>
    <w:rsid w:val="006324F2"/>
    <w:rsid w:val="00632529"/>
    <w:rsid w:val="006326E3"/>
    <w:rsid w:val="0063277F"/>
    <w:rsid w:val="00632923"/>
    <w:rsid w:val="00632B11"/>
    <w:rsid w:val="00633175"/>
    <w:rsid w:val="006334AA"/>
    <w:rsid w:val="00633774"/>
    <w:rsid w:val="006337A9"/>
    <w:rsid w:val="00634048"/>
    <w:rsid w:val="00634131"/>
    <w:rsid w:val="006342AD"/>
    <w:rsid w:val="00634372"/>
    <w:rsid w:val="006347A5"/>
    <w:rsid w:val="0063481E"/>
    <w:rsid w:val="0063485F"/>
    <w:rsid w:val="0063489F"/>
    <w:rsid w:val="00634A64"/>
    <w:rsid w:val="006350F7"/>
    <w:rsid w:val="006350FF"/>
    <w:rsid w:val="006353B1"/>
    <w:rsid w:val="0063583C"/>
    <w:rsid w:val="006358D9"/>
    <w:rsid w:val="006358F7"/>
    <w:rsid w:val="006359B4"/>
    <w:rsid w:val="00635A2F"/>
    <w:rsid w:val="00635BB5"/>
    <w:rsid w:val="00635EB3"/>
    <w:rsid w:val="0063608E"/>
    <w:rsid w:val="006360AE"/>
    <w:rsid w:val="006360C7"/>
    <w:rsid w:val="006360EB"/>
    <w:rsid w:val="00636180"/>
    <w:rsid w:val="0063640C"/>
    <w:rsid w:val="006365AC"/>
    <w:rsid w:val="006365B9"/>
    <w:rsid w:val="006365C5"/>
    <w:rsid w:val="00636B80"/>
    <w:rsid w:val="00637049"/>
    <w:rsid w:val="00637291"/>
    <w:rsid w:val="00637502"/>
    <w:rsid w:val="00637550"/>
    <w:rsid w:val="00637555"/>
    <w:rsid w:val="0063762A"/>
    <w:rsid w:val="00637DAA"/>
    <w:rsid w:val="006401C9"/>
    <w:rsid w:val="0064056E"/>
    <w:rsid w:val="006408EA"/>
    <w:rsid w:val="006409C7"/>
    <w:rsid w:val="00640CB0"/>
    <w:rsid w:val="00640FC1"/>
    <w:rsid w:val="006413ED"/>
    <w:rsid w:val="00641EDE"/>
    <w:rsid w:val="00642050"/>
    <w:rsid w:val="00642411"/>
    <w:rsid w:val="006425A7"/>
    <w:rsid w:val="00642665"/>
    <w:rsid w:val="00642B06"/>
    <w:rsid w:val="00642BD9"/>
    <w:rsid w:val="00642C06"/>
    <w:rsid w:val="00642CB2"/>
    <w:rsid w:val="00642CFE"/>
    <w:rsid w:val="00643137"/>
    <w:rsid w:val="006434DD"/>
    <w:rsid w:val="006435B7"/>
    <w:rsid w:val="00643894"/>
    <w:rsid w:val="00643910"/>
    <w:rsid w:val="00643C5D"/>
    <w:rsid w:val="0064416E"/>
    <w:rsid w:val="006445BB"/>
    <w:rsid w:val="0064485C"/>
    <w:rsid w:val="00644981"/>
    <w:rsid w:val="006449C4"/>
    <w:rsid w:val="006449DF"/>
    <w:rsid w:val="00644B0F"/>
    <w:rsid w:val="00644DA3"/>
    <w:rsid w:val="006450B6"/>
    <w:rsid w:val="006456F4"/>
    <w:rsid w:val="0064583E"/>
    <w:rsid w:val="00645A86"/>
    <w:rsid w:val="00645B63"/>
    <w:rsid w:val="00645D44"/>
    <w:rsid w:val="00645EAA"/>
    <w:rsid w:val="006461C2"/>
    <w:rsid w:val="0064659E"/>
    <w:rsid w:val="00646941"/>
    <w:rsid w:val="00646993"/>
    <w:rsid w:val="00646A74"/>
    <w:rsid w:val="00646CC0"/>
    <w:rsid w:val="00647076"/>
    <w:rsid w:val="006478D0"/>
    <w:rsid w:val="006479C0"/>
    <w:rsid w:val="00647D4B"/>
    <w:rsid w:val="00647F40"/>
    <w:rsid w:val="0065053F"/>
    <w:rsid w:val="00650A57"/>
    <w:rsid w:val="00650AEC"/>
    <w:rsid w:val="00650C2C"/>
    <w:rsid w:val="0065127B"/>
    <w:rsid w:val="006513B6"/>
    <w:rsid w:val="006513F8"/>
    <w:rsid w:val="006523EA"/>
    <w:rsid w:val="0065290B"/>
    <w:rsid w:val="006529DA"/>
    <w:rsid w:val="00652AFC"/>
    <w:rsid w:val="00652B6B"/>
    <w:rsid w:val="00652C08"/>
    <w:rsid w:val="00652F3C"/>
    <w:rsid w:val="006533FF"/>
    <w:rsid w:val="00653483"/>
    <w:rsid w:val="0065365D"/>
    <w:rsid w:val="00653704"/>
    <w:rsid w:val="00653716"/>
    <w:rsid w:val="00653A7F"/>
    <w:rsid w:val="00653E7F"/>
    <w:rsid w:val="006543AB"/>
    <w:rsid w:val="0065482E"/>
    <w:rsid w:val="00654A2A"/>
    <w:rsid w:val="0065504B"/>
    <w:rsid w:val="00655953"/>
    <w:rsid w:val="00655D38"/>
    <w:rsid w:val="00655EFE"/>
    <w:rsid w:val="00655F8C"/>
    <w:rsid w:val="00656107"/>
    <w:rsid w:val="00656313"/>
    <w:rsid w:val="0065638D"/>
    <w:rsid w:val="00656676"/>
    <w:rsid w:val="006566FC"/>
    <w:rsid w:val="00656748"/>
    <w:rsid w:val="00656993"/>
    <w:rsid w:val="00656CD7"/>
    <w:rsid w:val="00656FB7"/>
    <w:rsid w:val="006570A6"/>
    <w:rsid w:val="0065728B"/>
    <w:rsid w:val="006575EA"/>
    <w:rsid w:val="0065777B"/>
    <w:rsid w:val="00657C60"/>
    <w:rsid w:val="00657D1B"/>
    <w:rsid w:val="00657E1D"/>
    <w:rsid w:val="00657FAD"/>
    <w:rsid w:val="006601BA"/>
    <w:rsid w:val="0066062F"/>
    <w:rsid w:val="00660A87"/>
    <w:rsid w:val="00660F77"/>
    <w:rsid w:val="006612CC"/>
    <w:rsid w:val="00661469"/>
    <w:rsid w:val="006616E0"/>
    <w:rsid w:val="006617E4"/>
    <w:rsid w:val="00661CEF"/>
    <w:rsid w:val="00662111"/>
    <w:rsid w:val="006621B4"/>
    <w:rsid w:val="00662266"/>
    <w:rsid w:val="00662387"/>
    <w:rsid w:val="00662514"/>
    <w:rsid w:val="0066267E"/>
    <w:rsid w:val="00662A05"/>
    <w:rsid w:val="00662AFF"/>
    <w:rsid w:val="00662CEB"/>
    <w:rsid w:val="00662D3E"/>
    <w:rsid w:val="00663369"/>
    <w:rsid w:val="00663477"/>
    <w:rsid w:val="006635FE"/>
    <w:rsid w:val="006636D9"/>
    <w:rsid w:val="0066391C"/>
    <w:rsid w:val="0066398C"/>
    <w:rsid w:val="00663E03"/>
    <w:rsid w:val="00664B9A"/>
    <w:rsid w:val="00664CA3"/>
    <w:rsid w:val="00664EEB"/>
    <w:rsid w:val="00664FE8"/>
    <w:rsid w:val="006650A9"/>
    <w:rsid w:val="00665146"/>
    <w:rsid w:val="006651E0"/>
    <w:rsid w:val="00665283"/>
    <w:rsid w:val="006653F3"/>
    <w:rsid w:val="0066555E"/>
    <w:rsid w:val="006657CB"/>
    <w:rsid w:val="006658A2"/>
    <w:rsid w:val="0066594A"/>
    <w:rsid w:val="00665E26"/>
    <w:rsid w:val="00665FFA"/>
    <w:rsid w:val="00666038"/>
    <w:rsid w:val="006663FA"/>
    <w:rsid w:val="00666821"/>
    <w:rsid w:val="006669EF"/>
    <w:rsid w:val="00666B87"/>
    <w:rsid w:val="00667793"/>
    <w:rsid w:val="00667CC1"/>
    <w:rsid w:val="006701E8"/>
    <w:rsid w:val="00670302"/>
    <w:rsid w:val="00670651"/>
    <w:rsid w:val="006707CA"/>
    <w:rsid w:val="00670A8C"/>
    <w:rsid w:val="00670A96"/>
    <w:rsid w:val="00670C51"/>
    <w:rsid w:val="00670CF2"/>
    <w:rsid w:val="0067182E"/>
    <w:rsid w:val="00671D7C"/>
    <w:rsid w:val="00671EED"/>
    <w:rsid w:val="006721E0"/>
    <w:rsid w:val="00672343"/>
    <w:rsid w:val="00672357"/>
    <w:rsid w:val="0067257D"/>
    <w:rsid w:val="0067278B"/>
    <w:rsid w:val="00672CEB"/>
    <w:rsid w:val="00672DD9"/>
    <w:rsid w:val="00672F61"/>
    <w:rsid w:val="00672F9B"/>
    <w:rsid w:val="006730F0"/>
    <w:rsid w:val="00673385"/>
    <w:rsid w:val="006734A9"/>
    <w:rsid w:val="006735A3"/>
    <w:rsid w:val="00673649"/>
    <w:rsid w:val="00673EF6"/>
    <w:rsid w:val="0067409E"/>
    <w:rsid w:val="00674135"/>
    <w:rsid w:val="0067417E"/>
    <w:rsid w:val="0067426D"/>
    <w:rsid w:val="00674471"/>
    <w:rsid w:val="006747B9"/>
    <w:rsid w:val="0067489E"/>
    <w:rsid w:val="00674B52"/>
    <w:rsid w:val="00675135"/>
    <w:rsid w:val="00675203"/>
    <w:rsid w:val="0067523A"/>
    <w:rsid w:val="0067578D"/>
    <w:rsid w:val="00675E01"/>
    <w:rsid w:val="0067610D"/>
    <w:rsid w:val="006762F7"/>
    <w:rsid w:val="0067672B"/>
    <w:rsid w:val="00676B55"/>
    <w:rsid w:val="00676C14"/>
    <w:rsid w:val="00676C35"/>
    <w:rsid w:val="00676E92"/>
    <w:rsid w:val="00676EF2"/>
    <w:rsid w:val="00676F6E"/>
    <w:rsid w:val="00677441"/>
    <w:rsid w:val="006774E7"/>
    <w:rsid w:val="0067776A"/>
    <w:rsid w:val="00677782"/>
    <w:rsid w:val="00677A68"/>
    <w:rsid w:val="00677F47"/>
    <w:rsid w:val="00677F87"/>
    <w:rsid w:val="006800BE"/>
    <w:rsid w:val="006803C5"/>
    <w:rsid w:val="006805D3"/>
    <w:rsid w:val="006807F7"/>
    <w:rsid w:val="00680829"/>
    <w:rsid w:val="00681393"/>
    <w:rsid w:val="00681501"/>
    <w:rsid w:val="00681641"/>
    <w:rsid w:val="0068171E"/>
    <w:rsid w:val="00681792"/>
    <w:rsid w:val="00681831"/>
    <w:rsid w:val="00681AAD"/>
    <w:rsid w:val="00681DAC"/>
    <w:rsid w:val="00681E49"/>
    <w:rsid w:val="00681EFF"/>
    <w:rsid w:val="0068202B"/>
    <w:rsid w:val="006821A4"/>
    <w:rsid w:val="00682476"/>
    <w:rsid w:val="006826DC"/>
    <w:rsid w:val="00682AFB"/>
    <w:rsid w:val="00682C67"/>
    <w:rsid w:val="006830AE"/>
    <w:rsid w:val="006832BF"/>
    <w:rsid w:val="006833BF"/>
    <w:rsid w:val="00683415"/>
    <w:rsid w:val="00683429"/>
    <w:rsid w:val="00683627"/>
    <w:rsid w:val="00683850"/>
    <w:rsid w:val="00683ADF"/>
    <w:rsid w:val="00683B93"/>
    <w:rsid w:val="00683CEC"/>
    <w:rsid w:val="00683E25"/>
    <w:rsid w:val="006840F5"/>
    <w:rsid w:val="0068455B"/>
    <w:rsid w:val="0068485F"/>
    <w:rsid w:val="00684C96"/>
    <w:rsid w:val="00684D05"/>
    <w:rsid w:val="006851A9"/>
    <w:rsid w:val="00685AEB"/>
    <w:rsid w:val="00685BED"/>
    <w:rsid w:val="00685E18"/>
    <w:rsid w:val="00686906"/>
    <w:rsid w:val="00686918"/>
    <w:rsid w:val="00686D4F"/>
    <w:rsid w:val="00686F27"/>
    <w:rsid w:val="006870BD"/>
    <w:rsid w:val="00687316"/>
    <w:rsid w:val="006877CE"/>
    <w:rsid w:val="00687AD5"/>
    <w:rsid w:val="00687ADD"/>
    <w:rsid w:val="00687F6E"/>
    <w:rsid w:val="00687F98"/>
    <w:rsid w:val="00690315"/>
    <w:rsid w:val="0069041C"/>
    <w:rsid w:val="00690721"/>
    <w:rsid w:val="0069073A"/>
    <w:rsid w:val="00691699"/>
    <w:rsid w:val="00691752"/>
    <w:rsid w:val="006919BA"/>
    <w:rsid w:val="00691BCE"/>
    <w:rsid w:val="00691CC1"/>
    <w:rsid w:val="00691EAD"/>
    <w:rsid w:val="00692304"/>
    <w:rsid w:val="00692422"/>
    <w:rsid w:val="0069271A"/>
    <w:rsid w:val="00692740"/>
    <w:rsid w:val="00692BC3"/>
    <w:rsid w:val="00693046"/>
    <w:rsid w:val="00693229"/>
    <w:rsid w:val="00693417"/>
    <w:rsid w:val="00693494"/>
    <w:rsid w:val="00693817"/>
    <w:rsid w:val="00693941"/>
    <w:rsid w:val="00693AA8"/>
    <w:rsid w:val="00693B6F"/>
    <w:rsid w:val="0069410D"/>
    <w:rsid w:val="00694EAF"/>
    <w:rsid w:val="0069527B"/>
    <w:rsid w:val="00695480"/>
    <w:rsid w:val="006956A1"/>
    <w:rsid w:val="0069575F"/>
    <w:rsid w:val="00695DCB"/>
    <w:rsid w:val="00695E22"/>
    <w:rsid w:val="006968A6"/>
    <w:rsid w:val="006969A1"/>
    <w:rsid w:val="00696AAB"/>
    <w:rsid w:val="00696CAC"/>
    <w:rsid w:val="00696CE4"/>
    <w:rsid w:val="00696D14"/>
    <w:rsid w:val="00696D99"/>
    <w:rsid w:val="00696F19"/>
    <w:rsid w:val="00697109"/>
    <w:rsid w:val="006972F9"/>
    <w:rsid w:val="0069730C"/>
    <w:rsid w:val="0069750A"/>
    <w:rsid w:val="00697597"/>
    <w:rsid w:val="006975C2"/>
    <w:rsid w:val="006975C5"/>
    <w:rsid w:val="006976E2"/>
    <w:rsid w:val="00697741"/>
    <w:rsid w:val="0069780E"/>
    <w:rsid w:val="00697932"/>
    <w:rsid w:val="006979B8"/>
    <w:rsid w:val="00697B29"/>
    <w:rsid w:val="00697CE3"/>
    <w:rsid w:val="00697DDA"/>
    <w:rsid w:val="006A08E1"/>
    <w:rsid w:val="006A097C"/>
    <w:rsid w:val="006A0ACA"/>
    <w:rsid w:val="006A0FD4"/>
    <w:rsid w:val="006A12D3"/>
    <w:rsid w:val="006A1636"/>
    <w:rsid w:val="006A1F02"/>
    <w:rsid w:val="006A226D"/>
    <w:rsid w:val="006A2405"/>
    <w:rsid w:val="006A2DBC"/>
    <w:rsid w:val="006A2E56"/>
    <w:rsid w:val="006A2F54"/>
    <w:rsid w:val="006A2F83"/>
    <w:rsid w:val="006A303F"/>
    <w:rsid w:val="006A30F1"/>
    <w:rsid w:val="006A31DA"/>
    <w:rsid w:val="006A345D"/>
    <w:rsid w:val="006A3629"/>
    <w:rsid w:val="006A3A42"/>
    <w:rsid w:val="006A3E40"/>
    <w:rsid w:val="006A40A0"/>
    <w:rsid w:val="006A4145"/>
    <w:rsid w:val="006A47C8"/>
    <w:rsid w:val="006A4A12"/>
    <w:rsid w:val="006A4A21"/>
    <w:rsid w:val="006A4F23"/>
    <w:rsid w:val="006A5085"/>
    <w:rsid w:val="006A51C2"/>
    <w:rsid w:val="006A562D"/>
    <w:rsid w:val="006A5630"/>
    <w:rsid w:val="006A5A29"/>
    <w:rsid w:val="006A6013"/>
    <w:rsid w:val="006A61E2"/>
    <w:rsid w:val="006A61FA"/>
    <w:rsid w:val="006A6B3F"/>
    <w:rsid w:val="006A6E6E"/>
    <w:rsid w:val="006A708B"/>
    <w:rsid w:val="006A7274"/>
    <w:rsid w:val="006A741B"/>
    <w:rsid w:val="006A76F3"/>
    <w:rsid w:val="006A7AD7"/>
    <w:rsid w:val="006A7DDF"/>
    <w:rsid w:val="006B0036"/>
    <w:rsid w:val="006B02B3"/>
    <w:rsid w:val="006B0394"/>
    <w:rsid w:val="006B0452"/>
    <w:rsid w:val="006B0623"/>
    <w:rsid w:val="006B078C"/>
    <w:rsid w:val="006B08B5"/>
    <w:rsid w:val="006B091C"/>
    <w:rsid w:val="006B09AC"/>
    <w:rsid w:val="006B0C10"/>
    <w:rsid w:val="006B0D95"/>
    <w:rsid w:val="006B0EDC"/>
    <w:rsid w:val="006B119E"/>
    <w:rsid w:val="006B14BC"/>
    <w:rsid w:val="006B1638"/>
    <w:rsid w:val="006B165D"/>
    <w:rsid w:val="006B1808"/>
    <w:rsid w:val="006B1823"/>
    <w:rsid w:val="006B18E6"/>
    <w:rsid w:val="006B1BE4"/>
    <w:rsid w:val="006B1D8B"/>
    <w:rsid w:val="006B1DF3"/>
    <w:rsid w:val="006B20C9"/>
    <w:rsid w:val="006B211B"/>
    <w:rsid w:val="006B2135"/>
    <w:rsid w:val="006B23AA"/>
    <w:rsid w:val="006B26B5"/>
    <w:rsid w:val="006B2792"/>
    <w:rsid w:val="006B29F4"/>
    <w:rsid w:val="006B29FB"/>
    <w:rsid w:val="006B2CBE"/>
    <w:rsid w:val="006B3058"/>
    <w:rsid w:val="006B38D1"/>
    <w:rsid w:val="006B3B4E"/>
    <w:rsid w:val="006B3BC0"/>
    <w:rsid w:val="006B3C6C"/>
    <w:rsid w:val="006B4324"/>
    <w:rsid w:val="006B4348"/>
    <w:rsid w:val="006B43C3"/>
    <w:rsid w:val="006B4451"/>
    <w:rsid w:val="006B464E"/>
    <w:rsid w:val="006B4BDA"/>
    <w:rsid w:val="006B4C0B"/>
    <w:rsid w:val="006B4C87"/>
    <w:rsid w:val="006B53A5"/>
    <w:rsid w:val="006B581B"/>
    <w:rsid w:val="006B5A7A"/>
    <w:rsid w:val="006B5BE1"/>
    <w:rsid w:val="006B5D5E"/>
    <w:rsid w:val="006B61D3"/>
    <w:rsid w:val="006B6312"/>
    <w:rsid w:val="006B6B35"/>
    <w:rsid w:val="006B6C89"/>
    <w:rsid w:val="006B6EC5"/>
    <w:rsid w:val="006B73BB"/>
    <w:rsid w:val="006B7436"/>
    <w:rsid w:val="006B75EC"/>
    <w:rsid w:val="006B7637"/>
    <w:rsid w:val="006B796F"/>
    <w:rsid w:val="006B7D00"/>
    <w:rsid w:val="006B7F64"/>
    <w:rsid w:val="006C0185"/>
    <w:rsid w:val="006C0336"/>
    <w:rsid w:val="006C03C8"/>
    <w:rsid w:val="006C0603"/>
    <w:rsid w:val="006C0762"/>
    <w:rsid w:val="006C0D29"/>
    <w:rsid w:val="006C0ED4"/>
    <w:rsid w:val="006C10C9"/>
    <w:rsid w:val="006C1100"/>
    <w:rsid w:val="006C1207"/>
    <w:rsid w:val="006C1912"/>
    <w:rsid w:val="006C19B6"/>
    <w:rsid w:val="006C1A38"/>
    <w:rsid w:val="006C1BFA"/>
    <w:rsid w:val="006C1F4C"/>
    <w:rsid w:val="006C20D2"/>
    <w:rsid w:val="006C2107"/>
    <w:rsid w:val="006C2196"/>
    <w:rsid w:val="006C293C"/>
    <w:rsid w:val="006C2A9E"/>
    <w:rsid w:val="006C2D14"/>
    <w:rsid w:val="006C3377"/>
    <w:rsid w:val="006C3528"/>
    <w:rsid w:val="006C3746"/>
    <w:rsid w:val="006C3859"/>
    <w:rsid w:val="006C3A17"/>
    <w:rsid w:val="006C3B1F"/>
    <w:rsid w:val="006C3C30"/>
    <w:rsid w:val="006C3DD3"/>
    <w:rsid w:val="006C4344"/>
    <w:rsid w:val="006C4361"/>
    <w:rsid w:val="006C4A55"/>
    <w:rsid w:val="006C5048"/>
    <w:rsid w:val="006C509E"/>
    <w:rsid w:val="006C51B6"/>
    <w:rsid w:val="006C550A"/>
    <w:rsid w:val="006C56DA"/>
    <w:rsid w:val="006C5B70"/>
    <w:rsid w:val="006C5F1E"/>
    <w:rsid w:val="006C61EF"/>
    <w:rsid w:val="006C620B"/>
    <w:rsid w:val="006C64C8"/>
    <w:rsid w:val="006C6653"/>
    <w:rsid w:val="006C689B"/>
    <w:rsid w:val="006C6A74"/>
    <w:rsid w:val="006C6B70"/>
    <w:rsid w:val="006C71DC"/>
    <w:rsid w:val="006C71DD"/>
    <w:rsid w:val="006C7C56"/>
    <w:rsid w:val="006C7D21"/>
    <w:rsid w:val="006D09CC"/>
    <w:rsid w:val="006D0B28"/>
    <w:rsid w:val="006D0B42"/>
    <w:rsid w:val="006D0C42"/>
    <w:rsid w:val="006D11F7"/>
    <w:rsid w:val="006D1344"/>
    <w:rsid w:val="006D1349"/>
    <w:rsid w:val="006D148D"/>
    <w:rsid w:val="006D14EF"/>
    <w:rsid w:val="006D179F"/>
    <w:rsid w:val="006D20D0"/>
    <w:rsid w:val="006D216A"/>
    <w:rsid w:val="006D22DD"/>
    <w:rsid w:val="006D22E5"/>
    <w:rsid w:val="006D2573"/>
    <w:rsid w:val="006D25B1"/>
    <w:rsid w:val="006D2620"/>
    <w:rsid w:val="006D2938"/>
    <w:rsid w:val="006D2B40"/>
    <w:rsid w:val="006D2C17"/>
    <w:rsid w:val="006D2D9A"/>
    <w:rsid w:val="006D306B"/>
    <w:rsid w:val="006D3481"/>
    <w:rsid w:val="006D3B20"/>
    <w:rsid w:val="006D445F"/>
    <w:rsid w:val="006D463E"/>
    <w:rsid w:val="006D4668"/>
    <w:rsid w:val="006D4810"/>
    <w:rsid w:val="006D4F01"/>
    <w:rsid w:val="006D4FA3"/>
    <w:rsid w:val="006D53E8"/>
    <w:rsid w:val="006D5407"/>
    <w:rsid w:val="006D548C"/>
    <w:rsid w:val="006D5500"/>
    <w:rsid w:val="006D5957"/>
    <w:rsid w:val="006D5F8C"/>
    <w:rsid w:val="006D60B9"/>
    <w:rsid w:val="006D65EA"/>
    <w:rsid w:val="006D68B9"/>
    <w:rsid w:val="006D69FE"/>
    <w:rsid w:val="006D6CD1"/>
    <w:rsid w:val="006D6E26"/>
    <w:rsid w:val="006D6EEE"/>
    <w:rsid w:val="006D70CA"/>
    <w:rsid w:val="006D71B8"/>
    <w:rsid w:val="006D728E"/>
    <w:rsid w:val="006D74CD"/>
    <w:rsid w:val="006D79C5"/>
    <w:rsid w:val="006D7AF9"/>
    <w:rsid w:val="006D7ED9"/>
    <w:rsid w:val="006D7EF7"/>
    <w:rsid w:val="006E035E"/>
    <w:rsid w:val="006E0369"/>
    <w:rsid w:val="006E0422"/>
    <w:rsid w:val="006E0AF3"/>
    <w:rsid w:val="006E0CFE"/>
    <w:rsid w:val="006E131B"/>
    <w:rsid w:val="006E1C0F"/>
    <w:rsid w:val="006E1CA5"/>
    <w:rsid w:val="006E1D32"/>
    <w:rsid w:val="006E1E68"/>
    <w:rsid w:val="006E1EA1"/>
    <w:rsid w:val="006E2011"/>
    <w:rsid w:val="006E21FB"/>
    <w:rsid w:val="006E263E"/>
    <w:rsid w:val="006E288F"/>
    <w:rsid w:val="006E2ADD"/>
    <w:rsid w:val="006E2B1B"/>
    <w:rsid w:val="006E3407"/>
    <w:rsid w:val="006E3417"/>
    <w:rsid w:val="006E3493"/>
    <w:rsid w:val="006E34AC"/>
    <w:rsid w:val="006E3859"/>
    <w:rsid w:val="006E3ACF"/>
    <w:rsid w:val="006E3C5D"/>
    <w:rsid w:val="006E4502"/>
    <w:rsid w:val="006E4602"/>
    <w:rsid w:val="006E4A4A"/>
    <w:rsid w:val="006E4AB2"/>
    <w:rsid w:val="006E4DD8"/>
    <w:rsid w:val="006E4E57"/>
    <w:rsid w:val="006E51F0"/>
    <w:rsid w:val="006E5321"/>
    <w:rsid w:val="006E5793"/>
    <w:rsid w:val="006E58DF"/>
    <w:rsid w:val="006E5EB5"/>
    <w:rsid w:val="006E6187"/>
    <w:rsid w:val="006E6224"/>
    <w:rsid w:val="006E70AD"/>
    <w:rsid w:val="006E7203"/>
    <w:rsid w:val="006E74B9"/>
    <w:rsid w:val="006E7B1B"/>
    <w:rsid w:val="006E7BC2"/>
    <w:rsid w:val="006E7CD7"/>
    <w:rsid w:val="006E7F32"/>
    <w:rsid w:val="006F02DB"/>
    <w:rsid w:val="006F06A9"/>
    <w:rsid w:val="006F08F6"/>
    <w:rsid w:val="006F1288"/>
    <w:rsid w:val="006F12AF"/>
    <w:rsid w:val="006F1458"/>
    <w:rsid w:val="006F182C"/>
    <w:rsid w:val="006F1DCB"/>
    <w:rsid w:val="006F1F18"/>
    <w:rsid w:val="006F25EB"/>
    <w:rsid w:val="006F2B7F"/>
    <w:rsid w:val="006F2BE5"/>
    <w:rsid w:val="006F3451"/>
    <w:rsid w:val="006F39DB"/>
    <w:rsid w:val="006F3B73"/>
    <w:rsid w:val="006F3CA6"/>
    <w:rsid w:val="006F3F71"/>
    <w:rsid w:val="006F41DF"/>
    <w:rsid w:val="006F4408"/>
    <w:rsid w:val="006F4582"/>
    <w:rsid w:val="006F46D6"/>
    <w:rsid w:val="006F47F1"/>
    <w:rsid w:val="006F4A33"/>
    <w:rsid w:val="006F4DE4"/>
    <w:rsid w:val="006F54A7"/>
    <w:rsid w:val="006F566E"/>
    <w:rsid w:val="006F56B6"/>
    <w:rsid w:val="006F5EF5"/>
    <w:rsid w:val="006F614B"/>
    <w:rsid w:val="006F6811"/>
    <w:rsid w:val="006F6862"/>
    <w:rsid w:val="006F6CA6"/>
    <w:rsid w:val="006F6EB3"/>
    <w:rsid w:val="006F6F5A"/>
    <w:rsid w:val="006F7062"/>
    <w:rsid w:val="006F71A3"/>
    <w:rsid w:val="006F728A"/>
    <w:rsid w:val="006F7BD4"/>
    <w:rsid w:val="006F7E5A"/>
    <w:rsid w:val="006F7E86"/>
    <w:rsid w:val="007000D3"/>
    <w:rsid w:val="00700596"/>
    <w:rsid w:val="007007CF"/>
    <w:rsid w:val="007010E0"/>
    <w:rsid w:val="007011D5"/>
    <w:rsid w:val="007012C8"/>
    <w:rsid w:val="007013FE"/>
    <w:rsid w:val="00701553"/>
    <w:rsid w:val="007015B6"/>
    <w:rsid w:val="007016F8"/>
    <w:rsid w:val="00701733"/>
    <w:rsid w:val="007019D2"/>
    <w:rsid w:val="00701B17"/>
    <w:rsid w:val="00701FD5"/>
    <w:rsid w:val="00702059"/>
    <w:rsid w:val="00702082"/>
    <w:rsid w:val="0070234C"/>
    <w:rsid w:val="007023F1"/>
    <w:rsid w:val="007024FF"/>
    <w:rsid w:val="00702618"/>
    <w:rsid w:val="00702841"/>
    <w:rsid w:val="007028D3"/>
    <w:rsid w:val="00702A84"/>
    <w:rsid w:val="00702D80"/>
    <w:rsid w:val="00703498"/>
    <w:rsid w:val="00703599"/>
    <w:rsid w:val="007037BA"/>
    <w:rsid w:val="0070393D"/>
    <w:rsid w:val="0070397B"/>
    <w:rsid w:val="00703985"/>
    <w:rsid w:val="00703AB2"/>
    <w:rsid w:val="00703FFA"/>
    <w:rsid w:val="007047D2"/>
    <w:rsid w:val="00704E8F"/>
    <w:rsid w:val="0070527A"/>
    <w:rsid w:val="00705341"/>
    <w:rsid w:val="0070550E"/>
    <w:rsid w:val="00705952"/>
    <w:rsid w:val="00705AA8"/>
    <w:rsid w:val="00705CD3"/>
    <w:rsid w:val="00705D3D"/>
    <w:rsid w:val="00705E00"/>
    <w:rsid w:val="0070617A"/>
    <w:rsid w:val="00706207"/>
    <w:rsid w:val="0070621A"/>
    <w:rsid w:val="007062C5"/>
    <w:rsid w:val="007064B8"/>
    <w:rsid w:val="0070653C"/>
    <w:rsid w:val="00706A2D"/>
    <w:rsid w:val="00706FC6"/>
    <w:rsid w:val="007071AC"/>
    <w:rsid w:val="0070745B"/>
    <w:rsid w:val="00707568"/>
    <w:rsid w:val="0070784C"/>
    <w:rsid w:val="00707DDF"/>
    <w:rsid w:val="00707E6A"/>
    <w:rsid w:val="00707F26"/>
    <w:rsid w:val="007104AA"/>
    <w:rsid w:val="00710526"/>
    <w:rsid w:val="00710974"/>
    <w:rsid w:val="00710A0B"/>
    <w:rsid w:val="00710C82"/>
    <w:rsid w:val="00710CFA"/>
    <w:rsid w:val="00710DC3"/>
    <w:rsid w:val="00711109"/>
    <w:rsid w:val="00711415"/>
    <w:rsid w:val="007115D1"/>
    <w:rsid w:val="00711643"/>
    <w:rsid w:val="007117E0"/>
    <w:rsid w:val="007118FF"/>
    <w:rsid w:val="00711C3B"/>
    <w:rsid w:val="00712A08"/>
    <w:rsid w:val="00712CA7"/>
    <w:rsid w:val="00713694"/>
    <w:rsid w:val="00713C34"/>
    <w:rsid w:val="00713F93"/>
    <w:rsid w:val="00714069"/>
    <w:rsid w:val="00714157"/>
    <w:rsid w:val="0071478E"/>
    <w:rsid w:val="00714904"/>
    <w:rsid w:val="007149B9"/>
    <w:rsid w:val="00714B60"/>
    <w:rsid w:val="00714BD1"/>
    <w:rsid w:val="00714C24"/>
    <w:rsid w:val="00714E05"/>
    <w:rsid w:val="00715143"/>
    <w:rsid w:val="007153B2"/>
    <w:rsid w:val="00715799"/>
    <w:rsid w:val="0071591F"/>
    <w:rsid w:val="007159B5"/>
    <w:rsid w:val="00715CC0"/>
    <w:rsid w:val="00715EA1"/>
    <w:rsid w:val="00715EC2"/>
    <w:rsid w:val="00715EDE"/>
    <w:rsid w:val="00715FE4"/>
    <w:rsid w:val="007164E9"/>
    <w:rsid w:val="007169D8"/>
    <w:rsid w:val="00716B35"/>
    <w:rsid w:val="00716C71"/>
    <w:rsid w:val="0071709C"/>
    <w:rsid w:val="007171AE"/>
    <w:rsid w:val="007172CF"/>
    <w:rsid w:val="00717536"/>
    <w:rsid w:val="0071755D"/>
    <w:rsid w:val="007176B6"/>
    <w:rsid w:val="00717A2B"/>
    <w:rsid w:val="00717A35"/>
    <w:rsid w:val="00717BC3"/>
    <w:rsid w:val="00717CF6"/>
    <w:rsid w:val="00717E72"/>
    <w:rsid w:val="00720451"/>
    <w:rsid w:val="007208F8"/>
    <w:rsid w:val="0072109D"/>
    <w:rsid w:val="00721316"/>
    <w:rsid w:val="00721362"/>
    <w:rsid w:val="007214FF"/>
    <w:rsid w:val="00721E2E"/>
    <w:rsid w:val="007222AB"/>
    <w:rsid w:val="007227EE"/>
    <w:rsid w:val="0072281A"/>
    <w:rsid w:val="0072283B"/>
    <w:rsid w:val="00722A33"/>
    <w:rsid w:val="00722DC3"/>
    <w:rsid w:val="00722E2B"/>
    <w:rsid w:val="00722E7E"/>
    <w:rsid w:val="0072305E"/>
    <w:rsid w:val="0072354E"/>
    <w:rsid w:val="007238A4"/>
    <w:rsid w:val="007238F4"/>
    <w:rsid w:val="00723AD0"/>
    <w:rsid w:val="00723BFC"/>
    <w:rsid w:val="007241DA"/>
    <w:rsid w:val="007243F3"/>
    <w:rsid w:val="0072454F"/>
    <w:rsid w:val="007245D7"/>
    <w:rsid w:val="0072499F"/>
    <w:rsid w:val="00724D09"/>
    <w:rsid w:val="00724F14"/>
    <w:rsid w:val="00725A1E"/>
    <w:rsid w:val="00725E6F"/>
    <w:rsid w:val="00725E8E"/>
    <w:rsid w:val="00726015"/>
    <w:rsid w:val="0072631D"/>
    <w:rsid w:val="007265A1"/>
    <w:rsid w:val="00726989"/>
    <w:rsid w:val="00726AB4"/>
    <w:rsid w:val="00726B74"/>
    <w:rsid w:val="00726BC3"/>
    <w:rsid w:val="00726CFF"/>
    <w:rsid w:val="00726F83"/>
    <w:rsid w:val="007271D1"/>
    <w:rsid w:val="0072720B"/>
    <w:rsid w:val="007272A8"/>
    <w:rsid w:val="0072738F"/>
    <w:rsid w:val="00727543"/>
    <w:rsid w:val="007276ED"/>
    <w:rsid w:val="007277A1"/>
    <w:rsid w:val="00727A04"/>
    <w:rsid w:val="00727A93"/>
    <w:rsid w:val="00727D4A"/>
    <w:rsid w:val="00727DE3"/>
    <w:rsid w:val="00727F57"/>
    <w:rsid w:val="00727F90"/>
    <w:rsid w:val="007302B7"/>
    <w:rsid w:val="00730304"/>
    <w:rsid w:val="00730824"/>
    <w:rsid w:val="0073090B"/>
    <w:rsid w:val="0073099A"/>
    <w:rsid w:val="00730B8C"/>
    <w:rsid w:val="00730FC9"/>
    <w:rsid w:val="007312CB"/>
    <w:rsid w:val="007314F8"/>
    <w:rsid w:val="007322FD"/>
    <w:rsid w:val="007329BF"/>
    <w:rsid w:val="00732A66"/>
    <w:rsid w:val="00732B00"/>
    <w:rsid w:val="00733072"/>
    <w:rsid w:val="007332D8"/>
    <w:rsid w:val="0073333B"/>
    <w:rsid w:val="007334DB"/>
    <w:rsid w:val="0073357B"/>
    <w:rsid w:val="007335A0"/>
    <w:rsid w:val="00733970"/>
    <w:rsid w:val="00733A17"/>
    <w:rsid w:val="00733A6A"/>
    <w:rsid w:val="00733EBE"/>
    <w:rsid w:val="00733F55"/>
    <w:rsid w:val="0073413B"/>
    <w:rsid w:val="00734197"/>
    <w:rsid w:val="00734236"/>
    <w:rsid w:val="007346AC"/>
    <w:rsid w:val="007348C0"/>
    <w:rsid w:val="00734C47"/>
    <w:rsid w:val="00734E64"/>
    <w:rsid w:val="0073512B"/>
    <w:rsid w:val="007353E7"/>
    <w:rsid w:val="007355E0"/>
    <w:rsid w:val="007355F4"/>
    <w:rsid w:val="007356E5"/>
    <w:rsid w:val="00735935"/>
    <w:rsid w:val="0073595D"/>
    <w:rsid w:val="00735AC4"/>
    <w:rsid w:val="00736204"/>
    <w:rsid w:val="007365E7"/>
    <w:rsid w:val="00736717"/>
    <w:rsid w:val="00736A13"/>
    <w:rsid w:val="00736A58"/>
    <w:rsid w:val="00736AC0"/>
    <w:rsid w:val="00737330"/>
    <w:rsid w:val="0073745C"/>
    <w:rsid w:val="00737954"/>
    <w:rsid w:val="00737B69"/>
    <w:rsid w:val="00740147"/>
    <w:rsid w:val="00740461"/>
    <w:rsid w:val="0074065A"/>
    <w:rsid w:val="007406D3"/>
    <w:rsid w:val="00741042"/>
    <w:rsid w:val="00741121"/>
    <w:rsid w:val="007411F5"/>
    <w:rsid w:val="00741202"/>
    <w:rsid w:val="00741240"/>
    <w:rsid w:val="00741289"/>
    <w:rsid w:val="00741381"/>
    <w:rsid w:val="00741470"/>
    <w:rsid w:val="007415DC"/>
    <w:rsid w:val="00741685"/>
    <w:rsid w:val="00741B13"/>
    <w:rsid w:val="00741CB7"/>
    <w:rsid w:val="00742477"/>
    <w:rsid w:val="00742879"/>
    <w:rsid w:val="007428BF"/>
    <w:rsid w:val="00742A9B"/>
    <w:rsid w:val="00742FDC"/>
    <w:rsid w:val="00743600"/>
    <w:rsid w:val="00743AC0"/>
    <w:rsid w:val="00743FB0"/>
    <w:rsid w:val="007440DF"/>
    <w:rsid w:val="0074417E"/>
    <w:rsid w:val="00744414"/>
    <w:rsid w:val="0074443F"/>
    <w:rsid w:val="007444D5"/>
    <w:rsid w:val="00744656"/>
    <w:rsid w:val="007448FB"/>
    <w:rsid w:val="00745336"/>
    <w:rsid w:val="0074542A"/>
    <w:rsid w:val="00745630"/>
    <w:rsid w:val="007456CB"/>
    <w:rsid w:val="00745D5A"/>
    <w:rsid w:val="007464DB"/>
    <w:rsid w:val="00746CDA"/>
    <w:rsid w:val="00746FFB"/>
    <w:rsid w:val="0074700E"/>
    <w:rsid w:val="007470DB"/>
    <w:rsid w:val="00747229"/>
    <w:rsid w:val="00747319"/>
    <w:rsid w:val="00747A46"/>
    <w:rsid w:val="00747AD4"/>
    <w:rsid w:val="00747AF6"/>
    <w:rsid w:val="00747B9C"/>
    <w:rsid w:val="007500B6"/>
    <w:rsid w:val="00750125"/>
    <w:rsid w:val="00750300"/>
    <w:rsid w:val="0075048D"/>
    <w:rsid w:val="0075052A"/>
    <w:rsid w:val="00750692"/>
    <w:rsid w:val="00750856"/>
    <w:rsid w:val="007508C6"/>
    <w:rsid w:val="0075091F"/>
    <w:rsid w:val="007509B4"/>
    <w:rsid w:val="00750EF2"/>
    <w:rsid w:val="00750F17"/>
    <w:rsid w:val="007510B1"/>
    <w:rsid w:val="007515FA"/>
    <w:rsid w:val="00751666"/>
    <w:rsid w:val="007516FD"/>
    <w:rsid w:val="00751726"/>
    <w:rsid w:val="00751A36"/>
    <w:rsid w:val="00751A8F"/>
    <w:rsid w:val="00751C20"/>
    <w:rsid w:val="00751C63"/>
    <w:rsid w:val="00752753"/>
    <w:rsid w:val="007527DD"/>
    <w:rsid w:val="00752880"/>
    <w:rsid w:val="007528A5"/>
    <w:rsid w:val="00752920"/>
    <w:rsid w:val="007529DB"/>
    <w:rsid w:val="00752C1D"/>
    <w:rsid w:val="00752DD4"/>
    <w:rsid w:val="00752E29"/>
    <w:rsid w:val="00753029"/>
    <w:rsid w:val="007533AE"/>
    <w:rsid w:val="00753533"/>
    <w:rsid w:val="00753D3D"/>
    <w:rsid w:val="00753DC4"/>
    <w:rsid w:val="00753DDE"/>
    <w:rsid w:val="00754306"/>
    <w:rsid w:val="00754545"/>
    <w:rsid w:val="00754A04"/>
    <w:rsid w:val="00754F86"/>
    <w:rsid w:val="00754F9C"/>
    <w:rsid w:val="007551A2"/>
    <w:rsid w:val="00755249"/>
    <w:rsid w:val="00755553"/>
    <w:rsid w:val="0075596C"/>
    <w:rsid w:val="00755DF9"/>
    <w:rsid w:val="00755FFE"/>
    <w:rsid w:val="00756131"/>
    <w:rsid w:val="0075639B"/>
    <w:rsid w:val="00756798"/>
    <w:rsid w:val="00756A51"/>
    <w:rsid w:val="00756B7D"/>
    <w:rsid w:val="00756C4C"/>
    <w:rsid w:val="00757077"/>
    <w:rsid w:val="00757169"/>
    <w:rsid w:val="00757197"/>
    <w:rsid w:val="0075740D"/>
    <w:rsid w:val="007575B3"/>
    <w:rsid w:val="00757FC9"/>
    <w:rsid w:val="00760435"/>
    <w:rsid w:val="00760825"/>
    <w:rsid w:val="007609EF"/>
    <w:rsid w:val="00760D23"/>
    <w:rsid w:val="00760F48"/>
    <w:rsid w:val="00761010"/>
    <w:rsid w:val="007613BD"/>
    <w:rsid w:val="0076188D"/>
    <w:rsid w:val="00761A84"/>
    <w:rsid w:val="00761AF5"/>
    <w:rsid w:val="00761E12"/>
    <w:rsid w:val="0076201A"/>
    <w:rsid w:val="007624BC"/>
    <w:rsid w:val="0076252C"/>
    <w:rsid w:val="0076263F"/>
    <w:rsid w:val="00762685"/>
    <w:rsid w:val="0076280C"/>
    <w:rsid w:val="007631A9"/>
    <w:rsid w:val="007632D5"/>
    <w:rsid w:val="00763415"/>
    <w:rsid w:val="007635EE"/>
    <w:rsid w:val="007638D6"/>
    <w:rsid w:val="007639C5"/>
    <w:rsid w:val="00763A09"/>
    <w:rsid w:val="00763A9B"/>
    <w:rsid w:val="00763C8D"/>
    <w:rsid w:val="00763C94"/>
    <w:rsid w:val="00763EB6"/>
    <w:rsid w:val="0076436D"/>
    <w:rsid w:val="007646DB"/>
    <w:rsid w:val="00764861"/>
    <w:rsid w:val="007648FE"/>
    <w:rsid w:val="00764A95"/>
    <w:rsid w:val="00764E84"/>
    <w:rsid w:val="00764F0C"/>
    <w:rsid w:val="00765237"/>
    <w:rsid w:val="007652AA"/>
    <w:rsid w:val="00765411"/>
    <w:rsid w:val="007654AC"/>
    <w:rsid w:val="00765640"/>
    <w:rsid w:val="007657B7"/>
    <w:rsid w:val="00765AAC"/>
    <w:rsid w:val="00766092"/>
    <w:rsid w:val="007660D3"/>
    <w:rsid w:val="0076645B"/>
    <w:rsid w:val="00766761"/>
    <w:rsid w:val="00766888"/>
    <w:rsid w:val="00766A78"/>
    <w:rsid w:val="00766BD2"/>
    <w:rsid w:val="00766C55"/>
    <w:rsid w:val="00766F62"/>
    <w:rsid w:val="007677D6"/>
    <w:rsid w:val="00767A6F"/>
    <w:rsid w:val="00767C1C"/>
    <w:rsid w:val="00767C33"/>
    <w:rsid w:val="0077008D"/>
    <w:rsid w:val="007701A6"/>
    <w:rsid w:val="00770BAD"/>
    <w:rsid w:val="0077111D"/>
    <w:rsid w:val="0077136E"/>
    <w:rsid w:val="00771399"/>
    <w:rsid w:val="007714B5"/>
    <w:rsid w:val="00771535"/>
    <w:rsid w:val="00771807"/>
    <w:rsid w:val="0077185E"/>
    <w:rsid w:val="007719D3"/>
    <w:rsid w:val="00771A3B"/>
    <w:rsid w:val="00771B14"/>
    <w:rsid w:val="00771CF9"/>
    <w:rsid w:val="00771D1A"/>
    <w:rsid w:val="007728E1"/>
    <w:rsid w:val="00772DFD"/>
    <w:rsid w:val="00772E11"/>
    <w:rsid w:val="00772E30"/>
    <w:rsid w:val="0077312C"/>
    <w:rsid w:val="007731DE"/>
    <w:rsid w:val="00773209"/>
    <w:rsid w:val="00773483"/>
    <w:rsid w:val="00773951"/>
    <w:rsid w:val="00773BE8"/>
    <w:rsid w:val="00773E50"/>
    <w:rsid w:val="00773E56"/>
    <w:rsid w:val="00773FBC"/>
    <w:rsid w:val="00774326"/>
    <w:rsid w:val="0077447F"/>
    <w:rsid w:val="00774497"/>
    <w:rsid w:val="00774612"/>
    <w:rsid w:val="007749D0"/>
    <w:rsid w:val="00774BBC"/>
    <w:rsid w:val="00774EFF"/>
    <w:rsid w:val="007751F7"/>
    <w:rsid w:val="007759E0"/>
    <w:rsid w:val="00775A78"/>
    <w:rsid w:val="00775DD7"/>
    <w:rsid w:val="00775FA2"/>
    <w:rsid w:val="00775FC8"/>
    <w:rsid w:val="0077600C"/>
    <w:rsid w:val="007760D5"/>
    <w:rsid w:val="00776483"/>
    <w:rsid w:val="007765FB"/>
    <w:rsid w:val="0077660C"/>
    <w:rsid w:val="00776842"/>
    <w:rsid w:val="007768CD"/>
    <w:rsid w:val="0077698A"/>
    <w:rsid w:val="007771C1"/>
    <w:rsid w:val="0077796A"/>
    <w:rsid w:val="00777A94"/>
    <w:rsid w:val="00777C7B"/>
    <w:rsid w:val="00777D6F"/>
    <w:rsid w:val="00777E6E"/>
    <w:rsid w:val="00780B11"/>
    <w:rsid w:val="00780BB5"/>
    <w:rsid w:val="00780ED2"/>
    <w:rsid w:val="00780F77"/>
    <w:rsid w:val="00781005"/>
    <w:rsid w:val="00781150"/>
    <w:rsid w:val="0078146C"/>
    <w:rsid w:val="0078149B"/>
    <w:rsid w:val="00781752"/>
    <w:rsid w:val="00781B27"/>
    <w:rsid w:val="00781C0B"/>
    <w:rsid w:val="00781C30"/>
    <w:rsid w:val="00781C6F"/>
    <w:rsid w:val="00781DA0"/>
    <w:rsid w:val="00782066"/>
    <w:rsid w:val="00782188"/>
    <w:rsid w:val="007821AA"/>
    <w:rsid w:val="0078268A"/>
    <w:rsid w:val="007826DB"/>
    <w:rsid w:val="0078281D"/>
    <w:rsid w:val="00782962"/>
    <w:rsid w:val="00782DAB"/>
    <w:rsid w:val="00782F82"/>
    <w:rsid w:val="00782FD4"/>
    <w:rsid w:val="007835AC"/>
    <w:rsid w:val="00783A8C"/>
    <w:rsid w:val="00783AA4"/>
    <w:rsid w:val="00783CD9"/>
    <w:rsid w:val="00783E71"/>
    <w:rsid w:val="0078419A"/>
    <w:rsid w:val="00784675"/>
    <w:rsid w:val="00784791"/>
    <w:rsid w:val="00784C3F"/>
    <w:rsid w:val="00784EEC"/>
    <w:rsid w:val="00784F9E"/>
    <w:rsid w:val="00785128"/>
    <w:rsid w:val="007853D9"/>
    <w:rsid w:val="007854D1"/>
    <w:rsid w:val="007858BC"/>
    <w:rsid w:val="00785A67"/>
    <w:rsid w:val="00785BEF"/>
    <w:rsid w:val="00785E5B"/>
    <w:rsid w:val="00785F7A"/>
    <w:rsid w:val="00786160"/>
    <w:rsid w:val="0078621A"/>
    <w:rsid w:val="007862FF"/>
    <w:rsid w:val="0078635A"/>
    <w:rsid w:val="00786679"/>
    <w:rsid w:val="007869E4"/>
    <w:rsid w:val="00786B2A"/>
    <w:rsid w:val="00786CE2"/>
    <w:rsid w:val="00786DC1"/>
    <w:rsid w:val="00786E42"/>
    <w:rsid w:val="00786F9A"/>
    <w:rsid w:val="00786FD4"/>
    <w:rsid w:val="0078704D"/>
    <w:rsid w:val="007870FD"/>
    <w:rsid w:val="0078748E"/>
    <w:rsid w:val="00787841"/>
    <w:rsid w:val="00787922"/>
    <w:rsid w:val="00787E3F"/>
    <w:rsid w:val="00790030"/>
    <w:rsid w:val="007906E1"/>
    <w:rsid w:val="007909A2"/>
    <w:rsid w:val="007909EE"/>
    <w:rsid w:val="00790A4E"/>
    <w:rsid w:val="00790BFC"/>
    <w:rsid w:val="00790D29"/>
    <w:rsid w:val="00790DB9"/>
    <w:rsid w:val="00791042"/>
    <w:rsid w:val="00791152"/>
    <w:rsid w:val="0079120A"/>
    <w:rsid w:val="00791232"/>
    <w:rsid w:val="0079138F"/>
    <w:rsid w:val="007913BF"/>
    <w:rsid w:val="00791446"/>
    <w:rsid w:val="007916CC"/>
    <w:rsid w:val="007917D0"/>
    <w:rsid w:val="00791866"/>
    <w:rsid w:val="00791BFE"/>
    <w:rsid w:val="00791C0C"/>
    <w:rsid w:val="00791F6A"/>
    <w:rsid w:val="007921DF"/>
    <w:rsid w:val="00792342"/>
    <w:rsid w:val="00792690"/>
    <w:rsid w:val="007926D8"/>
    <w:rsid w:val="00792CCF"/>
    <w:rsid w:val="00792DB2"/>
    <w:rsid w:val="00792EA6"/>
    <w:rsid w:val="00793121"/>
    <w:rsid w:val="0079313A"/>
    <w:rsid w:val="00793372"/>
    <w:rsid w:val="00793742"/>
    <w:rsid w:val="007938C0"/>
    <w:rsid w:val="00793D0D"/>
    <w:rsid w:val="00793FFE"/>
    <w:rsid w:val="00794031"/>
    <w:rsid w:val="007941DF"/>
    <w:rsid w:val="00794466"/>
    <w:rsid w:val="007945E3"/>
    <w:rsid w:val="007950F9"/>
    <w:rsid w:val="00795130"/>
    <w:rsid w:val="0079518F"/>
    <w:rsid w:val="00795276"/>
    <w:rsid w:val="007953BE"/>
    <w:rsid w:val="007955AE"/>
    <w:rsid w:val="00795BE8"/>
    <w:rsid w:val="0079608B"/>
    <w:rsid w:val="0079614D"/>
    <w:rsid w:val="00796420"/>
    <w:rsid w:val="00796554"/>
    <w:rsid w:val="00796BAF"/>
    <w:rsid w:val="00796D7B"/>
    <w:rsid w:val="00796E13"/>
    <w:rsid w:val="00796F80"/>
    <w:rsid w:val="007970AF"/>
    <w:rsid w:val="0079720B"/>
    <w:rsid w:val="007975AB"/>
    <w:rsid w:val="00797864"/>
    <w:rsid w:val="007978EB"/>
    <w:rsid w:val="00797AF7"/>
    <w:rsid w:val="00797C67"/>
    <w:rsid w:val="007A06B4"/>
    <w:rsid w:val="007A0862"/>
    <w:rsid w:val="007A08AE"/>
    <w:rsid w:val="007A0AC4"/>
    <w:rsid w:val="007A1152"/>
    <w:rsid w:val="007A1359"/>
    <w:rsid w:val="007A140A"/>
    <w:rsid w:val="007A1CEB"/>
    <w:rsid w:val="007A1FBD"/>
    <w:rsid w:val="007A20EA"/>
    <w:rsid w:val="007A2261"/>
    <w:rsid w:val="007A267C"/>
    <w:rsid w:val="007A26CC"/>
    <w:rsid w:val="007A2A94"/>
    <w:rsid w:val="007A2BD9"/>
    <w:rsid w:val="007A2F77"/>
    <w:rsid w:val="007A31A0"/>
    <w:rsid w:val="007A3297"/>
    <w:rsid w:val="007A395D"/>
    <w:rsid w:val="007A3EF6"/>
    <w:rsid w:val="007A4048"/>
    <w:rsid w:val="007A48B0"/>
    <w:rsid w:val="007A4FF0"/>
    <w:rsid w:val="007A4FF6"/>
    <w:rsid w:val="007A5123"/>
    <w:rsid w:val="007A568C"/>
    <w:rsid w:val="007A5691"/>
    <w:rsid w:val="007A56ED"/>
    <w:rsid w:val="007A5DB3"/>
    <w:rsid w:val="007A63FB"/>
    <w:rsid w:val="007A687C"/>
    <w:rsid w:val="007A6D1B"/>
    <w:rsid w:val="007A6E08"/>
    <w:rsid w:val="007A755E"/>
    <w:rsid w:val="007A772E"/>
    <w:rsid w:val="007A7E8B"/>
    <w:rsid w:val="007A7E9B"/>
    <w:rsid w:val="007A7EF8"/>
    <w:rsid w:val="007B0123"/>
    <w:rsid w:val="007B03F5"/>
    <w:rsid w:val="007B05DA"/>
    <w:rsid w:val="007B0ADD"/>
    <w:rsid w:val="007B1016"/>
    <w:rsid w:val="007B1167"/>
    <w:rsid w:val="007B1289"/>
    <w:rsid w:val="007B17BE"/>
    <w:rsid w:val="007B1C33"/>
    <w:rsid w:val="007B1D19"/>
    <w:rsid w:val="007B1F1B"/>
    <w:rsid w:val="007B21ED"/>
    <w:rsid w:val="007B2494"/>
    <w:rsid w:val="007B2663"/>
    <w:rsid w:val="007B2ADA"/>
    <w:rsid w:val="007B2D31"/>
    <w:rsid w:val="007B3128"/>
    <w:rsid w:val="007B3340"/>
    <w:rsid w:val="007B3513"/>
    <w:rsid w:val="007B3709"/>
    <w:rsid w:val="007B3773"/>
    <w:rsid w:val="007B3826"/>
    <w:rsid w:val="007B3A8F"/>
    <w:rsid w:val="007B3B73"/>
    <w:rsid w:val="007B3DA5"/>
    <w:rsid w:val="007B409E"/>
    <w:rsid w:val="007B40C1"/>
    <w:rsid w:val="007B40C5"/>
    <w:rsid w:val="007B41FD"/>
    <w:rsid w:val="007B4229"/>
    <w:rsid w:val="007B4567"/>
    <w:rsid w:val="007B4760"/>
    <w:rsid w:val="007B4891"/>
    <w:rsid w:val="007B4A3B"/>
    <w:rsid w:val="007B50E5"/>
    <w:rsid w:val="007B512A"/>
    <w:rsid w:val="007B544F"/>
    <w:rsid w:val="007B57DA"/>
    <w:rsid w:val="007B5ADF"/>
    <w:rsid w:val="007B5AFA"/>
    <w:rsid w:val="007B5B42"/>
    <w:rsid w:val="007B5C3B"/>
    <w:rsid w:val="007B5E5B"/>
    <w:rsid w:val="007B5F88"/>
    <w:rsid w:val="007B6022"/>
    <w:rsid w:val="007B60DC"/>
    <w:rsid w:val="007B616B"/>
    <w:rsid w:val="007B6500"/>
    <w:rsid w:val="007B6E3C"/>
    <w:rsid w:val="007B71E1"/>
    <w:rsid w:val="007B76BB"/>
    <w:rsid w:val="007B7763"/>
    <w:rsid w:val="007B7C09"/>
    <w:rsid w:val="007B7CE3"/>
    <w:rsid w:val="007C010E"/>
    <w:rsid w:val="007C0146"/>
    <w:rsid w:val="007C04BD"/>
    <w:rsid w:val="007C0542"/>
    <w:rsid w:val="007C0670"/>
    <w:rsid w:val="007C0C3B"/>
    <w:rsid w:val="007C14C3"/>
    <w:rsid w:val="007C153D"/>
    <w:rsid w:val="007C1FDD"/>
    <w:rsid w:val="007C2097"/>
    <w:rsid w:val="007C237B"/>
    <w:rsid w:val="007C23AE"/>
    <w:rsid w:val="007C2884"/>
    <w:rsid w:val="007C292D"/>
    <w:rsid w:val="007C2FBA"/>
    <w:rsid w:val="007C3605"/>
    <w:rsid w:val="007C37DB"/>
    <w:rsid w:val="007C38A3"/>
    <w:rsid w:val="007C39C2"/>
    <w:rsid w:val="007C3ED3"/>
    <w:rsid w:val="007C3F36"/>
    <w:rsid w:val="007C3F6C"/>
    <w:rsid w:val="007C48EA"/>
    <w:rsid w:val="007C49BB"/>
    <w:rsid w:val="007C49DF"/>
    <w:rsid w:val="007C4D14"/>
    <w:rsid w:val="007C5141"/>
    <w:rsid w:val="007C531A"/>
    <w:rsid w:val="007C574A"/>
    <w:rsid w:val="007C5812"/>
    <w:rsid w:val="007C58DF"/>
    <w:rsid w:val="007C5ED7"/>
    <w:rsid w:val="007C63AB"/>
    <w:rsid w:val="007C6414"/>
    <w:rsid w:val="007C6565"/>
    <w:rsid w:val="007C6628"/>
    <w:rsid w:val="007C6AE3"/>
    <w:rsid w:val="007C72A2"/>
    <w:rsid w:val="007C735B"/>
    <w:rsid w:val="007C770D"/>
    <w:rsid w:val="007C78BF"/>
    <w:rsid w:val="007C78FA"/>
    <w:rsid w:val="007C7C45"/>
    <w:rsid w:val="007C7C67"/>
    <w:rsid w:val="007C7E56"/>
    <w:rsid w:val="007D054C"/>
    <w:rsid w:val="007D0C89"/>
    <w:rsid w:val="007D0EB0"/>
    <w:rsid w:val="007D114A"/>
    <w:rsid w:val="007D1186"/>
    <w:rsid w:val="007D1221"/>
    <w:rsid w:val="007D178B"/>
    <w:rsid w:val="007D17D7"/>
    <w:rsid w:val="007D183F"/>
    <w:rsid w:val="007D18FF"/>
    <w:rsid w:val="007D1A56"/>
    <w:rsid w:val="007D2178"/>
    <w:rsid w:val="007D21EF"/>
    <w:rsid w:val="007D2270"/>
    <w:rsid w:val="007D232E"/>
    <w:rsid w:val="007D24EE"/>
    <w:rsid w:val="007D2527"/>
    <w:rsid w:val="007D2804"/>
    <w:rsid w:val="007D2E7E"/>
    <w:rsid w:val="007D2F65"/>
    <w:rsid w:val="007D3021"/>
    <w:rsid w:val="007D31AB"/>
    <w:rsid w:val="007D3342"/>
    <w:rsid w:val="007D38FA"/>
    <w:rsid w:val="007D3995"/>
    <w:rsid w:val="007D3A8E"/>
    <w:rsid w:val="007D3A93"/>
    <w:rsid w:val="007D42FD"/>
    <w:rsid w:val="007D459B"/>
    <w:rsid w:val="007D4872"/>
    <w:rsid w:val="007D4C85"/>
    <w:rsid w:val="007D4E89"/>
    <w:rsid w:val="007D4EE2"/>
    <w:rsid w:val="007D5069"/>
    <w:rsid w:val="007D51B4"/>
    <w:rsid w:val="007D521E"/>
    <w:rsid w:val="007D5260"/>
    <w:rsid w:val="007D52F9"/>
    <w:rsid w:val="007D54B2"/>
    <w:rsid w:val="007D5543"/>
    <w:rsid w:val="007D559E"/>
    <w:rsid w:val="007D5FAD"/>
    <w:rsid w:val="007D645F"/>
    <w:rsid w:val="007D679D"/>
    <w:rsid w:val="007D68DD"/>
    <w:rsid w:val="007D68F5"/>
    <w:rsid w:val="007D68FE"/>
    <w:rsid w:val="007D6A07"/>
    <w:rsid w:val="007D6C87"/>
    <w:rsid w:val="007D71AA"/>
    <w:rsid w:val="007D75E8"/>
    <w:rsid w:val="007D75ED"/>
    <w:rsid w:val="007D7972"/>
    <w:rsid w:val="007D7C46"/>
    <w:rsid w:val="007D7C9E"/>
    <w:rsid w:val="007D7D1B"/>
    <w:rsid w:val="007E00B3"/>
    <w:rsid w:val="007E015E"/>
    <w:rsid w:val="007E0360"/>
    <w:rsid w:val="007E0395"/>
    <w:rsid w:val="007E0453"/>
    <w:rsid w:val="007E062F"/>
    <w:rsid w:val="007E0996"/>
    <w:rsid w:val="007E0A8D"/>
    <w:rsid w:val="007E0B32"/>
    <w:rsid w:val="007E0CD6"/>
    <w:rsid w:val="007E0E5B"/>
    <w:rsid w:val="007E10FB"/>
    <w:rsid w:val="007E1583"/>
    <w:rsid w:val="007E18BE"/>
    <w:rsid w:val="007E1D3E"/>
    <w:rsid w:val="007E1E14"/>
    <w:rsid w:val="007E2035"/>
    <w:rsid w:val="007E2616"/>
    <w:rsid w:val="007E2B05"/>
    <w:rsid w:val="007E2D48"/>
    <w:rsid w:val="007E3003"/>
    <w:rsid w:val="007E32CB"/>
    <w:rsid w:val="007E3739"/>
    <w:rsid w:val="007E373F"/>
    <w:rsid w:val="007E3806"/>
    <w:rsid w:val="007E3B13"/>
    <w:rsid w:val="007E3EC7"/>
    <w:rsid w:val="007E42E4"/>
    <w:rsid w:val="007E483D"/>
    <w:rsid w:val="007E484E"/>
    <w:rsid w:val="007E4918"/>
    <w:rsid w:val="007E4B69"/>
    <w:rsid w:val="007E4E65"/>
    <w:rsid w:val="007E4E87"/>
    <w:rsid w:val="007E4EAF"/>
    <w:rsid w:val="007E4ED3"/>
    <w:rsid w:val="007E4F1B"/>
    <w:rsid w:val="007E5262"/>
    <w:rsid w:val="007E52DD"/>
    <w:rsid w:val="007E5603"/>
    <w:rsid w:val="007E575C"/>
    <w:rsid w:val="007E5AD3"/>
    <w:rsid w:val="007E5B71"/>
    <w:rsid w:val="007E60B9"/>
    <w:rsid w:val="007E6473"/>
    <w:rsid w:val="007E67F2"/>
    <w:rsid w:val="007E68CC"/>
    <w:rsid w:val="007E6ADF"/>
    <w:rsid w:val="007E6DD0"/>
    <w:rsid w:val="007E6F95"/>
    <w:rsid w:val="007E76A0"/>
    <w:rsid w:val="007E76AF"/>
    <w:rsid w:val="007E7C71"/>
    <w:rsid w:val="007F0088"/>
    <w:rsid w:val="007F00CD"/>
    <w:rsid w:val="007F00FD"/>
    <w:rsid w:val="007F019F"/>
    <w:rsid w:val="007F0293"/>
    <w:rsid w:val="007F0808"/>
    <w:rsid w:val="007F0A30"/>
    <w:rsid w:val="007F0B5C"/>
    <w:rsid w:val="007F0D44"/>
    <w:rsid w:val="007F0FB0"/>
    <w:rsid w:val="007F1264"/>
    <w:rsid w:val="007F128B"/>
    <w:rsid w:val="007F18CA"/>
    <w:rsid w:val="007F1AAF"/>
    <w:rsid w:val="007F1BD0"/>
    <w:rsid w:val="007F20ED"/>
    <w:rsid w:val="007F21BD"/>
    <w:rsid w:val="007F2400"/>
    <w:rsid w:val="007F2414"/>
    <w:rsid w:val="007F2585"/>
    <w:rsid w:val="007F2592"/>
    <w:rsid w:val="007F25B6"/>
    <w:rsid w:val="007F28F9"/>
    <w:rsid w:val="007F2A3C"/>
    <w:rsid w:val="007F2B2D"/>
    <w:rsid w:val="007F2D4B"/>
    <w:rsid w:val="007F3293"/>
    <w:rsid w:val="007F32CE"/>
    <w:rsid w:val="007F35E5"/>
    <w:rsid w:val="007F371F"/>
    <w:rsid w:val="007F3FAD"/>
    <w:rsid w:val="007F3FB1"/>
    <w:rsid w:val="007F4286"/>
    <w:rsid w:val="007F454D"/>
    <w:rsid w:val="007F45FE"/>
    <w:rsid w:val="007F461A"/>
    <w:rsid w:val="007F4AAA"/>
    <w:rsid w:val="007F4B1B"/>
    <w:rsid w:val="007F4B45"/>
    <w:rsid w:val="007F4E9D"/>
    <w:rsid w:val="007F4F06"/>
    <w:rsid w:val="007F52A4"/>
    <w:rsid w:val="007F557D"/>
    <w:rsid w:val="007F58B3"/>
    <w:rsid w:val="007F59E8"/>
    <w:rsid w:val="007F5CA7"/>
    <w:rsid w:val="007F5DB4"/>
    <w:rsid w:val="007F5DB6"/>
    <w:rsid w:val="007F5DBD"/>
    <w:rsid w:val="007F5F37"/>
    <w:rsid w:val="007F5FFB"/>
    <w:rsid w:val="007F61D1"/>
    <w:rsid w:val="007F6709"/>
    <w:rsid w:val="007F69AD"/>
    <w:rsid w:val="007F724A"/>
    <w:rsid w:val="007F7399"/>
    <w:rsid w:val="007F74BB"/>
    <w:rsid w:val="007F7635"/>
    <w:rsid w:val="007F7802"/>
    <w:rsid w:val="007F7F4F"/>
    <w:rsid w:val="008002C2"/>
    <w:rsid w:val="0080076F"/>
    <w:rsid w:val="00800789"/>
    <w:rsid w:val="00800C9C"/>
    <w:rsid w:val="00800CBC"/>
    <w:rsid w:val="00800D46"/>
    <w:rsid w:val="008016BB"/>
    <w:rsid w:val="00801BCB"/>
    <w:rsid w:val="0080224D"/>
    <w:rsid w:val="0080239F"/>
    <w:rsid w:val="008023DD"/>
    <w:rsid w:val="008023FB"/>
    <w:rsid w:val="008028A7"/>
    <w:rsid w:val="008028F4"/>
    <w:rsid w:val="008029E3"/>
    <w:rsid w:val="00802B34"/>
    <w:rsid w:val="00803042"/>
    <w:rsid w:val="0080305F"/>
    <w:rsid w:val="00803245"/>
    <w:rsid w:val="0080355C"/>
    <w:rsid w:val="008035E5"/>
    <w:rsid w:val="00803764"/>
    <w:rsid w:val="00803847"/>
    <w:rsid w:val="0080384A"/>
    <w:rsid w:val="00803961"/>
    <w:rsid w:val="00803BCB"/>
    <w:rsid w:val="00803CEA"/>
    <w:rsid w:val="00803FF5"/>
    <w:rsid w:val="008040F0"/>
    <w:rsid w:val="0080424B"/>
    <w:rsid w:val="008042B6"/>
    <w:rsid w:val="00804595"/>
    <w:rsid w:val="00804626"/>
    <w:rsid w:val="008048B7"/>
    <w:rsid w:val="00804A8A"/>
    <w:rsid w:val="00804C57"/>
    <w:rsid w:val="00804CDC"/>
    <w:rsid w:val="00805334"/>
    <w:rsid w:val="00805442"/>
    <w:rsid w:val="008054A8"/>
    <w:rsid w:val="008056A3"/>
    <w:rsid w:val="0080577C"/>
    <w:rsid w:val="008057A6"/>
    <w:rsid w:val="008057EB"/>
    <w:rsid w:val="0080587A"/>
    <w:rsid w:val="00805B50"/>
    <w:rsid w:val="00805D65"/>
    <w:rsid w:val="00805DAC"/>
    <w:rsid w:val="00805DF6"/>
    <w:rsid w:val="00806022"/>
    <w:rsid w:val="008060C7"/>
    <w:rsid w:val="008062F7"/>
    <w:rsid w:val="00806537"/>
    <w:rsid w:val="008065B2"/>
    <w:rsid w:val="0080668C"/>
    <w:rsid w:val="008067C9"/>
    <w:rsid w:val="00806855"/>
    <w:rsid w:val="008068C9"/>
    <w:rsid w:val="00806980"/>
    <w:rsid w:val="00806996"/>
    <w:rsid w:val="00806BEA"/>
    <w:rsid w:val="00806CDF"/>
    <w:rsid w:val="00806DD3"/>
    <w:rsid w:val="00806DEE"/>
    <w:rsid w:val="00806E29"/>
    <w:rsid w:val="008070C8"/>
    <w:rsid w:val="00807336"/>
    <w:rsid w:val="0080753E"/>
    <w:rsid w:val="00807607"/>
    <w:rsid w:val="008077A0"/>
    <w:rsid w:val="008077A5"/>
    <w:rsid w:val="0080780B"/>
    <w:rsid w:val="00807A4E"/>
    <w:rsid w:val="00807E80"/>
    <w:rsid w:val="00807EBB"/>
    <w:rsid w:val="00807F09"/>
    <w:rsid w:val="00810667"/>
    <w:rsid w:val="00810833"/>
    <w:rsid w:val="00810889"/>
    <w:rsid w:val="00810CE5"/>
    <w:rsid w:val="00810F02"/>
    <w:rsid w:val="00810FBA"/>
    <w:rsid w:val="00810FBC"/>
    <w:rsid w:val="008116E9"/>
    <w:rsid w:val="00811F34"/>
    <w:rsid w:val="00811F4A"/>
    <w:rsid w:val="00812028"/>
    <w:rsid w:val="00812068"/>
    <w:rsid w:val="008121EA"/>
    <w:rsid w:val="0081229E"/>
    <w:rsid w:val="00812531"/>
    <w:rsid w:val="008126AF"/>
    <w:rsid w:val="008127A8"/>
    <w:rsid w:val="008127B7"/>
    <w:rsid w:val="008128B7"/>
    <w:rsid w:val="00812A2C"/>
    <w:rsid w:val="00812D63"/>
    <w:rsid w:val="008135BC"/>
    <w:rsid w:val="0081397C"/>
    <w:rsid w:val="0081398B"/>
    <w:rsid w:val="00813C90"/>
    <w:rsid w:val="00813DC2"/>
    <w:rsid w:val="00814782"/>
    <w:rsid w:val="008148ED"/>
    <w:rsid w:val="0081496F"/>
    <w:rsid w:val="008149CB"/>
    <w:rsid w:val="00814BEF"/>
    <w:rsid w:val="00814CA0"/>
    <w:rsid w:val="0081514A"/>
    <w:rsid w:val="0081516E"/>
    <w:rsid w:val="0081556F"/>
    <w:rsid w:val="008155B4"/>
    <w:rsid w:val="00815835"/>
    <w:rsid w:val="00815B6B"/>
    <w:rsid w:val="00815C9A"/>
    <w:rsid w:val="00816216"/>
    <w:rsid w:val="008167DD"/>
    <w:rsid w:val="00816894"/>
    <w:rsid w:val="00816A0D"/>
    <w:rsid w:val="0081734D"/>
    <w:rsid w:val="00817B97"/>
    <w:rsid w:val="00817D35"/>
    <w:rsid w:val="00817D79"/>
    <w:rsid w:val="00817E23"/>
    <w:rsid w:val="00817F7F"/>
    <w:rsid w:val="0082010A"/>
    <w:rsid w:val="008201EB"/>
    <w:rsid w:val="00820454"/>
    <w:rsid w:val="008206AB"/>
    <w:rsid w:val="00820780"/>
    <w:rsid w:val="0082093C"/>
    <w:rsid w:val="00820DEA"/>
    <w:rsid w:val="00820E6A"/>
    <w:rsid w:val="0082119D"/>
    <w:rsid w:val="00821365"/>
    <w:rsid w:val="0082149F"/>
    <w:rsid w:val="0082154D"/>
    <w:rsid w:val="0082178C"/>
    <w:rsid w:val="00821D7F"/>
    <w:rsid w:val="008220E4"/>
    <w:rsid w:val="00822351"/>
    <w:rsid w:val="00822401"/>
    <w:rsid w:val="00822499"/>
    <w:rsid w:val="0082257A"/>
    <w:rsid w:val="008225FC"/>
    <w:rsid w:val="00822918"/>
    <w:rsid w:val="00822B98"/>
    <w:rsid w:val="00822C99"/>
    <w:rsid w:val="00822E74"/>
    <w:rsid w:val="00822ECA"/>
    <w:rsid w:val="00822F0A"/>
    <w:rsid w:val="0082330F"/>
    <w:rsid w:val="00823330"/>
    <w:rsid w:val="008233C4"/>
    <w:rsid w:val="00823496"/>
    <w:rsid w:val="0082384C"/>
    <w:rsid w:val="00823B30"/>
    <w:rsid w:val="00823DCB"/>
    <w:rsid w:val="0082413A"/>
    <w:rsid w:val="00824530"/>
    <w:rsid w:val="0082457F"/>
    <w:rsid w:val="00824879"/>
    <w:rsid w:val="0082496B"/>
    <w:rsid w:val="008249C1"/>
    <w:rsid w:val="008250B8"/>
    <w:rsid w:val="00825474"/>
    <w:rsid w:val="008254AF"/>
    <w:rsid w:val="008258BF"/>
    <w:rsid w:val="00825902"/>
    <w:rsid w:val="00825A77"/>
    <w:rsid w:val="00826217"/>
    <w:rsid w:val="0082641C"/>
    <w:rsid w:val="0082673C"/>
    <w:rsid w:val="008268AD"/>
    <w:rsid w:val="00827035"/>
    <w:rsid w:val="0082721C"/>
    <w:rsid w:val="008275FF"/>
    <w:rsid w:val="00827672"/>
    <w:rsid w:val="00827B35"/>
    <w:rsid w:val="00827E78"/>
    <w:rsid w:val="008300C2"/>
    <w:rsid w:val="00830335"/>
    <w:rsid w:val="008305CC"/>
    <w:rsid w:val="008308D9"/>
    <w:rsid w:val="008309CD"/>
    <w:rsid w:val="00830B46"/>
    <w:rsid w:val="008317B0"/>
    <w:rsid w:val="00831AF8"/>
    <w:rsid w:val="00831B36"/>
    <w:rsid w:val="00831C72"/>
    <w:rsid w:val="00831ED4"/>
    <w:rsid w:val="00831EE0"/>
    <w:rsid w:val="00832278"/>
    <w:rsid w:val="00832445"/>
    <w:rsid w:val="008324A8"/>
    <w:rsid w:val="0083285A"/>
    <w:rsid w:val="0083290F"/>
    <w:rsid w:val="00832A2C"/>
    <w:rsid w:val="00832A6C"/>
    <w:rsid w:val="00832C8B"/>
    <w:rsid w:val="00832ED4"/>
    <w:rsid w:val="00832ED6"/>
    <w:rsid w:val="0083311E"/>
    <w:rsid w:val="008334FE"/>
    <w:rsid w:val="00833895"/>
    <w:rsid w:val="0083389B"/>
    <w:rsid w:val="00833928"/>
    <w:rsid w:val="008339FD"/>
    <w:rsid w:val="00833F72"/>
    <w:rsid w:val="00833FB4"/>
    <w:rsid w:val="00834227"/>
    <w:rsid w:val="00834507"/>
    <w:rsid w:val="00834550"/>
    <w:rsid w:val="00834600"/>
    <w:rsid w:val="00834A65"/>
    <w:rsid w:val="00834A81"/>
    <w:rsid w:val="00834B46"/>
    <w:rsid w:val="00834BA3"/>
    <w:rsid w:val="00834C2E"/>
    <w:rsid w:val="00834FE4"/>
    <w:rsid w:val="0083525B"/>
    <w:rsid w:val="008352E3"/>
    <w:rsid w:val="0083532F"/>
    <w:rsid w:val="00835346"/>
    <w:rsid w:val="0083543E"/>
    <w:rsid w:val="00835581"/>
    <w:rsid w:val="00835630"/>
    <w:rsid w:val="00835679"/>
    <w:rsid w:val="00835910"/>
    <w:rsid w:val="00835ABE"/>
    <w:rsid w:val="00835CBA"/>
    <w:rsid w:val="00835D84"/>
    <w:rsid w:val="00835DCD"/>
    <w:rsid w:val="008360FA"/>
    <w:rsid w:val="00836340"/>
    <w:rsid w:val="0083668F"/>
    <w:rsid w:val="008366FA"/>
    <w:rsid w:val="00836750"/>
    <w:rsid w:val="00836C37"/>
    <w:rsid w:val="008376BF"/>
    <w:rsid w:val="008377B2"/>
    <w:rsid w:val="00837E1B"/>
    <w:rsid w:val="00837F29"/>
    <w:rsid w:val="00840054"/>
    <w:rsid w:val="008400F9"/>
    <w:rsid w:val="0084051E"/>
    <w:rsid w:val="0084091C"/>
    <w:rsid w:val="00840AAE"/>
    <w:rsid w:val="00840E2D"/>
    <w:rsid w:val="00840ED9"/>
    <w:rsid w:val="0084120B"/>
    <w:rsid w:val="008412D1"/>
    <w:rsid w:val="0084155A"/>
    <w:rsid w:val="008416CA"/>
    <w:rsid w:val="00841737"/>
    <w:rsid w:val="00841964"/>
    <w:rsid w:val="00841BEF"/>
    <w:rsid w:val="00841C2D"/>
    <w:rsid w:val="00841E3B"/>
    <w:rsid w:val="00841F3C"/>
    <w:rsid w:val="008420A6"/>
    <w:rsid w:val="00842501"/>
    <w:rsid w:val="00842570"/>
    <w:rsid w:val="0084261A"/>
    <w:rsid w:val="008429F8"/>
    <w:rsid w:val="00842F57"/>
    <w:rsid w:val="00842FE6"/>
    <w:rsid w:val="00843070"/>
    <w:rsid w:val="0084334D"/>
    <w:rsid w:val="0084370C"/>
    <w:rsid w:val="00843A1D"/>
    <w:rsid w:val="00843B63"/>
    <w:rsid w:val="00843C48"/>
    <w:rsid w:val="00843CF5"/>
    <w:rsid w:val="00843D04"/>
    <w:rsid w:val="00843DBE"/>
    <w:rsid w:val="00843F92"/>
    <w:rsid w:val="0084427C"/>
    <w:rsid w:val="00844533"/>
    <w:rsid w:val="00844650"/>
    <w:rsid w:val="00844DB3"/>
    <w:rsid w:val="00844DD8"/>
    <w:rsid w:val="00844FCD"/>
    <w:rsid w:val="008457B6"/>
    <w:rsid w:val="008457CE"/>
    <w:rsid w:val="008457DA"/>
    <w:rsid w:val="00845CFF"/>
    <w:rsid w:val="008460C4"/>
    <w:rsid w:val="008462AE"/>
    <w:rsid w:val="00846342"/>
    <w:rsid w:val="008463B4"/>
    <w:rsid w:val="00846513"/>
    <w:rsid w:val="00846793"/>
    <w:rsid w:val="00846B93"/>
    <w:rsid w:val="00847768"/>
    <w:rsid w:val="008477ED"/>
    <w:rsid w:val="00847A8D"/>
    <w:rsid w:val="00847AEC"/>
    <w:rsid w:val="00847B9B"/>
    <w:rsid w:val="00847DB5"/>
    <w:rsid w:val="00847F21"/>
    <w:rsid w:val="00847F69"/>
    <w:rsid w:val="00847FA9"/>
    <w:rsid w:val="008500CF"/>
    <w:rsid w:val="00850228"/>
    <w:rsid w:val="008508D4"/>
    <w:rsid w:val="0085091A"/>
    <w:rsid w:val="008509ED"/>
    <w:rsid w:val="00850C40"/>
    <w:rsid w:val="008512D0"/>
    <w:rsid w:val="0085146A"/>
    <w:rsid w:val="00851551"/>
    <w:rsid w:val="0085182F"/>
    <w:rsid w:val="00851A41"/>
    <w:rsid w:val="00851A7F"/>
    <w:rsid w:val="00851B08"/>
    <w:rsid w:val="00851B2F"/>
    <w:rsid w:val="00851DF7"/>
    <w:rsid w:val="0085266B"/>
    <w:rsid w:val="0085302E"/>
    <w:rsid w:val="00853136"/>
    <w:rsid w:val="008531E2"/>
    <w:rsid w:val="008533E8"/>
    <w:rsid w:val="00853434"/>
    <w:rsid w:val="00853826"/>
    <w:rsid w:val="00853894"/>
    <w:rsid w:val="008538DB"/>
    <w:rsid w:val="00853F8F"/>
    <w:rsid w:val="008541E5"/>
    <w:rsid w:val="008543C4"/>
    <w:rsid w:val="008543FC"/>
    <w:rsid w:val="00854598"/>
    <w:rsid w:val="008545CF"/>
    <w:rsid w:val="008545FF"/>
    <w:rsid w:val="00854679"/>
    <w:rsid w:val="00854B2D"/>
    <w:rsid w:val="00854EEE"/>
    <w:rsid w:val="008552FD"/>
    <w:rsid w:val="00855703"/>
    <w:rsid w:val="008558AC"/>
    <w:rsid w:val="00855A24"/>
    <w:rsid w:val="0085608F"/>
    <w:rsid w:val="0085657F"/>
    <w:rsid w:val="00856653"/>
    <w:rsid w:val="008567CF"/>
    <w:rsid w:val="00856AD5"/>
    <w:rsid w:val="00856FB3"/>
    <w:rsid w:val="0085722D"/>
    <w:rsid w:val="00857502"/>
    <w:rsid w:val="00857A23"/>
    <w:rsid w:val="00857CCE"/>
    <w:rsid w:val="00857E1F"/>
    <w:rsid w:val="00860193"/>
    <w:rsid w:val="0086041C"/>
    <w:rsid w:val="00860EAD"/>
    <w:rsid w:val="008611E0"/>
    <w:rsid w:val="008611E5"/>
    <w:rsid w:val="00861358"/>
    <w:rsid w:val="008613B7"/>
    <w:rsid w:val="008615B7"/>
    <w:rsid w:val="00861765"/>
    <w:rsid w:val="0086199F"/>
    <w:rsid w:val="00861C08"/>
    <w:rsid w:val="00861C75"/>
    <w:rsid w:val="00861CE0"/>
    <w:rsid w:val="00861ED2"/>
    <w:rsid w:val="00862060"/>
    <w:rsid w:val="008620CB"/>
    <w:rsid w:val="008622E8"/>
    <w:rsid w:val="00862667"/>
    <w:rsid w:val="008626E7"/>
    <w:rsid w:val="008628F0"/>
    <w:rsid w:val="00862D89"/>
    <w:rsid w:val="00862FB9"/>
    <w:rsid w:val="00863570"/>
    <w:rsid w:val="0086358B"/>
    <w:rsid w:val="0086390F"/>
    <w:rsid w:val="00863DC8"/>
    <w:rsid w:val="0086409E"/>
    <w:rsid w:val="00864156"/>
    <w:rsid w:val="008641D9"/>
    <w:rsid w:val="008643C5"/>
    <w:rsid w:val="00864805"/>
    <w:rsid w:val="008648BE"/>
    <w:rsid w:val="00864C6B"/>
    <w:rsid w:val="00864CFF"/>
    <w:rsid w:val="00865027"/>
    <w:rsid w:val="00865278"/>
    <w:rsid w:val="008654B1"/>
    <w:rsid w:val="008656AC"/>
    <w:rsid w:val="0086594B"/>
    <w:rsid w:val="00865AE4"/>
    <w:rsid w:val="00865C08"/>
    <w:rsid w:val="00865CAF"/>
    <w:rsid w:val="00865DEB"/>
    <w:rsid w:val="00866478"/>
    <w:rsid w:val="00866A19"/>
    <w:rsid w:val="00866C06"/>
    <w:rsid w:val="00866FE4"/>
    <w:rsid w:val="008674DE"/>
    <w:rsid w:val="00867B04"/>
    <w:rsid w:val="00867CE8"/>
    <w:rsid w:val="00867E3C"/>
    <w:rsid w:val="008700E8"/>
    <w:rsid w:val="00870122"/>
    <w:rsid w:val="00870542"/>
    <w:rsid w:val="00870702"/>
    <w:rsid w:val="008708A0"/>
    <w:rsid w:val="008708F7"/>
    <w:rsid w:val="00870BEC"/>
    <w:rsid w:val="00870CF2"/>
    <w:rsid w:val="00870E7D"/>
    <w:rsid w:val="00870EE7"/>
    <w:rsid w:val="00871470"/>
    <w:rsid w:val="0087156B"/>
    <w:rsid w:val="00871922"/>
    <w:rsid w:val="00871941"/>
    <w:rsid w:val="008719AE"/>
    <w:rsid w:val="00871B40"/>
    <w:rsid w:val="00871C04"/>
    <w:rsid w:val="00872035"/>
    <w:rsid w:val="00872379"/>
    <w:rsid w:val="008723E0"/>
    <w:rsid w:val="00872403"/>
    <w:rsid w:val="00872427"/>
    <w:rsid w:val="008724C9"/>
    <w:rsid w:val="0087273F"/>
    <w:rsid w:val="008727CB"/>
    <w:rsid w:val="008727EB"/>
    <w:rsid w:val="00872AA9"/>
    <w:rsid w:val="00872B89"/>
    <w:rsid w:val="00872E3B"/>
    <w:rsid w:val="00872FBA"/>
    <w:rsid w:val="008730E4"/>
    <w:rsid w:val="0087325F"/>
    <w:rsid w:val="00873486"/>
    <w:rsid w:val="00873A95"/>
    <w:rsid w:val="00873B8E"/>
    <w:rsid w:val="00874150"/>
    <w:rsid w:val="00874221"/>
    <w:rsid w:val="0087449C"/>
    <w:rsid w:val="0087485F"/>
    <w:rsid w:val="00874B5E"/>
    <w:rsid w:val="00875A73"/>
    <w:rsid w:val="00875AEF"/>
    <w:rsid w:val="00875C13"/>
    <w:rsid w:val="00876028"/>
    <w:rsid w:val="008760F6"/>
    <w:rsid w:val="008763C2"/>
    <w:rsid w:val="008765F3"/>
    <w:rsid w:val="008768BE"/>
    <w:rsid w:val="00876953"/>
    <w:rsid w:val="00876E52"/>
    <w:rsid w:val="00876E5C"/>
    <w:rsid w:val="00877264"/>
    <w:rsid w:val="00877618"/>
    <w:rsid w:val="00877775"/>
    <w:rsid w:val="008777C0"/>
    <w:rsid w:val="00877AE8"/>
    <w:rsid w:val="00877ECE"/>
    <w:rsid w:val="008802C7"/>
    <w:rsid w:val="008802F8"/>
    <w:rsid w:val="00880549"/>
    <w:rsid w:val="00880653"/>
    <w:rsid w:val="008806CD"/>
    <w:rsid w:val="0088092D"/>
    <w:rsid w:val="00880947"/>
    <w:rsid w:val="00880A12"/>
    <w:rsid w:val="00880B92"/>
    <w:rsid w:val="00880CD4"/>
    <w:rsid w:val="00880E40"/>
    <w:rsid w:val="0088156E"/>
    <w:rsid w:val="0088165B"/>
    <w:rsid w:val="008818D0"/>
    <w:rsid w:val="00881BDA"/>
    <w:rsid w:val="00881E36"/>
    <w:rsid w:val="008821ED"/>
    <w:rsid w:val="00882299"/>
    <w:rsid w:val="008822C5"/>
    <w:rsid w:val="00882387"/>
    <w:rsid w:val="0088286A"/>
    <w:rsid w:val="00882938"/>
    <w:rsid w:val="00882991"/>
    <w:rsid w:val="00882A28"/>
    <w:rsid w:val="00882C83"/>
    <w:rsid w:val="00883041"/>
    <w:rsid w:val="008831EE"/>
    <w:rsid w:val="00883216"/>
    <w:rsid w:val="00883370"/>
    <w:rsid w:val="0088344C"/>
    <w:rsid w:val="0088346A"/>
    <w:rsid w:val="00883579"/>
    <w:rsid w:val="00883956"/>
    <w:rsid w:val="00883D89"/>
    <w:rsid w:val="00883DC6"/>
    <w:rsid w:val="0088448A"/>
    <w:rsid w:val="00884B15"/>
    <w:rsid w:val="00884C35"/>
    <w:rsid w:val="00884CD4"/>
    <w:rsid w:val="0088543E"/>
    <w:rsid w:val="008854FA"/>
    <w:rsid w:val="0088560F"/>
    <w:rsid w:val="00885D95"/>
    <w:rsid w:val="0088615D"/>
    <w:rsid w:val="00886623"/>
    <w:rsid w:val="00886663"/>
    <w:rsid w:val="008867D2"/>
    <w:rsid w:val="00886B3A"/>
    <w:rsid w:val="00886EC5"/>
    <w:rsid w:val="008870C0"/>
    <w:rsid w:val="008872DB"/>
    <w:rsid w:val="008874DA"/>
    <w:rsid w:val="008876BE"/>
    <w:rsid w:val="00887C5B"/>
    <w:rsid w:val="00887D55"/>
    <w:rsid w:val="00887FC0"/>
    <w:rsid w:val="0089048E"/>
    <w:rsid w:val="008904F6"/>
    <w:rsid w:val="0089097E"/>
    <w:rsid w:val="00891097"/>
    <w:rsid w:val="008914D3"/>
    <w:rsid w:val="00891513"/>
    <w:rsid w:val="00891661"/>
    <w:rsid w:val="00891820"/>
    <w:rsid w:val="0089196A"/>
    <w:rsid w:val="00891B76"/>
    <w:rsid w:val="00891DF7"/>
    <w:rsid w:val="00891E9E"/>
    <w:rsid w:val="00891FB1"/>
    <w:rsid w:val="00892079"/>
    <w:rsid w:val="00892244"/>
    <w:rsid w:val="00892297"/>
    <w:rsid w:val="00892AC6"/>
    <w:rsid w:val="00892EA9"/>
    <w:rsid w:val="00893160"/>
    <w:rsid w:val="008933A1"/>
    <w:rsid w:val="008933E9"/>
    <w:rsid w:val="008935BA"/>
    <w:rsid w:val="008937CE"/>
    <w:rsid w:val="00893988"/>
    <w:rsid w:val="00893D59"/>
    <w:rsid w:val="00893DF8"/>
    <w:rsid w:val="008941A4"/>
    <w:rsid w:val="00894A1B"/>
    <w:rsid w:val="00894B25"/>
    <w:rsid w:val="00894B7E"/>
    <w:rsid w:val="00894FB7"/>
    <w:rsid w:val="00895320"/>
    <w:rsid w:val="008953D0"/>
    <w:rsid w:val="00895572"/>
    <w:rsid w:val="00895924"/>
    <w:rsid w:val="00895CBC"/>
    <w:rsid w:val="00895D6F"/>
    <w:rsid w:val="00895EA2"/>
    <w:rsid w:val="0089632C"/>
    <w:rsid w:val="00896593"/>
    <w:rsid w:val="0089660C"/>
    <w:rsid w:val="00896746"/>
    <w:rsid w:val="008967D9"/>
    <w:rsid w:val="0089688C"/>
    <w:rsid w:val="008968BC"/>
    <w:rsid w:val="00896A2C"/>
    <w:rsid w:val="00896C20"/>
    <w:rsid w:val="00896C69"/>
    <w:rsid w:val="00896C99"/>
    <w:rsid w:val="00896E4B"/>
    <w:rsid w:val="00896FC2"/>
    <w:rsid w:val="00897527"/>
    <w:rsid w:val="00897925"/>
    <w:rsid w:val="00897A8F"/>
    <w:rsid w:val="00897E7E"/>
    <w:rsid w:val="00897F11"/>
    <w:rsid w:val="008A035A"/>
    <w:rsid w:val="008A06F2"/>
    <w:rsid w:val="008A0878"/>
    <w:rsid w:val="008A0A00"/>
    <w:rsid w:val="008A0A36"/>
    <w:rsid w:val="008A0A58"/>
    <w:rsid w:val="008A0D13"/>
    <w:rsid w:val="008A1016"/>
    <w:rsid w:val="008A11D9"/>
    <w:rsid w:val="008A155B"/>
    <w:rsid w:val="008A1B2D"/>
    <w:rsid w:val="008A1BA1"/>
    <w:rsid w:val="008A1EA1"/>
    <w:rsid w:val="008A1ECD"/>
    <w:rsid w:val="008A20F8"/>
    <w:rsid w:val="008A2701"/>
    <w:rsid w:val="008A2B46"/>
    <w:rsid w:val="008A2B4B"/>
    <w:rsid w:val="008A2FC3"/>
    <w:rsid w:val="008A3BC5"/>
    <w:rsid w:val="008A3CE1"/>
    <w:rsid w:val="008A3CFC"/>
    <w:rsid w:val="008A3EB1"/>
    <w:rsid w:val="008A40EA"/>
    <w:rsid w:val="008A441D"/>
    <w:rsid w:val="008A4724"/>
    <w:rsid w:val="008A4790"/>
    <w:rsid w:val="008A4818"/>
    <w:rsid w:val="008A499F"/>
    <w:rsid w:val="008A4A0A"/>
    <w:rsid w:val="008A4BEB"/>
    <w:rsid w:val="008A5006"/>
    <w:rsid w:val="008A55E2"/>
    <w:rsid w:val="008A56D6"/>
    <w:rsid w:val="008A5841"/>
    <w:rsid w:val="008A59FD"/>
    <w:rsid w:val="008A620C"/>
    <w:rsid w:val="008A6A89"/>
    <w:rsid w:val="008A6D6F"/>
    <w:rsid w:val="008A6E50"/>
    <w:rsid w:val="008A73C2"/>
    <w:rsid w:val="008A7546"/>
    <w:rsid w:val="008A7740"/>
    <w:rsid w:val="008A7D9A"/>
    <w:rsid w:val="008A7E85"/>
    <w:rsid w:val="008A7E9B"/>
    <w:rsid w:val="008A7FCB"/>
    <w:rsid w:val="008B0060"/>
    <w:rsid w:val="008B0071"/>
    <w:rsid w:val="008B0166"/>
    <w:rsid w:val="008B024D"/>
    <w:rsid w:val="008B0750"/>
    <w:rsid w:val="008B07AD"/>
    <w:rsid w:val="008B0D19"/>
    <w:rsid w:val="008B0D25"/>
    <w:rsid w:val="008B1178"/>
    <w:rsid w:val="008B1183"/>
    <w:rsid w:val="008B15FC"/>
    <w:rsid w:val="008B17D5"/>
    <w:rsid w:val="008B1B0C"/>
    <w:rsid w:val="008B1B17"/>
    <w:rsid w:val="008B1B36"/>
    <w:rsid w:val="008B1CA3"/>
    <w:rsid w:val="008B2231"/>
    <w:rsid w:val="008B25B9"/>
    <w:rsid w:val="008B29F5"/>
    <w:rsid w:val="008B2B30"/>
    <w:rsid w:val="008B2B35"/>
    <w:rsid w:val="008B2E28"/>
    <w:rsid w:val="008B2F94"/>
    <w:rsid w:val="008B316F"/>
    <w:rsid w:val="008B3732"/>
    <w:rsid w:val="008B3840"/>
    <w:rsid w:val="008B3D24"/>
    <w:rsid w:val="008B3EB5"/>
    <w:rsid w:val="008B4000"/>
    <w:rsid w:val="008B4019"/>
    <w:rsid w:val="008B4817"/>
    <w:rsid w:val="008B4F47"/>
    <w:rsid w:val="008B51BB"/>
    <w:rsid w:val="008B5370"/>
    <w:rsid w:val="008B54A8"/>
    <w:rsid w:val="008B5645"/>
    <w:rsid w:val="008B5729"/>
    <w:rsid w:val="008B5882"/>
    <w:rsid w:val="008B5D7A"/>
    <w:rsid w:val="008B5F2F"/>
    <w:rsid w:val="008B648B"/>
    <w:rsid w:val="008B6C6C"/>
    <w:rsid w:val="008B6CA5"/>
    <w:rsid w:val="008B6D56"/>
    <w:rsid w:val="008B6E2A"/>
    <w:rsid w:val="008B73B1"/>
    <w:rsid w:val="008B74A8"/>
    <w:rsid w:val="008B7724"/>
    <w:rsid w:val="008B7E9E"/>
    <w:rsid w:val="008C000D"/>
    <w:rsid w:val="008C1108"/>
    <w:rsid w:val="008C146C"/>
    <w:rsid w:val="008C1774"/>
    <w:rsid w:val="008C1C95"/>
    <w:rsid w:val="008C1D28"/>
    <w:rsid w:val="008C20AF"/>
    <w:rsid w:val="008C2B34"/>
    <w:rsid w:val="008C2CC5"/>
    <w:rsid w:val="008C2E9B"/>
    <w:rsid w:val="008C30A3"/>
    <w:rsid w:val="008C32B7"/>
    <w:rsid w:val="008C3919"/>
    <w:rsid w:val="008C3C8D"/>
    <w:rsid w:val="008C3DCF"/>
    <w:rsid w:val="008C4529"/>
    <w:rsid w:val="008C4567"/>
    <w:rsid w:val="008C46A1"/>
    <w:rsid w:val="008C47A2"/>
    <w:rsid w:val="008C4D19"/>
    <w:rsid w:val="008C51FA"/>
    <w:rsid w:val="008C520D"/>
    <w:rsid w:val="008C54C6"/>
    <w:rsid w:val="008C5610"/>
    <w:rsid w:val="008C5942"/>
    <w:rsid w:val="008C5A77"/>
    <w:rsid w:val="008C5B64"/>
    <w:rsid w:val="008C5E7E"/>
    <w:rsid w:val="008C5E8E"/>
    <w:rsid w:val="008C5FFD"/>
    <w:rsid w:val="008C6096"/>
    <w:rsid w:val="008C60A8"/>
    <w:rsid w:val="008C60EC"/>
    <w:rsid w:val="008C633E"/>
    <w:rsid w:val="008C636A"/>
    <w:rsid w:val="008C679E"/>
    <w:rsid w:val="008C6924"/>
    <w:rsid w:val="008C69DD"/>
    <w:rsid w:val="008C6B2C"/>
    <w:rsid w:val="008C6DF3"/>
    <w:rsid w:val="008C6E62"/>
    <w:rsid w:val="008C743C"/>
    <w:rsid w:val="008C7659"/>
    <w:rsid w:val="008C78FB"/>
    <w:rsid w:val="008C7CB9"/>
    <w:rsid w:val="008D012A"/>
    <w:rsid w:val="008D08F0"/>
    <w:rsid w:val="008D0C60"/>
    <w:rsid w:val="008D0C6D"/>
    <w:rsid w:val="008D0EF8"/>
    <w:rsid w:val="008D0F6F"/>
    <w:rsid w:val="008D1241"/>
    <w:rsid w:val="008D1516"/>
    <w:rsid w:val="008D15FA"/>
    <w:rsid w:val="008D181B"/>
    <w:rsid w:val="008D190A"/>
    <w:rsid w:val="008D1968"/>
    <w:rsid w:val="008D198D"/>
    <w:rsid w:val="008D1BA2"/>
    <w:rsid w:val="008D1EC5"/>
    <w:rsid w:val="008D2100"/>
    <w:rsid w:val="008D235F"/>
    <w:rsid w:val="008D240E"/>
    <w:rsid w:val="008D25AA"/>
    <w:rsid w:val="008D2D67"/>
    <w:rsid w:val="008D3024"/>
    <w:rsid w:val="008D307E"/>
    <w:rsid w:val="008D3376"/>
    <w:rsid w:val="008D39A4"/>
    <w:rsid w:val="008D3D25"/>
    <w:rsid w:val="008D43A2"/>
    <w:rsid w:val="008D46AB"/>
    <w:rsid w:val="008D46D3"/>
    <w:rsid w:val="008D483B"/>
    <w:rsid w:val="008D4940"/>
    <w:rsid w:val="008D49BA"/>
    <w:rsid w:val="008D4BCA"/>
    <w:rsid w:val="008D4BE9"/>
    <w:rsid w:val="008D4D40"/>
    <w:rsid w:val="008D4E26"/>
    <w:rsid w:val="008D5449"/>
    <w:rsid w:val="008D54EA"/>
    <w:rsid w:val="008D567B"/>
    <w:rsid w:val="008D5A03"/>
    <w:rsid w:val="008D5AFF"/>
    <w:rsid w:val="008D5CCD"/>
    <w:rsid w:val="008D5F59"/>
    <w:rsid w:val="008D6BCA"/>
    <w:rsid w:val="008D6C6F"/>
    <w:rsid w:val="008D6DA4"/>
    <w:rsid w:val="008D6F6B"/>
    <w:rsid w:val="008D71BF"/>
    <w:rsid w:val="008D7737"/>
    <w:rsid w:val="008D7849"/>
    <w:rsid w:val="008D7893"/>
    <w:rsid w:val="008D7A7D"/>
    <w:rsid w:val="008D7BF4"/>
    <w:rsid w:val="008E017E"/>
    <w:rsid w:val="008E022A"/>
    <w:rsid w:val="008E0258"/>
    <w:rsid w:val="008E0333"/>
    <w:rsid w:val="008E0400"/>
    <w:rsid w:val="008E0AB3"/>
    <w:rsid w:val="008E0EAF"/>
    <w:rsid w:val="008E1067"/>
    <w:rsid w:val="008E1486"/>
    <w:rsid w:val="008E159E"/>
    <w:rsid w:val="008E1A7E"/>
    <w:rsid w:val="008E1EB3"/>
    <w:rsid w:val="008E1F01"/>
    <w:rsid w:val="008E216A"/>
    <w:rsid w:val="008E2759"/>
    <w:rsid w:val="008E2850"/>
    <w:rsid w:val="008E2FC4"/>
    <w:rsid w:val="008E3025"/>
    <w:rsid w:val="008E320D"/>
    <w:rsid w:val="008E3318"/>
    <w:rsid w:val="008E3484"/>
    <w:rsid w:val="008E359E"/>
    <w:rsid w:val="008E366D"/>
    <w:rsid w:val="008E3873"/>
    <w:rsid w:val="008E39E3"/>
    <w:rsid w:val="008E3AE3"/>
    <w:rsid w:val="008E3DDC"/>
    <w:rsid w:val="008E3F1E"/>
    <w:rsid w:val="008E3FDC"/>
    <w:rsid w:val="008E43FD"/>
    <w:rsid w:val="008E4585"/>
    <w:rsid w:val="008E4A07"/>
    <w:rsid w:val="008E4DAC"/>
    <w:rsid w:val="008E4F8D"/>
    <w:rsid w:val="008E4FA7"/>
    <w:rsid w:val="008E5026"/>
    <w:rsid w:val="008E5094"/>
    <w:rsid w:val="008E53BF"/>
    <w:rsid w:val="008E5646"/>
    <w:rsid w:val="008E56A7"/>
    <w:rsid w:val="008E5762"/>
    <w:rsid w:val="008E5903"/>
    <w:rsid w:val="008E5A18"/>
    <w:rsid w:val="008E5A70"/>
    <w:rsid w:val="008E5D77"/>
    <w:rsid w:val="008E63CA"/>
    <w:rsid w:val="008E63E6"/>
    <w:rsid w:val="008E64E0"/>
    <w:rsid w:val="008E6EE5"/>
    <w:rsid w:val="008E6FBD"/>
    <w:rsid w:val="008E6FD2"/>
    <w:rsid w:val="008E72A9"/>
    <w:rsid w:val="008E7517"/>
    <w:rsid w:val="008E7AAD"/>
    <w:rsid w:val="008E7C3C"/>
    <w:rsid w:val="008E7CB2"/>
    <w:rsid w:val="008E7DD0"/>
    <w:rsid w:val="008E7EE8"/>
    <w:rsid w:val="008F0201"/>
    <w:rsid w:val="008F0274"/>
    <w:rsid w:val="008F0316"/>
    <w:rsid w:val="008F09F1"/>
    <w:rsid w:val="008F0ABE"/>
    <w:rsid w:val="008F0C30"/>
    <w:rsid w:val="008F0C59"/>
    <w:rsid w:val="008F0C7F"/>
    <w:rsid w:val="008F0CA1"/>
    <w:rsid w:val="008F10F4"/>
    <w:rsid w:val="008F125A"/>
    <w:rsid w:val="008F129C"/>
    <w:rsid w:val="008F14BD"/>
    <w:rsid w:val="008F1895"/>
    <w:rsid w:val="008F1FA5"/>
    <w:rsid w:val="008F1FE7"/>
    <w:rsid w:val="008F21AB"/>
    <w:rsid w:val="008F22D0"/>
    <w:rsid w:val="008F23DE"/>
    <w:rsid w:val="008F2571"/>
    <w:rsid w:val="008F2D36"/>
    <w:rsid w:val="008F2EC6"/>
    <w:rsid w:val="008F3166"/>
    <w:rsid w:val="008F366E"/>
    <w:rsid w:val="008F37CD"/>
    <w:rsid w:val="008F3D85"/>
    <w:rsid w:val="008F3DD7"/>
    <w:rsid w:val="008F405E"/>
    <w:rsid w:val="008F4170"/>
    <w:rsid w:val="008F44C7"/>
    <w:rsid w:val="008F44EE"/>
    <w:rsid w:val="008F469F"/>
    <w:rsid w:val="008F4867"/>
    <w:rsid w:val="008F4A4E"/>
    <w:rsid w:val="008F50B9"/>
    <w:rsid w:val="008F5628"/>
    <w:rsid w:val="008F57EF"/>
    <w:rsid w:val="008F5B5A"/>
    <w:rsid w:val="008F5B7E"/>
    <w:rsid w:val="008F5C3F"/>
    <w:rsid w:val="008F5D6E"/>
    <w:rsid w:val="008F5E33"/>
    <w:rsid w:val="008F6035"/>
    <w:rsid w:val="008F61A7"/>
    <w:rsid w:val="008F6239"/>
    <w:rsid w:val="008F67F0"/>
    <w:rsid w:val="008F682F"/>
    <w:rsid w:val="008F686C"/>
    <w:rsid w:val="008F6971"/>
    <w:rsid w:val="008F6A80"/>
    <w:rsid w:val="008F6ACF"/>
    <w:rsid w:val="008F6B1B"/>
    <w:rsid w:val="008F6FFB"/>
    <w:rsid w:val="008F72B2"/>
    <w:rsid w:val="008F7452"/>
    <w:rsid w:val="0090003D"/>
    <w:rsid w:val="009002BC"/>
    <w:rsid w:val="009006CA"/>
    <w:rsid w:val="0090111A"/>
    <w:rsid w:val="0090135A"/>
    <w:rsid w:val="00901443"/>
    <w:rsid w:val="00901699"/>
    <w:rsid w:val="009018B6"/>
    <w:rsid w:val="009021B0"/>
    <w:rsid w:val="009022DE"/>
    <w:rsid w:val="00902701"/>
    <w:rsid w:val="0090279F"/>
    <w:rsid w:val="00902D20"/>
    <w:rsid w:val="009032E3"/>
    <w:rsid w:val="009032E7"/>
    <w:rsid w:val="009034F3"/>
    <w:rsid w:val="0090383A"/>
    <w:rsid w:val="00903A9D"/>
    <w:rsid w:val="00903D1D"/>
    <w:rsid w:val="00903E13"/>
    <w:rsid w:val="00903FC3"/>
    <w:rsid w:val="00903FDD"/>
    <w:rsid w:val="009041A9"/>
    <w:rsid w:val="0090425D"/>
    <w:rsid w:val="0090469B"/>
    <w:rsid w:val="0090485D"/>
    <w:rsid w:val="00904BFA"/>
    <w:rsid w:val="0090508F"/>
    <w:rsid w:val="0090527E"/>
    <w:rsid w:val="0090571A"/>
    <w:rsid w:val="0090589F"/>
    <w:rsid w:val="00905A20"/>
    <w:rsid w:val="009066A9"/>
    <w:rsid w:val="00906701"/>
    <w:rsid w:val="009068B2"/>
    <w:rsid w:val="00906937"/>
    <w:rsid w:val="00906CE7"/>
    <w:rsid w:val="00907845"/>
    <w:rsid w:val="00907DEE"/>
    <w:rsid w:val="00910027"/>
    <w:rsid w:val="00910086"/>
    <w:rsid w:val="00910302"/>
    <w:rsid w:val="00910C82"/>
    <w:rsid w:val="00910E1C"/>
    <w:rsid w:val="00910EE7"/>
    <w:rsid w:val="00911219"/>
    <w:rsid w:val="0091136D"/>
    <w:rsid w:val="0091158B"/>
    <w:rsid w:val="00911C4A"/>
    <w:rsid w:val="00912668"/>
    <w:rsid w:val="009128CF"/>
    <w:rsid w:val="00912CB5"/>
    <w:rsid w:val="00912CCE"/>
    <w:rsid w:val="00912D27"/>
    <w:rsid w:val="00912EF2"/>
    <w:rsid w:val="009131EB"/>
    <w:rsid w:val="00913254"/>
    <w:rsid w:val="00913B16"/>
    <w:rsid w:val="00913DB7"/>
    <w:rsid w:val="00913E21"/>
    <w:rsid w:val="00913E4E"/>
    <w:rsid w:val="009143D9"/>
    <w:rsid w:val="0091444D"/>
    <w:rsid w:val="00914603"/>
    <w:rsid w:val="009147D4"/>
    <w:rsid w:val="009147E8"/>
    <w:rsid w:val="00914EBB"/>
    <w:rsid w:val="00915225"/>
    <w:rsid w:val="00915650"/>
    <w:rsid w:val="009156C2"/>
    <w:rsid w:val="009157CE"/>
    <w:rsid w:val="00915939"/>
    <w:rsid w:val="00915F1D"/>
    <w:rsid w:val="009167EF"/>
    <w:rsid w:val="0091692D"/>
    <w:rsid w:val="00916CAD"/>
    <w:rsid w:val="00916D65"/>
    <w:rsid w:val="00916FC9"/>
    <w:rsid w:val="00917279"/>
    <w:rsid w:val="009175D3"/>
    <w:rsid w:val="00917704"/>
    <w:rsid w:val="00917759"/>
    <w:rsid w:val="00917BA3"/>
    <w:rsid w:val="00917CB3"/>
    <w:rsid w:val="00917CF0"/>
    <w:rsid w:val="00917E08"/>
    <w:rsid w:val="00920175"/>
    <w:rsid w:val="00920392"/>
    <w:rsid w:val="009203FF"/>
    <w:rsid w:val="00920491"/>
    <w:rsid w:val="009204E1"/>
    <w:rsid w:val="009204FA"/>
    <w:rsid w:val="00920676"/>
    <w:rsid w:val="00920ABC"/>
    <w:rsid w:val="009210CF"/>
    <w:rsid w:val="009212DB"/>
    <w:rsid w:val="0092132B"/>
    <w:rsid w:val="0092143D"/>
    <w:rsid w:val="00921A19"/>
    <w:rsid w:val="0092230F"/>
    <w:rsid w:val="009226CC"/>
    <w:rsid w:val="00922A66"/>
    <w:rsid w:val="0092366D"/>
    <w:rsid w:val="00923826"/>
    <w:rsid w:val="009238C7"/>
    <w:rsid w:val="00923F02"/>
    <w:rsid w:val="009240EE"/>
    <w:rsid w:val="0092410C"/>
    <w:rsid w:val="009244C2"/>
    <w:rsid w:val="00924732"/>
    <w:rsid w:val="00924827"/>
    <w:rsid w:val="009248E2"/>
    <w:rsid w:val="00924995"/>
    <w:rsid w:val="00924DF0"/>
    <w:rsid w:val="00925A6E"/>
    <w:rsid w:val="00925C03"/>
    <w:rsid w:val="00925D70"/>
    <w:rsid w:val="00925ECC"/>
    <w:rsid w:val="00926690"/>
    <w:rsid w:val="00926BDA"/>
    <w:rsid w:val="00926E8F"/>
    <w:rsid w:val="00926F3A"/>
    <w:rsid w:val="00926FD7"/>
    <w:rsid w:val="0092718A"/>
    <w:rsid w:val="009272F0"/>
    <w:rsid w:val="0092755D"/>
    <w:rsid w:val="00927B2A"/>
    <w:rsid w:val="00927C06"/>
    <w:rsid w:val="00927DB5"/>
    <w:rsid w:val="00927EBE"/>
    <w:rsid w:val="0093025A"/>
    <w:rsid w:val="00930308"/>
    <w:rsid w:val="00930497"/>
    <w:rsid w:val="00930730"/>
    <w:rsid w:val="009307B4"/>
    <w:rsid w:val="009307EA"/>
    <w:rsid w:val="0093091E"/>
    <w:rsid w:val="00930B11"/>
    <w:rsid w:val="00930CFF"/>
    <w:rsid w:val="00930EA9"/>
    <w:rsid w:val="00930FC1"/>
    <w:rsid w:val="00931160"/>
    <w:rsid w:val="0093128B"/>
    <w:rsid w:val="00931495"/>
    <w:rsid w:val="0093187C"/>
    <w:rsid w:val="009319B4"/>
    <w:rsid w:val="00931AD9"/>
    <w:rsid w:val="00931B89"/>
    <w:rsid w:val="009323D9"/>
    <w:rsid w:val="0093274E"/>
    <w:rsid w:val="00932A2A"/>
    <w:rsid w:val="00932B0A"/>
    <w:rsid w:val="00932CA1"/>
    <w:rsid w:val="00932FDC"/>
    <w:rsid w:val="009331FE"/>
    <w:rsid w:val="00933469"/>
    <w:rsid w:val="009334C0"/>
    <w:rsid w:val="00933601"/>
    <w:rsid w:val="009336A8"/>
    <w:rsid w:val="00933AA5"/>
    <w:rsid w:val="00933BFC"/>
    <w:rsid w:val="00933E72"/>
    <w:rsid w:val="00934403"/>
    <w:rsid w:val="009346E4"/>
    <w:rsid w:val="009348B0"/>
    <w:rsid w:val="009348CB"/>
    <w:rsid w:val="00934939"/>
    <w:rsid w:val="0093498D"/>
    <w:rsid w:val="00934B0D"/>
    <w:rsid w:val="00934DC6"/>
    <w:rsid w:val="0093503A"/>
    <w:rsid w:val="00935162"/>
    <w:rsid w:val="0093555D"/>
    <w:rsid w:val="00935639"/>
    <w:rsid w:val="00935C41"/>
    <w:rsid w:val="00935FCB"/>
    <w:rsid w:val="009360B5"/>
    <w:rsid w:val="009360D9"/>
    <w:rsid w:val="009360DB"/>
    <w:rsid w:val="0093621E"/>
    <w:rsid w:val="0093670B"/>
    <w:rsid w:val="00936DD3"/>
    <w:rsid w:val="00936EE0"/>
    <w:rsid w:val="0093745C"/>
    <w:rsid w:val="0093761C"/>
    <w:rsid w:val="00937CC4"/>
    <w:rsid w:val="00937DCB"/>
    <w:rsid w:val="00937FAF"/>
    <w:rsid w:val="0094009C"/>
    <w:rsid w:val="009400B9"/>
    <w:rsid w:val="009401CE"/>
    <w:rsid w:val="00940337"/>
    <w:rsid w:val="009407BD"/>
    <w:rsid w:val="0094087E"/>
    <w:rsid w:val="0094091F"/>
    <w:rsid w:val="00940BAC"/>
    <w:rsid w:val="00941000"/>
    <w:rsid w:val="00941060"/>
    <w:rsid w:val="0094109E"/>
    <w:rsid w:val="00941743"/>
    <w:rsid w:val="009417DD"/>
    <w:rsid w:val="009419A8"/>
    <w:rsid w:val="00941B9A"/>
    <w:rsid w:val="00941D34"/>
    <w:rsid w:val="00941E23"/>
    <w:rsid w:val="0094231A"/>
    <w:rsid w:val="0094256A"/>
    <w:rsid w:val="00942C98"/>
    <w:rsid w:val="00942FEB"/>
    <w:rsid w:val="00943025"/>
    <w:rsid w:val="00943041"/>
    <w:rsid w:val="0094350B"/>
    <w:rsid w:val="0094377B"/>
    <w:rsid w:val="00943A9D"/>
    <w:rsid w:val="00943D56"/>
    <w:rsid w:val="00944333"/>
    <w:rsid w:val="00944622"/>
    <w:rsid w:val="00944B61"/>
    <w:rsid w:val="00944D6C"/>
    <w:rsid w:val="00944F0D"/>
    <w:rsid w:val="00945087"/>
    <w:rsid w:val="0094516E"/>
    <w:rsid w:val="009453CD"/>
    <w:rsid w:val="00945618"/>
    <w:rsid w:val="00945E88"/>
    <w:rsid w:val="00946122"/>
    <w:rsid w:val="009462A3"/>
    <w:rsid w:val="0094683D"/>
    <w:rsid w:val="009468F1"/>
    <w:rsid w:val="00946DCF"/>
    <w:rsid w:val="00946E90"/>
    <w:rsid w:val="00947114"/>
    <w:rsid w:val="009474F9"/>
    <w:rsid w:val="00947A81"/>
    <w:rsid w:val="00947B7C"/>
    <w:rsid w:val="00947BF8"/>
    <w:rsid w:val="00947DE0"/>
    <w:rsid w:val="009500BF"/>
    <w:rsid w:val="00950700"/>
    <w:rsid w:val="0095088C"/>
    <w:rsid w:val="00950F70"/>
    <w:rsid w:val="0095111F"/>
    <w:rsid w:val="00951384"/>
    <w:rsid w:val="00951488"/>
    <w:rsid w:val="009514B7"/>
    <w:rsid w:val="00951538"/>
    <w:rsid w:val="009518A6"/>
    <w:rsid w:val="00951A30"/>
    <w:rsid w:val="00951DE0"/>
    <w:rsid w:val="00951E18"/>
    <w:rsid w:val="00951E39"/>
    <w:rsid w:val="00951EF0"/>
    <w:rsid w:val="00951FB9"/>
    <w:rsid w:val="009523DB"/>
    <w:rsid w:val="00952430"/>
    <w:rsid w:val="00952834"/>
    <w:rsid w:val="00952B12"/>
    <w:rsid w:val="00952BEB"/>
    <w:rsid w:val="00952DF0"/>
    <w:rsid w:val="00952EAD"/>
    <w:rsid w:val="0095342B"/>
    <w:rsid w:val="00953443"/>
    <w:rsid w:val="00953523"/>
    <w:rsid w:val="00953C59"/>
    <w:rsid w:val="00953D64"/>
    <w:rsid w:val="00953F8D"/>
    <w:rsid w:val="0095405D"/>
    <w:rsid w:val="009541E3"/>
    <w:rsid w:val="00954C5A"/>
    <w:rsid w:val="00954E53"/>
    <w:rsid w:val="0095565D"/>
    <w:rsid w:val="00955976"/>
    <w:rsid w:val="00955B06"/>
    <w:rsid w:val="00956129"/>
    <w:rsid w:val="009561CC"/>
    <w:rsid w:val="009567F7"/>
    <w:rsid w:val="00956801"/>
    <w:rsid w:val="009569BE"/>
    <w:rsid w:val="00956B36"/>
    <w:rsid w:val="009570F4"/>
    <w:rsid w:val="009573BC"/>
    <w:rsid w:val="009574A9"/>
    <w:rsid w:val="009575E6"/>
    <w:rsid w:val="00957687"/>
    <w:rsid w:val="009579AC"/>
    <w:rsid w:val="009579F2"/>
    <w:rsid w:val="00957C26"/>
    <w:rsid w:val="00957F89"/>
    <w:rsid w:val="009600BA"/>
    <w:rsid w:val="0096035E"/>
    <w:rsid w:val="009603B7"/>
    <w:rsid w:val="0096049A"/>
    <w:rsid w:val="009608FA"/>
    <w:rsid w:val="00960BCC"/>
    <w:rsid w:val="00960CD8"/>
    <w:rsid w:val="00960F70"/>
    <w:rsid w:val="00960FED"/>
    <w:rsid w:val="009613A9"/>
    <w:rsid w:val="009615D7"/>
    <w:rsid w:val="00961604"/>
    <w:rsid w:val="00961655"/>
    <w:rsid w:val="00961981"/>
    <w:rsid w:val="00961BAA"/>
    <w:rsid w:val="00961F05"/>
    <w:rsid w:val="00961FFB"/>
    <w:rsid w:val="00962248"/>
    <w:rsid w:val="0096234B"/>
    <w:rsid w:val="00962D34"/>
    <w:rsid w:val="00962F81"/>
    <w:rsid w:val="00962FEE"/>
    <w:rsid w:val="0096355E"/>
    <w:rsid w:val="009639FA"/>
    <w:rsid w:val="009641BA"/>
    <w:rsid w:val="009643E8"/>
    <w:rsid w:val="009644E0"/>
    <w:rsid w:val="0096467A"/>
    <w:rsid w:val="00964706"/>
    <w:rsid w:val="009647C4"/>
    <w:rsid w:val="0096486C"/>
    <w:rsid w:val="00964948"/>
    <w:rsid w:val="00964BC2"/>
    <w:rsid w:val="0096521F"/>
    <w:rsid w:val="0096530C"/>
    <w:rsid w:val="00965379"/>
    <w:rsid w:val="009653E9"/>
    <w:rsid w:val="00965525"/>
    <w:rsid w:val="009656C0"/>
    <w:rsid w:val="00965827"/>
    <w:rsid w:val="009662BB"/>
    <w:rsid w:val="0096642B"/>
    <w:rsid w:val="0096644D"/>
    <w:rsid w:val="0096645B"/>
    <w:rsid w:val="0096657B"/>
    <w:rsid w:val="009669FD"/>
    <w:rsid w:val="00966B43"/>
    <w:rsid w:val="00966EC5"/>
    <w:rsid w:val="00967A5D"/>
    <w:rsid w:val="00967C20"/>
    <w:rsid w:val="00967D26"/>
    <w:rsid w:val="00970049"/>
    <w:rsid w:val="0097016C"/>
    <w:rsid w:val="009701BD"/>
    <w:rsid w:val="0097030B"/>
    <w:rsid w:val="0097034C"/>
    <w:rsid w:val="00970362"/>
    <w:rsid w:val="009703EC"/>
    <w:rsid w:val="00970512"/>
    <w:rsid w:val="0097076F"/>
    <w:rsid w:val="00970781"/>
    <w:rsid w:val="00970858"/>
    <w:rsid w:val="00970D81"/>
    <w:rsid w:val="00970E4D"/>
    <w:rsid w:val="00970F27"/>
    <w:rsid w:val="00970F3B"/>
    <w:rsid w:val="00970FB4"/>
    <w:rsid w:val="0097142A"/>
    <w:rsid w:val="009717DC"/>
    <w:rsid w:val="00971B4C"/>
    <w:rsid w:val="00971EE4"/>
    <w:rsid w:val="00971F9B"/>
    <w:rsid w:val="00971FBF"/>
    <w:rsid w:val="0097208D"/>
    <w:rsid w:val="00972168"/>
    <w:rsid w:val="0097270D"/>
    <w:rsid w:val="0097289C"/>
    <w:rsid w:val="00972BF2"/>
    <w:rsid w:val="00972D9E"/>
    <w:rsid w:val="009731C0"/>
    <w:rsid w:val="0097328E"/>
    <w:rsid w:val="0097347F"/>
    <w:rsid w:val="009737E7"/>
    <w:rsid w:val="00973903"/>
    <w:rsid w:val="009739BF"/>
    <w:rsid w:val="00973B50"/>
    <w:rsid w:val="009741DF"/>
    <w:rsid w:val="0097420A"/>
    <w:rsid w:val="00974896"/>
    <w:rsid w:val="00974AF3"/>
    <w:rsid w:val="00974D63"/>
    <w:rsid w:val="00974DE3"/>
    <w:rsid w:val="00974F1B"/>
    <w:rsid w:val="00975272"/>
    <w:rsid w:val="0097536C"/>
    <w:rsid w:val="0097558F"/>
    <w:rsid w:val="00975625"/>
    <w:rsid w:val="00975751"/>
    <w:rsid w:val="009758F4"/>
    <w:rsid w:val="0097590A"/>
    <w:rsid w:val="009760C4"/>
    <w:rsid w:val="00976174"/>
    <w:rsid w:val="00976183"/>
    <w:rsid w:val="00976457"/>
    <w:rsid w:val="009765ED"/>
    <w:rsid w:val="00976603"/>
    <w:rsid w:val="00976E6A"/>
    <w:rsid w:val="00976F9B"/>
    <w:rsid w:val="00976FFC"/>
    <w:rsid w:val="009771DE"/>
    <w:rsid w:val="0097743F"/>
    <w:rsid w:val="009777D9"/>
    <w:rsid w:val="00977AAA"/>
    <w:rsid w:val="009801F2"/>
    <w:rsid w:val="009801FB"/>
    <w:rsid w:val="00980305"/>
    <w:rsid w:val="00980315"/>
    <w:rsid w:val="0098043F"/>
    <w:rsid w:val="009805D1"/>
    <w:rsid w:val="009805EC"/>
    <w:rsid w:val="0098071C"/>
    <w:rsid w:val="00980759"/>
    <w:rsid w:val="00980830"/>
    <w:rsid w:val="009808DC"/>
    <w:rsid w:val="00980911"/>
    <w:rsid w:val="00980C2C"/>
    <w:rsid w:val="009810AF"/>
    <w:rsid w:val="009810FF"/>
    <w:rsid w:val="0098148E"/>
    <w:rsid w:val="009814AE"/>
    <w:rsid w:val="009818B5"/>
    <w:rsid w:val="00981A82"/>
    <w:rsid w:val="00981AAA"/>
    <w:rsid w:val="00982142"/>
    <w:rsid w:val="00982419"/>
    <w:rsid w:val="00982468"/>
    <w:rsid w:val="00982506"/>
    <w:rsid w:val="00982805"/>
    <w:rsid w:val="009828CA"/>
    <w:rsid w:val="00982918"/>
    <w:rsid w:val="00982C1C"/>
    <w:rsid w:val="00982DA4"/>
    <w:rsid w:val="0098300C"/>
    <w:rsid w:val="00983803"/>
    <w:rsid w:val="00983A24"/>
    <w:rsid w:val="00983E7F"/>
    <w:rsid w:val="00983F52"/>
    <w:rsid w:val="009841CD"/>
    <w:rsid w:val="00984328"/>
    <w:rsid w:val="009849E0"/>
    <w:rsid w:val="00984A47"/>
    <w:rsid w:val="009851BE"/>
    <w:rsid w:val="009858EA"/>
    <w:rsid w:val="00985B50"/>
    <w:rsid w:val="00985C9F"/>
    <w:rsid w:val="00985E5D"/>
    <w:rsid w:val="00985EAA"/>
    <w:rsid w:val="00985F11"/>
    <w:rsid w:val="00986129"/>
    <w:rsid w:val="0098628F"/>
    <w:rsid w:val="00986309"/>
    <w:rsid w:val="00986406"/>
    <w:rsid w:val="00986430"/>
    <w:rsid w:val="009864A7"/>
    <w:rsid w:val="00986582"/>
    <w:rsid w:val="0098661E"/>
    <w:rsid w:val="009868F4"/>
    <w:rsid w:val="00986BB1"/>
    <w:rsid w:val="00986C26"/>
    <w:rsid w:val="00986D54"/>
    <w:rsid w:val="009870FF"/>
    <w:rsid w:val="0098754E"/>
    <w:rsid w:val="009879A3"/>
    <w:rsid w:val="00987A0A"/>
    <w:rsid w:val="00987AE0"/>
    <w:rsid w:val="00987B9F"/>
    <w:rsid w:val="00990025"/>
    <w:rsid w:val="009900E9"/>
    <w:rsid w:val="0099020E"/>
    <w:rsid w:val="0099031F"/>
    <w:rsid w:val="0099071A"/>
    <w:rsid w:val="0099073F"/>
    <w:rsid w:val="009907C9"/>
    <w:rsid w:val="009909BF"/>
    <w:rsid w:val="00990A28"/>
    <w:rsid w:val="00990B04"/>
    <w:rsid w:val="00990BFD"/>
    <w:rsid w:val="009911FF"/>
    <w:rsid w:val="0099182E"/>
    <w:rsid w:val="009918D9"/>
    <w:rsid w:val="00991AE1"/>
    <w:rsid w:val="00991B88"/>
    <w:rsid w:val="00992035"/>
    <w:rsid w:val="009921D8"/>
    <w:rsid w:val="00992326"/>
    <w:rsid w:val="00992664"/>
    <w:rsid w:val="00992892"/>
    <w:rsid w:val="0099291C"/>
    <w:rsid w:val="00992C47"/>
    <w:rsid w:val="00992CD6"/>
    <w:rsid w:val="00992FAA"/>
    <w:rsid w:val="0099301B"/>
    <w:rsid w:val="00993489"/>
    <w:rsid w:val="009935A0"/>
    <w:rsid w:val="009935F7"/>
    <w:rsid w:val="009937EF"/>
    <w:rsid w:val="0099391B"/>
    <w:rsid w:val="0099393E"/>
    <w:rsid w:val="00993950"/>
    <w:rsid w:val="00993C26"/>
    <w:rsid w:val="00993C47"/>
    <w:rsid w:val="00993EF4"/>
    <w:rsid w:val="009940ED"/>
    <w:rsid w:val="009943C1"/>
    <w:rsid w:val="0099443E"/>
    <w:rsid w:val="00994A02"/>
    <w:rsid w:val="00994D18"/>
    <w:rsid w:val="00994EF6"/>
    <w:rsid w:val="009950B1"/>
    <w:rsid w:val="009950F3"/>
    <w:rsid w:val="00995102"/>
    <w:rsid w:val="00995282"/>
    <w:rsid w:val="00995510"/>
    <w:rsid w:val="009955A1"/>
    <w:rsid w:val="00995718"/>
    <w:rsid w:val="00995722"/>
    <w:rsid w:val="00995842"/>
    <w:rsid w:val="009958C0"/>
    <w:rsid w:val="009959F8"/>
    <w:rsid w:val="00995A3F"/>
    <w:rsid w:val="009960A9"/>
    <w:rsid w:val="00996805"/>
    <w:rsid w:val="00996848"/>
    <w:rsid w:val="00996DB9"/>
    <w:rsid w:val="00997094"/>
    <w:rsid w:val="009971FF"/>
    <w:rsid w:val="00997573"/>
    <w:rsid w:val="00997661"/>
    <w:rsid w:val="00997720"/>
    <w:rsid w:val="0099775E"/>
    <w:rsid w:val="00997795"/>
    <w:rsid w:val="00997B4F"/>
    <w:rsid w:val="00997C75"/>
    <w:rsid w:val="009A0003"/>
    <w:rsid w:val="009A030C"/>
    <w:rsid w:val="009A05D5"/>
    <w:rsid w:val="009A0B1C"/>
    <w:rsid w:val="009A0F3F"/>
    <w:rsid w:val="009A16B2"/>
    <w:rsid w:val="009A1A79"/>
    <w:rsid w:val="009A2358"/>
    <w:rsid w:val="009A2707"/>
    <w:rsid w:val="009A275B"/>
    <w:rsid w:val="009A2800"/>
    <w:rsid w:val="009A28E1"/>
    <w:rsid w:val="009A2AED"/>
    <w:rsid w:val="009A347F"/>
    <w:rsid w:val="009A36EC"/>
    <w:rsid w:val="009A3758"/>
    <w:rsid w:val="009A3B2A"/>
    <w:rsid w:val="009A3BD7"/>
    <w:rsid w:val="009A3CD9"/>
    <w:rsid w:val="009A3E87"/>
    <w:rsid w:val="009A422F"/>
    <w:rsid w:val="009A42BB"/>
    <w:rsid w:val="009A4700"/>
    <w:rsid w:val="009A47F1"/>
    <w:rsid w:val="009A55B2"/>
    <w:rsid w:val="009A5681"/>
    <w:rsid w:val="009A56C7"/>
    <w:rsid w:val="009A571A"/>
    <w:rsid w:val="009A58F2"/>
    <w:rsid w:val="009A5AA5"/>
    <w:rsid w:val="009A5BC7"/>
    <w:rsid w:val="009A5C23"/>
    <w:rsid w:val="009A5FBF"/>
    <w:rsid w:val="009A616F"/>
    <w:rsid w:val="009A645A"/>
    <w:rsid w:val="009A65B6"/>
    <w:rsid w:val="009A686E"/>
    <w:rsid w:val="009A6BD7"/>
    <w:rsid w:val="009A6F4F"/>
    <w:rsid w:val="009A70AF"/>
    <w:rsid w:val="009A729C"/>
    <w:rsid w:val="009A77AC"/>
    <w:rsid w:val="009A78E3"/>
    <w:rsid w:val="009A7962"/>
    <w:rsid w:val="009A7A66"/>
    <w:rsid w:val="009A7B52"/>
    <w:rsid w:val="009A7E7F"/>
    <w:rsid w:val="009B00B6"/>
    <w:rsid w:val="009B053A"/>
    <w:rsid w:val="009B09B6"/>
    <w:rsid w:val="009B0A6D"/>
    <w:rsid w:val="009B0C27"/>
    <w:rsid w:val="009B0E63"/>
    <w:rsid w:val="009B0F97"/>
    <w:rsid w:val="009B1122"/>
    <w:rsid w:val="009B18DA"/>
    <w:rsid w:val="009B1920"/>
    <w:rsid w:val="009B1A0B"/>
    <w:rsid w:val="009B1BB3"/>
    <w:rsid w:val="009B1BBC"/>
    <w:rsid w:val="009B1D67"/>
    <w:rsid w:val="009B22AE"/>
    <w:rsid w:val="009B2D3C"/>
    <w:rsid w:val="009B2EA2"/>
    <w:rsid w:val="009B2F12"/>
    <w:rsid w:val="009B2FD7"/>
    <w:rsid w:val="009B30A7"/>
    <w:rsid w:val="009B3561"/>
    <w:rsid w:val="009B3646"/>
    <w:rsid w:val="009B36C5"/>
    <w:rsid w:val="009B3B49"/>
    <w:rsid w:val="009B3C4C"/>
    <w:rsid w:val="009B4018"/>
    <w:rsid w:val="009B4053"/>
    <w:rsid w:val="009B4091"/>
    <w:rsid w:val="009B426D"/>
    <w:rsid w:val="009B4435"/>
    <w:rsid w:val="009B45AD"/>
    <w:rsid w:val="009B46E8"/>
    <w:rsid w:val="009B48F9"/>
    <w:rsid w:val="009B5071"/>
    <w:rsid w:val="009B5171"/>
    <w:rsid w:val="009B55EB"/>
    <w:rsid w:val="009B5666"/>
    <w:rsid w:val="009B58E2"/>
    <w:rsid w:val="009B5F11"/>
    <w:rsid w:val="009B5F75"/>
    <w:rsid w:val="009B61CA"/>
    <w:rsid w:val="009B61DF"/>
    <w:rsid w:val="009B634F"/>
    <w:rsid w:val="009B6508"/>
    <w:rsid w:val="009B6827"/>
    <w:rsid w:val="009B695F"/>
    <w:rsid w:val="009B6BC0"/>
    <w:rsid w:val="009B6C31"/>
    <w:rsid w:val="009B6C6E"/>
    <w:rsid w:val="009B6CC6"/>
    <w:rsid w:val="009B6F54"/>
    <w:rsid w:val="009B7398"/>
    <w:rsid w:val="009B764B"/>
    <w:rsid w:val="009B7B5E"/>
    <w:rsid w:val="009B7B69"/>
    <w:rsid w:val="009B7FE5"/>
    <w:rsid w:val="009C01C7"/>
    <w:rsid w:val="009C031D"/>
    <w:rsid w:val="009C032A"/>
    <w:rsid w:val="009C03AE"/>
    <w:rsid w:val="009C0669"/>
    <w:rsid w:val="009C06CE"/>
    <w:rsid w:val="009C07C4"/>
    <w:rsid w:val="009C0869"/>
    <w:rsid w:val="009C0FD7"/>
    <w:rsid w:val="009C10AB"/>
    <w:rsid w:val="009C17CC"/>
    <w:rsid w:val="009C18C4"/>
    <w:rsid w:val="009C206C"/>
    <w:rsid w:val="009C212A"/>
    <w:rsid w:val="009C2420"/>
    <w:rsid w:val="009C2631"/>
    <w:rsid w:val="009C2B05"/>
    <w:rsid w:val="009C2C96"/>
    <w:rsid w:val="009C2D07"/>
    <w:rsid w:val="009C2DFA"/>
    <w:rsid w:val="009C2F85"/>
    <w:rsid w:val="009C3035"/>
    <w:rsid w:val="009C35C5"/>
    <w:rsid w:val="009C36C9"/>
    <w:rsid w:val="009C3916"/>
    <w:rsid w:val="009C3950"/>
    <w:rsid w:val="009C3A3C"/>
    <w:rsid w:val="009C3B1D"/>
    <w:rsid w:val="009C3E72"/>
    <w:rsid w:val="009C3E76"/>
    <w:rsid w:val="009C409F"/>
    <w:rsid w:val="009C414D"/>
    <w:rsid w:val="009C443D"/>
    <w:rsid w:val="009C445C"/>
    <w:rsid w:val="009C46C4"/>
    <w:rsid w:val="009C477A"/>
    <w:rsid w:val="009C4884"/>
    <w:rsid w:val="009C4AC0"/>
    <w:rsid w:val="009C4ECF"/>
    <w:rsid w:val="009C4F71"/>
    <w:rsid w:val="009C5C96"/>
    <w:rsid w:val="009C5DBF"/>
    <w:rsid w:val="009C60F0"/>
    <w:rsid w:val="009C61CC"/>
    <w:rsid w:val="009C62DE"/>
    <w:rsid w:val="009C6332"/>
    <w:rsid w:val="009C6353"/>
    <w:rsid w:val="009C69C5"/>
    <w:rsid w:val="009C6B96"/>
    <w:rsid w:val="009C6BD7"/>
    <w:rsid w:val="009C73D5"/>
    <w:rsid w:val="009C73FC"/>
    <w:rsid w:val="009C7426"/>
    <w:rsid w:val="009C7482"/>
    <w:rsid w:val="009C7484"/>
    <w:rsid w:val="009C7949"/>
    <w:rsid w:val="009C7B67"/>
    <w:rsid w:val="009C7DEA"/>
    <w:rsid w:val="009D00E9"/>
    <w:rsid w:val="009D01F3"/>
    <w:rsid w:val="009D0321"/>
    <w:rsid w:val="009D07B3"/>
    <w:rsid w:val="009D085A"/>
    <w:rsid w:val="009D0987"/>
    <w:rsid w:val="009D0D65"/>
    <w:rsid w:val="009D1267"/>
    <w:rsid w:val="009D1680"/>
    <w:rsid w:val="009D177A"/>
    <w:rsid w:val="009D178A"/>
    <w:rsid w:val="009D1B75"/>
    <w:rsid w:val="009D1C79"/>
    <w:rsid w:val="009D1D08"/>
    <w:rsid w:val="009D2089"/>
    <w:rsid w:val="009D224E"/>
    <w:rsid w:val="009D2293"/>
    <w:rsid w:val="009D25C6"/>
    <w:rsid w:val="009D26B0"/>
    <w:rsid w:val="009D2731"/>
    <w:rsid w:val="009D277F"/>
    <w:rsid w:val="009D299E"/>
    <w:rsid w:val="009D29A8"/>
    <w:rsid w:val="009D2A2F"/>
    <w:rsid w:val="009D2F92"/>
    <w:rsid w:val="009D3369"/>
    <w:rsid w:val="009D364F"/>
    <w:rsid w:val="009D4CA9"/>
    <w:rsid w:val="009D4CEA"/>
    <w:rsid w:val="009D4E4C"/>
    <w:rsid w:val="009D4EC5"/>
    <w:rsid w:val="009D4F2E"/>
    <w:rsid w:val="009D4F5B"/>
    <w:rsid w:val="009D51F4"/>
    <w:rsid w:val="009D55F3"/>
    <w:rsid w:val="009D5642"/>
    <w:rsid w:val="009D589B"/>
    <w:rsid w:val="009D5931"/>
    <w:rsid w:val="009D59DC"/>
    <w:rsid w:val="009D59F2"/>
    <w:rsid w:val="009D5B66"/>
    <w:rsid w:val="009D5B94"/>
    <w:rsid w:val="009D5BC7"/>
    <w:rsid w:val="009D5BF0"/>
    <w:rsid w:val="009D5D29"/>
    <w:rsid w:val="009D65AA"/>
    <w:rsid w:val="009D66B7"/>
    <w:rsid w:val="009D66D8"/>
    <w:rsid w:val="009D6CBF"/>
    <w:rsid w:val="009D6EDC"/>
    <w:rsid w:val="009D6F30"/>
    <w:rsid w:val="009D7145"/>
    <w:rsid w:val="009D72D4"/>
    <w:rsid w:val="009D7D23"/>
    <w:rsid w:val="009D7D2B"/>
    <w:rsid w:val="009E0293"/>
    <w:rsid w:val="009E0589"/>
    <w:rsid w:val="009E0D81"/>
    <w:rsid w:val="009E0E15"/>
    <w:rsid w:val="009E110C"/>
    <w:rsid w:val="009E16CC"/>
    <w:rsid w:val="009E174E"/>
    <w:rsid w:val="009E1929"/>
    <w:rsid w:val="009E19AB"/>
    <w:rsid w:val="009E22D6"/>
    <w:rsid w:val="009E2349"/>
    <w:rsid w:val="009E2387"/>
    <w:rsid w:val="009E249D"/>
    <w:rsid w:val="009E26A7"/>
    <w:rsid w:val="009E2749"/>
    <w:rsid w:val="009E29F0"/>
    <w:rsid w:val="009E2A72"/>
    <w:rsid w:val="009E2AB1"/>
    <w:rsid w:val="009E2FA9"/>
    <w:rsid w:val="009E3297"/>
    <w:rsid w:val="009E35F1"/>
    <w:rsid w:val="009E36F8"/>
    <w:rsid w:val="009E3A32"/>
    <w:rsid w:val="009E3C15"/>
    <w:rsid w:val="009E3F32"/>
    <w:rsid w:val="009E3FC2"/>
    <w:rsid w:val="009E4317"/>
    <w:rsid w:val="009E44F7"/>
    <w:rsid w:val="009E4922"/>
    <w:rsid w:val="009E497D"/>
    <w:rsid w:val="009E4CA6"/>
    <w:rsid w:val="009E4E3B"/>
    <w:rsid w:val="009E4FEE"/>
    <w:rsid w:val="009E50B0"/>
    <w:rsid w:val="009E555E"/>
    <w:rsid w:val="009E5717"/>
    <w:rsid w:val="009E5C05"/>
    <w:rsid w:val="009E5C4B"/>
    <w:rsid w:val="009E5F00"/>
    <w:rsid w:val="009E6067"/>
    <w:rsid w:val="009E611E"/>
    <w:rsid w:val="009E61A9"/>
    <w:rsid w:val="009E6251"/>
    <w:rsid w:val="009E65AE"/>
    <w:rsid w:val="009E686E"/>
    <w:rsid w:val="009E6A48"/>
    <w:rsid w:val="009E6B5B"/>
    <w:rsid w:val="009E6B7F"/>
    <w:rsid w:val="009E6C5E"/>
    <w:rsid w:val="009E6D0D"/>
    <w:rsid w:val="009E6E70"/>
    <w:rsid w:val="009E7089"/>
    <w:rsid w:val="009E71B1"/>
    <w:rsid w:val="009E7225"/>
    <w:rsid w:val="009E763C"/>
    <w:rsid w:val="009E779C"/>
    <w:rsid w:val="009E791A"/>
    <w:rsid w:val="009E798F"/>
    <w:rsid w:val="009E7A2D"/>
    <w:rsid w:val="009E7E32"/>
    <w:rsid w:val="009F00A1"/>
    <w:rsid w:val="009F00C3"/>
    <w:rsid w:val="009F032A"/>
    <w:rsid w:val="009F060F"/>
    <w:rsid w:val="009F0645"/>
    <w:rsid w:val="009F079F"/>
    <w:rsid w:val="009F08A5"/>
    <w:rsid w:val="009F08FD"/>
    <w:rsid w:val="009F0D13"/>
    <w:rsid w:val="009F0FCF"/>
    <w:rsid w:val="009F128D"/>
    <w:rsid w:val="009F1777"/>
    <w:rsid w:val="009F18DD"/>
    <w:rsid w:val="009F1958"/>
    <w:rsid w:val="009F2197"/>
    <w:rsid w:val="009F232E"/>
    <w:rsid w:val="009F2389"/>
    <w:rsid w:val="009F2918"/>
    <w:rsid w:val="009F313B"/>
    <w:rsid w:val="009F3340"/>
    <w:rsid w:val="009F3515"/>
    <w:rsid w:val="009F3665"/>
    <w:rsid w:val="009F36CE"/>
    <w:rsid w:val="009F3942"/>
    <w:rsid w:val="009F3B6A"/>
    <w:rsid w:val="009F3D50"/>
    <w:rsid w:val="009F3F78"/>
    <w:rsid w:val="009F3FD5"/>
    <w:rsid w:val="009F4119"/>
    <w:rsid w:val="009F437F"/>
    <w:rsid w:val="009F4A4C"/>
    <w:rsid w:val="009F4D53"/>
    <w:rsid w:val="009F5513"/>
    <w:rsid w:val="009F57BC"/>
    <w:rsid w:val="009F5946"/>
    <w:rsid w:val="009F5A0E"/>
    <w:rsid w:val="009F5DC9"/>
    <w:rsid w:val="009F5E2B"/>
    <w:rsid w:val="009F5EF4"/>
    <w:rsid w:val="009F5FF2"/>
    <w:rsid w:val="009F610D"/>
    <w:rsid w:val="009F6191"/>
    <w:rsid w:val="009F6683"/>
    <w:rsid w:val="009F66A1"/>
    <w:rsid w:val="009F6A7A"/>
    <w:rsid w:val="009F6AC0"/>
    <w:rsid w:val="009F7070"/>
    <w:rsid w:val="009F72BB"/>
    <w:rsid w:val="009F733A"/>
    <w:rsid w:val="009F7549"/>
    <w:rsid w:val="009F7612"/>
    <w:rsid w:val="009F76ED"/>
    <w:rsid w:val="009F78BF"/>
    <w:rsid w:val="00A001EC"/>
    <w:rsid w:val="00A00339"/>
    <w:rsid w:val="00A00A51"/>
    <w:rsid w:val="00A00D44"/>
    <w:rsid w:val="00A00ECC"/>
    <w:rsid w:val="00A01228"/>
    <w:rsid w:val="00A01305"/>
    <w:rsid w:val="00A0165F"/>
    <w:rsid w:val="00A0189F"/>
    <w:rsid w:val="00A01AF7"/>
    <w:rsid w:val="00A020EB"/>
    <w:rsid w:val="00A0213F"/>
    <w:rsid w:val="00A022AC"/>
    <w:rsid w:val="00A022D2"/>
    <w:rsid w:val="00A02452"/>
    <w:rsid w:val="00A02604"/>
    <w:rsid w:val="00A02747"/>
    <w:rsid w:val="00A027F9"/>
    <w:rsid w:val="00A0290C"/>
    <w:rsid w:val="00A029A1"/>
    <w:rsid w:val="00A02D90"/>
    <w:rsid w:val="00A02FF3"/>
    <w:rsid w:val="00A031B8"/>
    <w:rsid w:val="00A033CE"/>
    <w:rsid w:val="00A033F7"/>
    <w:rsid w:val="00A033FC"/>
    <w:rsid w:val="00A037A9"/>
    <w:rsid w:val="00A03870"/>
    <w:rsid w:val="00A038D0"/>
    <w:rsid w:val="00A03A3F"/>
    <w:rsid w:val="00A03BBC"/>
    <w:rsid w:val="00A03FEC"/>
    <w:rsid w:val="00A040A6"/>
    <w:rsid w:val="00A042E5"/>
    <w:rsid w:val="00A04372"/>
    <w:rsid w:val="00A044D8"/>
    <w:rsid w:val="00A04631"/>
    <w:rsid w:val="00A047EE"/>
    <w:rsid w:val="00A048FA"/>
    <w:rsid w:val="00A04C82"/>
    <w:rsid w:val="00A04F03"/>
    <w:rsid w:val="00A04FD9"/>
    <w:rsid w:val="00A05088"/>
    <w:rsid w:val="00A051C8"/>
    <w:rsid w:val="00A0551E"/>
    <w:rsid w:val="00A05624"/>
    <w:rsid w:val="00A05785"/>
    <w:rsid w:val="00A058EA"/>
    <w:rsid w:val="00A05901"/>
    <w:rsid w:val="00A06C94"/>
    <w:rsid w:val="00A06D22"/>
    <w:rsid w:val="00A06D45"/>
    <w:rsid w:val="00A06DBB"/>
    <w:rsid w:val="00A06DD9"/>
    <w:rsid w:val="00A06EFF"/>
    <w:rsid w:val="00A06F1A"/>
    <w:rsid w:val="00A06F28"/>
    <w:rsid w:val="00A06F9A"/>
    <w:rsid w:val="00A07053"/>
    <w:rsid w:val="00A07072"/>
    <w:rsid w:val="00A072C3"/>
    <w:rsid w:val="00A07307"/>
    <w:rsid w:val="00A07868"/>
    <w:rsid w:val="00A07C0B"/>
    <w:rsid w:val="00A10166"/>
    <w:rsid w:val="00A10348"/>
    <w:rsid w:val="00A103E1"/>
    <w:rsid w:val="00A10522"/>
    <w:rsid w:val="00A10696"/>
    <w:rsid w:val="00A106F4"/>
    <w:rsid w:val="00A10843"/>
    <w:rsid w:val="00A109D8"/>
    <w:rsid w:val="00A10B9C"/>
    <w:rsid w:val="00A10BC6"/>
    <w:rsid w:val="00A10F17"/>
    <w:rsid w:val="00A112FD"/>
    <w:rsid w:val="00A11311"/>
    <w:rsid w:val="00A11380"/>
    <w:rsid w:val="00A114AF"/>
    <w:rsid w:val="00A1169C"/>
    <w:rsid w:val="00A116B9"/>
    <w:rsid w:val="00A1181E"/>
    <w:rsid w:val="00A11B22"/>
    <w:rsid w:val="00A11B2D"/>
    <w:rsid w:val="00A11D06"/>
    <w:rsid w:val="00A11E54"/>
    <w:rsid w:val="00A11ED1"/>
    <w:rsid w:val="00A1227A"/>
    <w:rsid w:val="00A126A8"/>
    <w:rsid w:val="00A1291A"/>
    <w:rsid w:val="00A12EAA"/>
    <w:rsid w:val="00A132CD"/>
    <w:rsid w:val="00A13430"/>
    <w:rsid w:val="00A13741"/>
    <w:rsid w:val="00A1412F"/>
    <w:rsid w:val="00A14A27"/>
    <w:rsid w:val="00A14E2E"/>
    <w:rsid w:val="00A14FFC"/>
    <w:rsid w:val="00A15302"/>
    <w:rsid w:val="00A1530A"/>
    <w:rsid w:val="00A15342"/>
    <w:rsid w:val="00A158AE"/>
    <w:rsid w:val="00A15B67"/>
    <w:rsid w:val="00A15E79"/>
    <w:rsid w:val="00A16444"/>
    <w:rsid w:val="00A16859"/>
    <w:rsid w:val="00A16E93"/>
    <w:rsid w:val="00A16F20"/>
    <w:rsid w:val="00A1766F"/>
    <w:rsid w:val="00A17D54"/>
    <w:rsid w:val="00A17DB6"/>
    <w:rsid w:val="00A2062B"/>
    <w:rsid w:val="00A2068B"/>
    <w:rsid w:val="00A208A3"/>
    <w:rsid w:val="00A20AA9"/>
    <w:rsid w:val="00A20F63"/>
    <w:rsid w:val="00A21097"/>
    <w:rsid w:val="00A2128F"/>
    <w:rsid w:val="00A21355"/>
    <w:rsid w:val="00A2142C"/>
    <w:rsid w:val="00A2145B"/>
    <w:rsid w:val="00A21478"/>
    <w:rsid w:val="00A21529"/>
    <w:rsid w:val="00A219C4"/>
    <w:rsid w:val="00A21B3B"/>
    <w:rsid w:val="00A21C5E"/>
    <w:rsid w:val="00A21F7F"/>
    <w:rsid w:val="00A22214"/>
    <w:rsid w:val="00A224D0"/>
    <w:rsid w:val="00A2259E"/>
    <w:rsid w:val="00A23243"/>
    <w:rsid w:val="00A233FD"/>
    <w:rsid w:val="00A23402"/>
    <w:rsid w:val="00A239D9"/>
    <w:rsid w:val="00A23A98"/>
    <w:rsid w:val="00A23C0D"/>
    <w:rsid w:val="00A23E72"/>
    <w:rsid w:val="00A23F0B"/>
    <w:rsid w:val="00A2432B"/>
    <w:rsid w:val="00A24671"/>
    <w:rsid w:val="00A24949"/>
    <w:rsid w:val="00A24B8D"/>
    <w:rsid w:val="00A24EE9"/>
    <w:rsid w:val="00A25939"/>
    <w:rsid w:val="00A25945"/>
    <w:rsid w:val="00A259BB"/>
    <w:rsid w:val="00A259FF"/>
    <w:rsid w:val="00A25A66"/>
    <w:rsid w:val="00A25B45"/>
    <w:rsid w:val="00A25CC3"/>
    <w:rsid w:val="00A2615B"/>
    <w:rsid w:val="00A26227"/>
    <w:rsid w:val="00A26237"/>
    <w:rsid w:val="00A26460"/>
    <w:rsid w:val="00A26E9C"/>
    <w:rsid w:val="00A27430"/>
    <w:rsid w:val="00A274A8"/>
    <w:rsid w:val="00A27717"/>
    <w:rsid w:val="00A27912"/>
    <w:rsid w:val="00A27CFF"/>
    <w:rsid w:val="00A27ED7"/>
    <w:rsid w:val="00A30039"/>
    <w:rsid w:val="00A3003A"/>
    <w:rsid w:val="00A301BD"/>
    <w:rsid w:val="00A30283"/>
    <w:rsid w:val="00A3048C"/>
    <w:rsid w:val="00A30619"/>
    <w:rsid w:val="00A309D4"/>
    <w:rsid w:val="00A30A99"/>
    <w:rsid w:val="00A31262"/>
    <w:rsid w:val="00A3144F"/>
    <w:rsid w:val="00A315D3"/>
    <w:rsid w:val="00A317A1"/>
    <w:rsid w:val="00A317BC"/>
    <w:rsid w:val="00A31B87"/>
    <w:rsid w:val="00A31B8A"/>
    <w:rsid w:val="00A31E77"/>
    <w:rsid w:val="00A31FA3"/>
    <w:rsid w:val="00A3213E"/>
    <w:rsid w:val="00A32515"/>
    <w:rsid w:val="00A3259D"/>
    <w:rsid w:val="00A32644"/>
    <w:rsid w:val="00A32A2C"/>
    <w:rsid w:val="00A32A62"/>
    <w:rsid w:val="00A32BED"/>
    <w:rsid w:val="00A32D12"/>
    <w:rsid w:val="00A32DCE"/>
    <w:rsid w:val="00A32E96"/>
    <w:rsid w:val="00A33189"/>
    <w:rsid w:val="00A337C3"/>
    <w:rsid w:val="00A3385F"/>
    <w:rsid w:val="00A339AA"/>
    <w:rsid w:val="00A33A5B"/>
    <w:rsid w:val="00A33F0E"/>
    <w:rsid w:val="00A3404D"/>
    <w:rsid w:val="00A34115"/>
    <w:rsid w:val="00A34410"/>
    <w:rsid w:val="00A344AB"/>
    <w:rsid w:val="00A345CD"/>
    <w:rsid w:val="00A34EF1"/>
    <w:rsid w:val="00A351DE"/>
    <w:rsid w:val="00A354A2"/>
    <w:rsid w:val="00A35561"/>
    <w:rsid w:val="00A3566B"/>
    <w:rsid w:val="00A35948"/>
    <w:rsid w:val="00A35B75"/>
    <w:rsid w:val="00A3627C"/>
    <w:rsid w:val="00A36495"/>
    <w:rsid w:val="00A36505"/>
    <w:rsid w:val="00A36989"/>
    <w:rsid w:val="00A36CBB"/>
    <w:rsid w:val="00A37003"/>
    <w:rsid w:val="00A373F8"/>
    <w:rsid w:val="00A37A46"/>
    <w:rsid w:val="00A37E7C"/>
    <w:rsid w:val="00A40093"/>
    <w:rsid w:val="00A400E6"/>
    <w:rsid w:val="00A40238"/>
    <w:rsid w:val="00A4039B"/>
    <w:rsid w:val="00A4061C"/>
    <w:rsid w:val="00A40842"/>
    <w:rsid w:val="00A4092A"/>
    <w:rsid w:val="00A40C85"/>
    <w:rsid w:val="00A40CCD"/>
    <w:rsid w:val="00A40F2D"/>
    <w:rsid w:val="00A40FB2"/>
    <w:rsid w:val="00A4139D"/>
    <w:rsid w:val="00A4149C"/>
    <w:rsid w:val="00A415D3"/>
    <w:rsid w:val="00A41653"/>
    <w:rsid w:val="00A41777"/>
    <w:rsid w:val="00A4184A"/>
    <w:rsid w:val="00A4192A"/>
    <w:rsid w:val="00A4195B"/>
    <w:rsid w:val="00A41C23"/>
    <w:rsid w:val="00A420D0"/>
    <w:rsid w:val="00A42205"/>
    <w:rsid w:val="00A4228F"/>
    <w:rsid w:val="00A42343"/>
    <w:rsid w:val="00A424D8"/>
    <w:rsid w:val="00A42683"/>
    <w:rsid w:val="00A42684"/>
    <w:rsid w:val="00A429AC"/>
    <w:rsid w:val="00A429DC"/>
    <w:rsid w:val="00A42A51"/>
    <w:rsid w:val="00A42B54"/>
    <w:rsid w:val="00A42B70"/>
    <w:rsid w:val="00A42D13"/>
    <w:rsid w:val="00A42D22"/>
    <w:rsid w:val="00A43213"/>
    <w:rsid w:val="00A43A6C"/>
    <w:rsid w:val="00A43B93"/>
    <w:rsid w:val="00A43DA2"/>
    <w:rsid w:val="00A43DAC"/>
    <w:rsid w:val="00A43F41"/>
    <w:rsid w:val="00A4404B"/>
    <w:rsid w:val="00A442B1"/>
    <w:rsid w:val="00A44327"/>
    <w:rsid w:val="00A445BF"/>
    <w:rsid w:val="00A445EC"/>
    <w:rsid w:val="00A44A50"/>
    <w:rsid w:val="00A45041"/>
    <w:rsid w:val="00A456E7"/>
    <w:rsid w:val="00A457F5"/>
    <w:rsid w:val="00A459CF"/>
    <w:rsid w:val="00A45A56"/>
    <w:rsid w:val="00A45A5E"/>
    <w:rsid w:val="00A45BBC"/>
    <w:rsid w:val="00A45D8C"/>
    <w:rsid w:val="00A4600F"/>
    <w:rsid w:val="00A4629D"/>
    <w:rsid w:val="00A4651F"/>
    <w:rsid w:val="00A4674F"/>
    <w:rsid w:val="00A467E4"/>
    <w:rsid w:val="00A46915"/>
    <w:rsid w:val="00A46AEC"/>
    <w:rsid w:val="00A47122"/>
    <w:rsid w:val="00A47ACF"/>
    <w:rsid w:val="00A47E70"/>
    <w:rsid w:val="00A50200"/>
    <w:rsid w:val="00A50301"/>
    <w:rsid w:val="00A503DB"/>
    <w:rsid w:val="00A50410"/>
    <w:rsid w:val="00A50487"/>
    <w:rsid w:val="00A50689"/>
    <w:rsid w:val="00A506D8"/>
    <w:rsid w:val="00A50BEF"/>
    <w:rsid w:val="00A50F2C"/>
    <w:rsid w:val="00A51311"/>
    <w:rsid w:val="00A517D0"/>
    <w:rsid w:val="00A517E0"/>
    <w:rsid w:val="00A51B07"/>
    <w:rsid w:val="00A51E18"/>
    <w:rsid w:val="00A5216D"/>
    <w:rsid w:val="00A522EE"/>
    <w:rsid w:val="00A52423"/>
    <w:rsid w:val="00A52531"/>
    <w:rsid w:val="00A525B7"/>
    <w:rsid w:val="00A52882"/>
    <w:rsid w:val="00A52D9C"/>
    <w:rsid w:val="00A53094"/>
    <w:rsid w:val="00A53145"/>
    <w:rsid w:val="00A53479"/>
    <w:rsid w:val="00A5351B"/>
    <w:rsid w:val="00A536E0"/>
    <w:rsid w:val="00A53777"/>
    <w:rsid w:val="00A5388A"/>
    <w:rsid w:val="00A53989"/>
    <w:rsid w:val="00A53AA7"/>
    <w:rsid w:val="00A53BC6"/>
    <w:rsid w:val="00A53C7F"/>
    <w:rsid w:val="00A53E78"/>
    <w:rsid w:val="00A53E9B"/>
    <w:rsid w:val="00A540E2"/>
    <w:rsid w:val="00A540F4"/>
    <w:rsid w:val="00A541D8"/>
    <w:rsid w:val="00A54420"/>
    <w:rsid w:val="00A5460E"/>
    <w:rsid w:val="00A54821"/>
    <w:rsid w:val="00A54974"/>
    <w:rsid w:val="00A54C15"/>
    <w:rsid w:val="00A5506A"/>
    <w:rsid w:val="00A550FB"/>
    <w:rsid w:val="00A5549A"/>
    <w:rsid w:val="00A55518"/>
    <w:rsid w:val="00A557B5"/>
    <w:rsid w:val="00A55B7E"/>
    <w:rsid w:val="00A55BC9"/>
    <w:rsid w:val="00A55FC2"/>
    <w:rsid w:val="00A5605A"/>
    <w:rsid w:val="00A56155"/>
    <w:rsid w:val="00A56596"/>
    <w:rsid w:val="00A56765"/>
    <w:rsid w:val="00A5685A"/>
    <w:rsid w:val="00A56975"/>
    <w:rsid w:val="00A569C4"/>
    <w:rsid w:val="00A569E7"/>
    <w:rsid w:val="00A56C12"/>
    <w:rsid w:val="00A57884"/>
    <w:rsid w:val="00A57933"/>
    <w:rsid w:val="00A57F03"/>
    <w:rsid w:val="00A57FDE"/>
    <w:rsid w:val="00A60044"/>
    <w:rsid w:val="00A60962"/>
    <w:rsid w:val="00A60C09"/>
    <w:rsid w:val="00A60C35"/>
    <w:rsid w:val="00A61005"/>
    <w:rsid w:val="00A61028"/>
    <w:rsid w:val="00A61108"/>
    <w:rsid w:val="00A61705"/>
    <w:rsid w:val="00A617CF"/>
    <w:rsid w:val="00A61847"/>
    <w:rsid w:val="00A61C08"/>
    <w:rsid w:val="00A61E2A"/>
    <w:rsid w:val="00A61F54"/>
    <w:rsid w:val="00A62049"/>
    <w:rsid w:val="00A6207C"/>
    <w:rsid w:val="00A62139"/>
    <w:rsid w:val="00A6270B"/>
    <w:rsid w:val="00A6282B"/>
    <w:rsid w:val="00A62838"/>
    <w:rsid w:val="00A62F16"/>
    <w:rsid w:val="00A63244"/>
    <w:rsid w:val="00A639E6"/>
    <w:rsid w:val="00A63AB7"/>
    <w:rsid w:val="00A64196"/>
    <w:rsid w:val="00A641D8"/>
    <w:rsid w:val="00A649A7"/>
    <w:rsid w:val="00A64DB7"/>
    <w:rsid w:val="00A6541C"/>
    <w:rsid w:val="00A655D9"/>
    <w:rsid w:val="00A658DD"/>
    <w:rsid w:val="00A659F2"/>
    <w:rsid w:val="00A65A8E"/>
    <w:rsid w:val="00A6649E"/>
    <w:rsid w:val="00A664BD"/>
    <w:rsid w:val="00A667FC"/>
    <w:rsid w:val="00A66833"/>
    <w:rsid w:val="00A66890"/>
    <w:rsid w:val="00A668B7"/>
    <w:rsid w:val="00A66AE2"/>
    <w:rsid w:val="00A66B80"/>
    <w:rsid w:val="00A67491"/>
    <w:rsid w:val="00A67514"/>
    <w:rsid w:val="00A6754C"/>
    <w:rsid w:val="00A67894"/>
    <w:rsid w:val="00A67CC8"/>
    <w:rsid w:val="00A67D12"/>
    <w:rsid w:val="00A67E88"/>
    <w:rsid w:val="00A67ECD"/>
    <w:rsid w:val="00A7042D"/>
    <w:rsid w:val="00A704E3"/>
    <w:rsid w:val="00A708AA"/>
    <w:rsid w:val="00A70ABA"/>
    <w:rsid w:val="00A70D1E"/>
    <w:rsid w:val="00A70D22"/>
    <w:rsid w:val="00A71075"/>
    <w:rsid w:val="00A71259"/>
    <w:rsid w:val="00A7176F"/>
    <w:rsid w:val="00A71C15"/>
    <w:rsid w:val="00A71C1C"/>
    <w:rsid w:val="00A71F6C"/>
    <w:rsid w:val="00A71F83"/>
    <w:rsid w:val="00A7206C"/>
    <w:rsid w:val="00A7221B"/>
    <w:rsid w:val="00A722B8"/>
    <w:rsid w:val="00A72526"/>
    <w:rsid w:val="00A72A3A"/>
    <w:rsid w:val="00A72AA6"/>
    <w:rsid w:val="00A72DB3"/>
    <w:rsid w:val="00A72EED"/>
    <w:rsid w:val="00A72FA9"/>
    <w:rsid w:val="00A7321C"/>
    <w:rsid w:val="00A73367"/>
    <w:rsid w:val="00A7336D"/>
    <w:rsid w:val="00A73637"/>
    <w:rsid w:val="00A738DC"/>
    <w:rsid w:val="00A739A6"/>
    <w:rsid w:val="00A73C25"/>
    <w:rsid w:val="00A74354"/>
    <w:rsid w:val="00A743DE"/>
    <w:rsid w:val="00A743F9"/>
    <w:rsid w:val="00A74491"/>
    <w:rsid w:val="00A747BE"/>
    <w:rsid w:val="00A74FDC"/>
    <w:rsid w:val="00A752B7"/>
    <w:rsid w:val="00A755FE"/>
    <w:rsid w:val="00A7564F"/>
    <w:rsid w:val="00A75689"/>
    <w:rsid w:val="00A758E5"/>
    <w:rsid w:val="00A75C32"/>
    <w:rsid w:val="00A76069"/>
    <w:rsid w:val="00A762EC"/>
    <w:rsid w:val="00A76C2A"/>
    <w:rsid w:val="00A77010"/>
    <w:rsid w:val="00A7732A"/>
    <w:rsid w:val="00A773BD"/>
    <w:rsid w:val="00A7753F"/>
    <w:rsid w:val="00A77BE4"/>
    <w:rsid w:val="00A80480"/>
    <w:rsid w:val="00A80B6B"/>
    <w:rsid w:val="00A80BFD"/>
    <w:rsid w:val="00A80E4F"/>
    <w:rsid w:val="00A80EAF"/>
    <w:rsid w:val="00A80EE6"/>
    <w:rsid w:val="00A81290"/>
    <w:rsid w:val="00A81CF1"/>
    <w:rsid w:val="00A81EC1"/>
    <w:rsid w:val="00A81F25"/>
    <w:rsid w:val="00A8207D"/>
    <w:rsid w:val="00A82365"/>
    <w:rsid w:val="00A82450"/>
    <w:rsid w:val="00A827B8"/>
    <w:rsid w:val="00A82A1C"/>
    <w:rsid w:val="00A82A3B"/>
    <w:rsid w:val="00A82B17"/>
    <w:rsid w:val="00A82FDC"/>
    <w:rsid w:val="00A832C7"/>
    <w:rsid w:val="00A832D2"/>
    <w:rsid w:val="00A833D9"/>
    <w:rsid w:val="00A8342F"/>
    <w:rsid w:val="00A834BC"/>
    <w:rsid w:val="00A8365B"/>
    <w:rsid w:val="00A83BB7"/>
    <w:rsid w:val="00A84284"/>
    <w:rsid w:val="00A84E17"/>
    <w:rsid w:val="00A84E5F"/>
    <w:rsid w:val="00A8522E"/>
    <w:rsid w:val="00A85369"/>
    <w:rsid w:val="00A85B0B"/>
    <w:rsid w:val="00A85BC9"/>
    <w:rsid w:val="00A85E4E"/>
    <w:rsid w:val="00A8634A"/>
    <w:rsid w:val="00A86543"/>
    <w:rsid w:val="00A86653"/>
    <w:rsid w:val="00A866A2"/>
    <w:rsid w:val="00A867C6"/>
    <w:rsid w:val="00A869F4"/>
    <w:rsid w:val="00A86AFC"/>
    <w:rsid w:val="00A86C45"/>
    <w:rsid w:val="00A871DC"/>
    <w:rsid w:val="00A872B1"/>
    <w:rsid w:val="00A872CD"/>
    <w:rsid w:val="00A8794C"/>
    <w:rsid w:val="00A87E10"/>
    <w:rsid w:val="00A87EDA"/>
    <w:rsid w:val="00A90105"/>
    <w:rsid w:val="00A902A1"/>
    <w:rsid w:val="00A90482"/>
    <w:rsid w:val="00A905A2"/>
    <w:rsid w:val="00A905C4"/>
    <w:rsid w:val="00A908F3"/>
    <w:rsid w:val="00A909BC"/>
    <w:rsid w:val="00A910C0"/>
    <w:rsid w:val="00A91535"/>
    <w:rsid w:val="00A9181F"/>
    <w:rsid w:val="00A9186F"/>
    <w:rsid w:val="00A919E7"/>
    <w:rsid w:val="00A91AE5"/>
    <w:rsid w:val="00A91B7B"/>
    <w:rsid w:val="00A91CC4"/>
    <w:rsid w:val="00A91DC6"/>
    <w:rsid w:val="00A920D3"/>
    <w:rsid w:val="00A92215"/>
    <w:rsid w:val="00A92339"/>
    <w:rsid w:val="00A9297D"/>
    <w:rsid w:val="00A92B06"/>
    <w:rsid w:val="00A92B99"/>
    <w:rsid w:val="00A92D32"/>
    <w:rsid w:val="00A93482"/>
    <w:rsid w:val="00A93675"/>
    <w:rsid w:val="00A939ED"/>
    <w:rsid w:val="00A93B3C"/>
    <w:rsid w:val="00A93B76"/>
    <w:rsid w:val="00A93C20"/>
    <w:rsid w:val="00A93FBC"/>
    <w:rsid w:val="00A94140"/>
    <w:rsid w:val="00A94D0D"/>
    <w:rsid w:val="00A95068"/>
    <w:rsid w:val="00A9559E"/>
    <w:rsid w:val="00A95692"/>
    <w:rsid w:val="00A959B6"/>
    <w:rsid w:val="00A95A1A"/>
    <w:rsid w:val="00A95A1F"/>
    <w:rsid w:val="00A95A42"/>
    <w:rsid w:val="00A95BAA"/>
    <w:rsid w:val="00A95F34"/>
    <w:rsid w:val="00A96078"/>
    <w:rsid w:val="00A96425"/>
    <w:rsid w:val="00A964EC"/>
    <w:rsid w:val="00A96E23"/>
    <w:rsid w:val="00A96ED2"/>
    <w:rsid w:val="00A97249"/>
    <w:rsid w:val="00A97719"/>
    <w:rsid w:val="00A97DB9"/>
    <w:rsid w:val="00A97EB7"/>
    <w:rsid w:val="00AA00CB"/>
    <w:rsid w:val="00AA016D"/>
    <w:rsid w:val="00AA0466"/>
    <w:rsid w:val="00AA0769"/>
    <w:rsid w:val="00AA0903"/>
    <w:rsid w:val="00AA0995"/>
    <w:rsid w:val="00AA09BE"/>
    <w:rsid w:val="00AA11F5"/>
    <w:rsid w:val="00AA155C"/>
    <w:rsid w:val="00AA15B6"/>
    <w:rsid w:val="00AA166E"/>
    <w:rsid w:val="00AA1770"/>
    <w:rsid w:val="00AA1C3C"/>
    <w:rsid w:val="00AA2004"/>
    <w:rsid w:val="00AA22B5"/>
    <w:rsid w:val="00AA2339"/>
    <w:rsid w:val="00AA23F2"/>
    <w:rsid w:val="00AA23F5"/>
    <w:rsid w:val="00AA245A"/>
    <w:rsid w:val="00AA26BA"/>
    <w:rsid w:val="00AA28CD"/>
    <w:rsid w:val="00AA2E2D"/>
    <w:rsid w:val="00AA3098"/>
    <w:rsid w:val="00AA314E"/>
    <w:rsid w:val="00AA31A3"/>
    <w:rsid w:val="00AA3716"/>
    <w:rsid w:val="00AA3AA7"/>
    <w:rsid w:val="00AA3AF3"/>
    <w:rsid w:val="00AA3BE4"/>
    <w:rsid w:val="00AA3E0B"/>
    <w:rsid w:val="00AA3F5F"/>
    <w:rsid w:val="00AA4874"/>
    <w:rsid w:val="00AA4AF4"/>
    <w:rsid w:val="00AA4C75"/>
    <w:rsid w:val="00AA4D6A"/>
    <w:rsid w:val="00AA4EE2"/>
    <w:rsid w:val="00AA52E5"/>
    <w:rsid w:val="00AA52FC"/>
    <w:rsid w:val="00AA58A0"/>
    <w:rsid w:val="00AA5A16"/>
    <w:rsid w:val="00AA5A1B"/>
    <w:rsid w:val="00AA5C03"/>
    <w:rsid w:val="00AA5C92"/>
    <w:rsid w:val="00AA5FAE"/>
    <w:rsid w:val="00AA68F0"/>
    <w:rsid w:val="00AA6959"/>
    <w:rsid w:val="00AA6DB1"/>
    <w:rsid w:val="00AA6F63"/>
    <w:rsid w:val="00AA71D9"/>
    <w:rsid w:val="00AA7707"/>
    <w:rsid w:val="00AA7770"/>
    <w:rsid w:val="00AA7817"/>
    <w:rsid w:val="00AA789E"/>
    <w:rsid w:val="00AA7A04"/>
    <w:rsid w:val="00AA7E57"/>
    <w:rsid w:val="00AA7E67"/>
    <w:rsid w:val="00AA7FE0"/>
    <w:rsid w:val="00AB0529"/>
    <w:rsid w:val="00AB06E0"/>
    <w:rsid w:val="00AB0A65"/>
    <w:rsid w:val="00AB0BDA"/>
    <w:rsid w:val="00AB0D21"/>
    <w:rsid w:val="00AB1077"/>
    <w:rsid w:val="00AB112F"/>
    <w:rsid w:val="00AB1365"/>
    <w:rsid w:val="00AB1448"/>
    <w:rsid w:val="00AB1571"/>
    <w:rsid w:val="00AB1587"/>
    <w:rsid w:val="00AB17A2"/>
    <w:rsid w:val="00AB195E"/>
    <w:rsid w:val="00AB19F9"/>
    <w:rsid w:val="00AB1C4C"/>
    <w:rsid w:val="00AB1F73"/>
    <w:rsid w:val="00AB2296"/>
    <w:rsid w:val="00AB22A8"/>
    <w:rsid w:val="00AB267A"/>
    <w:rsid w:val="00AB273B"/>
    <w:rsid w:val="00AB2D3C"/>
    <w:rsid w:val="00AB2F34"/>
    <w:rsid w:val="00AB32D2"/>
    <w:rsid w:val="00AB3332"/>
    <w:rsid w:val="00AB3667"/>
    <w:rsid w:val="00AB36B1"/>
    <w:rsid w:val="00AB3793"/>
    <w:rsid w:val="00AB39CB"/>
    <w:rsid w:val="00AB4339"/>
    <w:rsid w:val="00AB4372"/>
    <w:rsid w:val="00AB4510"/>
    <w:rsid w:val="00AB4781"/>
    <w:rsid w:val="00AB478A"/>
    <w:rsid w:val="00AB4832"/>
    <w:rsid w:val="00AB48B3"/>
    <w:rsid w:val="00AB4F34"/>
    <w:rsid w:val="00AB50AB"/>
    <w:rsid w:val="00AB516E"/>
    <w:rsid w:val="00AB554C"/>
    <w:rsid w:val="00AB5677"/>
    <w:rsid w:val="00AB5A31"/>
    <w:rsid w:val="00AB5C91"/>
    <w:rsid w:val="00AB620F"/>
    <w:rsid w:val="00AB6368"/>
    <w:rsid w:val="00AB6A61"/>
    <w:rsid w:val="00AB6C59"/>
    <w:rsid w:val="00AB6E3D"/>
    <w:rsid w:val="00AB7009"/>
    <w:rsid w:val="00AB704D"/>
    <w:rsid w:val="00AB7053"/>
    <w:rsid w:val="00AB70BB"/>
    <w:rsid w:val="00AB768F"/>
    <w:rsid w:val="00AB76A4"/>
    <w:rsid w:val="00AB7B23"/>
    <w:rsid w:val="00AB7CB7"/>
    <w:rsid w:val="00AC00F8"/>
    <w:rsid w:val="00AC01D9"/>
    <w:rsid w:val="00AC0234"/>
    <w:rsid w:val="00AC0DA7"/>
    <w:rsid w:val="00AC14F6"/>
    <w:rsid w:val="00AC1D38"/>
    <w:rsid w:val="00AC1FC2"/>
    <w:rsid w:val="00AC20CB"/>
    <w:rsid w:val="00AC2C3C"/>
    <w:rsid w:val="00AC2E53"/>
    <w:rsid w:val="00AC30D5"/>
    <w:rsid w:val="00AC31D1"/>
    <w:rsid w:val="00AC365C"/>
    <w:rsid w:val="00AC36EB"/>
    <w:rsid w:val="00AC38D2"/>
    <w:rsid w:val="00AC38D7"/>
    <w:rsid w:val="00AC3C8D"/>
    <w:rsid w:val="00AC3FEC"/>
    <w:rsid w:val="00AC4149"/>
    <w:rsid w:val="00AC4198"/>
    <w:rsid w:val="00AC41DA"/>
    <w:rsid w:val="00AC4357"/>
    <w:rsid w:val="00AC43DA"/>
    <w:rsid w:val="00AC446F"/>
    <w:rsid w:val="00AC462C"/>
    <w:rsid w:val="00AC4B8A"/>
    <w:rsid w:val="00AC4F26"/>
    <w:rsid w:val="00AC4FDC"/>
    <w:rsid w:val="00AC5588"/>
    <w:rsid w:val="00AC55F5"/>
    <w:rsid w:val="00AC562D"/>
    <w:rsid w:val="00AC5633"/>
    <w:rsid w:val="00AC5694"/>
    <w:rsid w:val="00AC5869"/>
    <w:rsid w:val="00AC590A"/>
    <w:rsid w:val="00AC59C1"/>
    <w:rsid w:val="00AC5A8B"/>
    <w:rsid w:val="00AC5B40"/>
    <w:rsid w:val="00AC5D11"/>
    <w:rsid w:val="00AC5EF0"/>
    <w:rsid w:val="00AC60FE"/>
    <w:rsid w:val="00AC6298"/>
    <w:rsid w:val="00AC6580"/>
    <w:rsid w:val="00AC67D9"/>
    <w:rsid w:val="00AC6D19"/>
    <w:rsid w:val="00AC6D43"/>
    <w:rsid w:val="00AC7004"/>
    <w:rsid w:val="00AC7031"/>
    <w:rsid w:val="00AC7298"/>
    <w:rsid w:val="00AC73D4"/>
    <w:rsid w:val="00AC75F1"/>
    <w:rsid w:val="00AC7C40"/>
    <w:rsid w:val="00AC7D1C"/>
    <w:rsid w:val="00AC7D61"/>
    <w:rsid w:val="00AD0047"/>
    <w:rsid w:val="00AD0391"/>
    <w:rsid w:val="00AD039E"/>
    <w:rsid w:val="00AD03CD"/>
    <w:rsid w:val="00AD04E5"/>
    <w:rsid w:val="00AD060E"/>
    <w:rsid w:val="00AD0BD4"/>
    <w:rsid w:val="00AD0FCC"/>
    <w:rsid w:val="00AD11C6"/>
    <w:rsid w:val="00AD14FE"/>
    <w:rsid w:val="00AD1A13"/>
    <w:rsid w:val="00AD1FD0"/>
    <w:rsid w:val="00AD2075"/>
    <w:rsid w:val="00AD21D5"/>
    <w:rsid w:val="00AD2631"/>
    <w:rsid w:val="00AD284B"/>
    <w:rsid w:val="00AD2B2F"/>
    <w:rsid w:val="00AD2E52"/>
    <w:rsid w:val="00AD33D1"/>
    <w:rsid w:val="00AD3574"/>
    <w:rsid w:val="00AD388F"/>
    <w:rsid w:val="00AD3CAC"/>
    <w:rsid w:val="00AD405B"/>
    <w:rsid w:val="00AD4097"/>
    <w:rsid w:val="00AD4222"/>
    <w:rsid w:val="00AD43A5"/>
    <w:rsid w:val="00AD44F0"/>
    <w:rsid w:val="00AD465B"/>
    <w:rsid w:val="00AD4680"/>
    <w:rsid w:val="00AD48CE"/>
    <w:rsid w:val="00AD4991"/>
    <w:rsid w:val="00AD4D82"/>
    <w:rsid w:val="00AD4E86"/>
    <w:rsid w:val="00AD4E95"/>
    <w:rsid w:val="00AD508D"/>
    <w:rsid w:val="00AD53AA"/>
    <w:rsid w:val="00AD563F"/>
    <w:rsid w:val="00AD5774"/>
    <w:rsid w:val="00AD589A"/>
    <w:rsid w:val="00AD5917"/>
    <w:rsid w:val="00AD5A05"/>
    <w:rsid w:val="00AD5A41"/>
    <w:rsid w:val="00AD5E9E"/>
    <w:rsid w:val="00AD61A4"/>
    <w:rsid w:val="00AD61DE"/>
    <w:rsid w:val="00AD658C"/>
    <w:rsid w:val="00AD699C"/>
    <w:rsid w:val="00AD6F0A"/>
    <w:rsid w:val="00AD71B9"/>
    <w:rsid w:val="00AD762D"/>
    <w:rsid w:val="00AD7666"/>
    <w:rsid w:val="00AD77E3"/>
    <w:rsid w:val="00AD7916"/>
    <w:rsid w:val="00AD7F61"/>
    <w:rsid w:val="00AE0197"/>
    <w:rsid w:val="00AE0512"/>
    <w:rsid w:val="00AE051E"/>
    <w:rsid w:val="00AE0572"/>
    <w:rsid w:val="00AE057C"/>
    <w:rsid w:val="00AE085B"/>
    <w:rsid w:val="00AE08C8"/>
    <w:rsid w:val="00AE08D0"/>
    <w:rsid w:val="00AE098D"/>
    <w:rsid w:val="00AE0B4B"/>
    <w:rsid w:val="00AE0C31"/>
    <w:rsid w:val="00AE0E5C"/>
    <w:rsid w:val="00AE1178"/>
    <w:rsid w:val="00AE13A0"/>
    <w:rsid w:val="00AE140B"/>
    <w:rsid w:val="00AE179D"/>
    <w:rsid w:val="00AE1964"/>
    <w:rsid w:val="00AE1B24"/>
    <w:rsid w:val="00AE2477"/>
    <w:rsid w:val="00AE26AF"/>
    <w:rsid w:val="00AE2D5C"/>
    <w:rsid w:val="00AE2F31"/>
    <w:rsid w:val="00AE33A4"/>
    <w:rsid w:val="00AE3638"/>
    <w:rsid w:val="00AE36CD"/>
    <w:rsid w:val="00AE3709"/>
    <w:rsid w:val="00AE3C55"/>
    <w:rsid w:val="00AE3C6C"/>
    <w:rsid w:val="00AE3DFA"/>
    <w:rsid w:val="00AE4066"/>
    <w:rsid w:val="00AE40C4"/>
    <w:rsid w:val="00AE422E"/>
    <w:rsid w:val="00AE430B"/>
    <w:rsid w:val="00AE4388"/>
    <w:rsid w:val="00AE456A"/>
    <w:rsid w:val="00AE5002"/>
    <w:rsid w:val="00AE5124"/>
    <w:rsid w:val="00AE5568"/>
    <w:rsid w:val="00AE563E"/>
    <w:rsid w:val="00AE5AA6"/>
    <w:rsid w:val="00AE5FD8"/>
    <w:rsid w:val="00AE654B"/>
    <w:rsid w:val="00AE6D8E"/>
    <w:rsid w:val="00AE703B"/>
    <w:rsid w:val="00AE70AF"/>
    <w:rsid w:val="00AE7232"/>
    <w:rsid w:val="00AE7307"/>
    <w:rsid w:val="00AE74C6"/>
    <w:rsid w:val="00AE7AC0"/>
    <w:rsid w:val="00AE7D36"/>
    <w:rsid w:val="00AF015A"/>
    <w:rsid w:val="00AF022A"/>
    <w:rsid w:val="00AF04E8"/>
    <w:rsid w:val="00AF0596"/>
    <w:rsid w:val="00AF05E5"/>
    <w:rsid w:val="00AF0896"/>
    <w:rsid w:val="00AF0AEF"/>
    <w:rsid w:val="00AF0E04"/>
    <w:rsid w:val="00AF106F"/>
    <w:rsid w:val="00AF133F"/>
    <w:rsid w:val="00AF15C4"/>
    <w:rsid w:val="00AF1B68"/>
    <w:rsid w:val="00AF1C53"/>
    <w:rsid w:val="00AF1F91"/>
    <w:rsid w:val="00AF21C0"/>
    <w:rsid w:val="00AF2285"/>
    <w:rsid w:val="00AF234B"/>
    <w:rsid w:val="00AF2368"/>
    <w:rsid w:val="00AF2888"/>
    <w:rsid w:val="00AF2AFA"/>
    <w:rsid w:val="00AF2CDF"/>
    <w:rsid w:val="00AF3016"/>
    <w:rsid w:val="00AF30FC"/>
    <w:rsid w:val="00AF3254"/>
    <w:rsid w:val="00AF35F8"/>
    <w:rsid w:val="00AF36A1"/>
    <w:rsid w:val="00AF3762"/>
    <w:rsid w:val="00AF3875"/>
    <w:rsid w:val="00AF3AC9"/>
    <w:rsid w:val="00AF3E4F"/>
    <w:rsid w:val="00AF3E50"/>
    <w:rsid w:val="00AF4168"/>
    <w:rsid w:val="00AF473D"/>
    <w:rsid w:val="00AF49CD"/>
    <w:rsid w:val="00AF49FB"/>
    <w:rsid w:val="00AF4C61"/>
    <w:rsid w:val="00AF4E33"/>
    <w:rsid w:val="00AF4F83"/>
    <w:rsid w:val="00AF536A"/>
    <w:rsid w:val="00AF5540"/>
    <w:rsid w:val="00AF55FE"/>
    <w:rsid w:val="00AF567A"/>
    <w:rsid w:val="00AF5781"/>
    <w:rsid w:val="00AF61A0"/>
    <w:rsid w:val="00AF65BF"/>
    <w:rsid w:val="00AF689D"/>
    <w:rsid w:val="00AF68C9"/>
    <w:rsid w:val="00AF6E50"/>
    <w:rsid w:val="00AF6F58"/>
    <w:rsid w:val="00AF7004"/>
    <w:rsid w:val="00AF71C5"/>
    <w:rsid w:val="00AF724E"/>
    <w:rsid w:val="00AF7612"/>
    <w:rsid w:val="00AF76C1"/>
    <w:rsid w:val="00AF7838"/>
    <w:rsid w:val="00AF7897"/>
    <w:rsid w:val="00AF7B3F"/>
    <w:rsid w:val="00AF7B54"/>
    <w:rsid w:val="00AF7BD5"/>
    <w:rsid w:val="00AF7C57"/>
    <w:rsid w:val="00B0002D"/>
    <w:rsid w:val="00B0044A"/>
    <w:rsid w:val="00B00592"/>
    <w:rsid w:val="00B00B16"/>
    <w:rsid w:val="00B00E81"/>
    <w:rsid w:val="00B01169"/>
    <w:rsid w:val="00B012A2"/>
    <w:rsid w:val="00B0133B"/>
    <w:rsid w:val="00B015CA"/>
    <w:rsid w:val="00B017D7"/>
    <w:rsid w:val="00B01ADC"/>
    <w:rsid w:val="00B01B87"/>
    <w:rsid w:val="00B01FEB"/>
    <w:rsid w:val="00B0201C"/>
    <w:rsid w:val="00B021A9"/>
    <w:rsid w:val="00B021E3"/>
    <w:rsid w:val="00B02382"/>
    <w:rsid w:val="00B024B5"/>
    <w:rsid w:val="00B027F4"/>
    <w:rsid w:val="00B028B2"/>
    <w:rsid w:val="00B02954"/>
    <w:rsid w:val="00B02B67"/>
    <w:rsid w:val="00B03431"/>
    <w:rsid w:val="00B04722"/>
    <w:rsid w:val="00B04AB4"/>
    <w:rsid w:val="00B04E37"/>
    <w:rsid w:val="00B04EE9"/>
    <w:rsid w:val="00B05507"/>
    <w:rsid w:val="00B0555C"/>
    <w:rsid w:val="00B05AE2"/>
    <w:rsid w:val="00B05DDD"/>
    <w:rsid w:val="00B06163"/>
    <w:rsid w:val="00B06225"/>
    <w:rsid w:val="00B0636E"/>
    <w:rsid w:val="00B0674E"/>
    <w:rsid w:val="00B06D16"/>
    <w:rsid w:val="00B06EDD"/>
    <w:rsid w:val="00B06EE9"/>
    <w:rsid w:val="00B078AF"/>
    <w:rsid w:val="00B079BC"/>
    <w:rsid w:val="00B07E31"/>
    <w:rsid w:val="00B07E41"/>
    <w:rsid w:val="00B10088"/>
    <w:rsid w:val="00B1024E"/>
    <w:rsid w:val="00B10474"/>
    <w:rsid w:val="00B10659"/>
    <w:rsid w:val="00B1069D"/>
    <w:rsid w:val="00B107F9"/>
    <w:rsid w:val="00B10946"/>
    <w:rsid w:val="00B109F2"/>
    <w:rsid w:val="00B10B11"/>
    <w:rsid w:val="00B10B2F"/>
    <w:rsid w:val="00B10D32"/>
    <w:rsid w:val="00B10D3B"/>
    <w:rsid w:val="00B110FB"/>
    <w:rsid w:val="00B11473"/>
    <w:rsid w:val="00B11678"/>
    <w:rsid w:val="00B11A62"/>
    <w:rsid w:val="00B11B22"/>
    <w:rsid w:val="00B11E9F"/>
    <w:rsid w:val="00B1282C"/>
    <w:rsid w:val="00B12B7A"/>
    <w:rsid w:val="00B12E1E"/>
    <w:rsid w:val="00B12E4B"/>
    <w:rsid w:val="00B13046"/>
    <w:rsid w:val="00B137AE"/>
    <w:rsid w:val="00B139B7"/>
    <w:rsid w:val="00B13CC8"/>
    <w:rsid w:val="00B1416D"/>
    <w:rsid w:val="00B142CF"/>
    <w:rsid w:val="00B14934"/>
    <w:rsid w:val="00B15000"/>
    <w:rsid w:val="00B15111"/>
    <w:rsid w:val="00B1535F"/>
    <w:rsid w:val="00B1555F"/>
    <w:rsid w:val="00B155EA"/>
    <w:rsid w:val="00B15E85"/>
    <w:rsid w:val="00B15EF5"/>
    <w:rsid w:val="00B1618F"/>
    <w:rsid w:val="00B1683B"/>
    <w:rsid w:val="00B16C2B"/>
    <w:rsid w:val="00B1714C"/>
    <w:rsid w:val="00B173A8"/>
    <w:rsid w:val="00B1756D"/>
    <w:rsid w:val="00B17606"/>
    <w:rsid w:val="00B1773D"/>
    <w:rsid w:val="00B1796C"/>
    <w:rsid w:val="00B17C7B"/>
    <w:rsid w:val="00B17D12"/>
    <w:rsid w:val="00B17D75"/>
    <w:rsid w:val="00B17EFB"/>
    <w:rsid w:val="00B200C0"/>
    <w:rsid w:val="00B2024A"/>
    <w:rsid w:val="00B203D4"/>
    <w:rsid w:val="00B20805"/>
    <w:rsid w:val="00B20D5A"/>
    <w:rsid w:val="00B20EF6"/>
    <w:rsid w:val="00B211C8"/>
    <w:rsid w:val="00B2131E"/>
    <w:rsid w:val="00B214C5"/>
    <w:rsid w:val="00B215B5"/>
    <w:rsid w:val="00B2161A"/>
    <w:rsid w:val="00B22700"/>
    <w:rsid w:val="00B22FA0"/>
    <w:rsid w:val="00B22FC2"/>
    <w:rsid w:val="00B23184"/>
    <w:rsid w:val="00B23200"/>
    <w:rsid w:val="00B23481"/>
    <w:rsid w:val="00B23591"/>
    <w:rsid w:val="00B23E78"/>
    <w:rsid w:val="00B23F06"/>
    <w:rsid w:val="00B2417A"/>
    <w:rsid w:val="00B2424A"/>
    <w:rsid w:val="00B2457B"/>
    <w:rsid w:val="00B245A0"/>
    <w:rsid w:val="00B24BAF"/>
    <w:rsid w:val="00B24CF7"/>
    <w:rsid w:val="00B2544E"/>
    <w:rsid w:val="00B255A0"/>
    <w:rsid w:val="00B2575E"/>
    <w:rsid w:val="00B258BB"/>
    <w:rsid w:val="00B258EA"/>
    <w:rsid w:val="00B2590C"/>
    <w:rsid w:val="00B25B35"/>
    <w:rsid w:val="00B25BB1"/>
    <w:rsid w:val="00B25D77"/>
    <w:rsid w:val="00B2615C"/>
    <w:rsid w:val="00B264A4"/>
    <w:rsid w:val="00B26A37"/>
    <w:rsid w:val="00B26B0B"/>
    <w:rsid w:val="00B26C00"/>
    <w:rsid w:val="00B26C7D"/>
    <w:rsid w:val="00B26D4C"/>
    <w:rsid w:val="00B26F14"/>
    <w:rsid w:val="00B26F88"/>
    <w:rsid w:val="00B2777B"/>
    <w:rsid w:val="00B27B61"/>
    <w:rsid w:val="00B27D60"/>
    <w:rsid w:val="00B27E8D"/>
    <w:rsid w:val="00B301BA"/>
    <w:rsid w:val="00B30594"/>
    <w:rsid w:val="00B3089E"/>
    <w:rsid w:val="00B308BC"/>
    <w:rsid w:val="00B3090F"/>
    <w:rsid w:val="00B309B6"/>
    <w:rsid w:val="00B30A1F"/>
    <w:rsid w:val="00B30AF7"/>
    <w:rsid w:val="00B30BAB"/>
    <w:rsid w:val="00B30CDE"/>
    <w:rsid w:val="00B30CE4"/>
    <w:rsid w:val="00B30DB0"/>
    <w:rsid w:val="00B30FAF"/>
    <w:rsid w:val="00B31048"/>
    <w:rsid w:val="00B313D7"/>
    <w:rsid w:val="00B3173D"/>
    <w:rsid w:val="00B31984"/>
    <w:rsid w:val="00B32097"/>
    <w:rsid w:val="00B3214C"/>
    <w:rsid w:val="00B322B1"/>
    <w:rsid w:val="00B3242A"/>
    <w:rsid w:val="00B32478"/>
    <w:rsid w:val="00B324DF"/>
    <w:rsid w:val="00B3275A"/>
    <w:rsid w:val="00B328AC"/>
    <w:rsid w:val="00B32CC2"/>
    <w:rsid w:val="00B32CE0"/>
    <w:rsid w:val="00B32D84"/>
    <w:rsid w:val="00B32E4B"/>
    <w:rsid w:val="00B331F3"/>
    <w:rsid w:val="00B33200"/>
    <w:rsid w:val="00B33396"/>
    <w:rsid w:val="00B33792"/>
    <w:rsid w:val="00B341E4"/>
    <w:rsid w:val="00B34A9D"/>
    <w:rsid w:val="00B34EC0"/>
    <w:rsid w:val="00B35016"/>
    <w:rsid w:val="00B355DC"/>
    <w:rsid w:val="00B3565A"/>
    <w:rsid w:val="00B3587C"/>
    <w:rsid w:val="00B358B1"/>
    <w:rsid w:val="00B361FE"/>
    <w:rsid w:val="00B363C4"/>
    <w:rsid w:val="00B363D7"/>
    <w:rsid w:val="00B3681D"/>
    <w:rsid w:val="00B369BE"/>
    <w:rsid w:val="00B36C37"/>
    <w:rsid w:val="00B36D89"/>
    <w:rsid w:val="00B36FAF"/>
    <w:rsid w:val="00B3708C"/>
    <w:rsid w:val="00B37565"/>
    <w:rsid w:val="00B375D6"/>
    <w:rsid w:val="00B3770B"/>
    <w:rsid w:val="00B378E2"/>
    <w:rsid w:val="00B37C8C"/>
    <w:rsid w:val="00B400F5"/>
    <w:rsid w:val="00B4040A"/>
    <w:rsid w:val="00B404DB"/>
    <w:rsid w:val="00B40537"/>
    <w:rsid w:val="00B40E3B"/>
    <w:rsid w:val="00B4103A"/>
    <w:rsid w:val="00B41117"/>
    <w:rsid w:val="00B4134D"/>
    <w:rsid w:val="00B41564"/>
    <w:rsid w:val="00B41612"/>
    <w:rsid w:val="00B417F1"/>
    <w:rsid w:val="00B41EA0"/>
    <w:rsid w:val="00B41F5C"/>
    <w:rsid w:val="00B421D4"/>
    <w:rsid w:val="00B42334"/>
    <w:rsid w:val="00B423F4"/>
    <w:rsid w:val="00B4251C"/>
    <w:rsid w:val="00B42589"/>
    <w:rsid w:val="00B42948"/>
    <w:rsid w:val="00B42A71"/>
    <w:rsid w:val="00B42C7A"/>
    <w:rsid w:val="00B42CF5"/>
    <w:rsid w:val="00B42D3F"/>
    <w:rsid w:val="00B43733"/>
    <w:rsid w:val="00B437A0"/>
    <w:rsid w:val="00B43C68"/>
    <w:rsid w:val="00B43CEE"/>
    <w:rsid w:val="00B4407D"/>
    <w:rsid w:val="00B44931"/>
    <w:rsid w:val="00B44ACA"/>
    <w:rsid w:val="00B44CBC"/>
    <w:rsid w:val="00B44ED9"/>
    <w:rsid w:val="00B44FCA"/>
    <w:rsid w:val="00B45119"/>
    <w:rsid w:val="00B4588D"/>
    <w:rsid w:val="00B45A2D"/>
    <w:rsid w:val="00B45A42"/>
    <w:rsid w:val="00B45DCD"/>
    <w:rsid w:val="00B45EB3"/>
    <w:rsid w:val="00B46183"/>
    <w:rsid w:val="00B46319"/>
    <w:rsid w:val="00B46FE4"/>
    <w:rsid w:val="00B471E0"/>
    <w:rsid w:val="00B47546"/>
    <w:rsid w:val="00B47914"/>
    <w:rsid w:val="00B47B22"/>
    <w:rsid w:val="00B47B98"/>
    <w:rsid w:val="00B50106"/>
    <w:rsid w:val="00B505A9"/>
    <w:rsid w:val="00B50690"/>
    <w:rsid w:val="00B506C2"/>
    <w:rsid w:val="00B50C28"/>
    <w:rsid w:val="00B50DA9"/>
    <w:rsid w:val="00B50EBB"/>
    <w:rsid w:val="00B50F78"/>
    <w:rsid w:val="00B511BB"/>
    <w:rsid w:val="00B51559"/>
    <w:rsid w:val="00B51651"/>
    <w:rsid w:val="00B51665"/>
    <w:rsid w:val="00B51885"/>
    <w:rsid w:val="00B5204F"/>
    <w:rsid w:val="00B525D7"/>
    <w:rsid w:val="00B52AFF"/>
    <w:rsid w:val="00B52B08"/>
    <w:rsid w:val="00B52C2B"/>
    <w:rsid w:val="00B53361"/>
    <w:rsid w:val="00B5382E"/>
    <w:rsid w:val="00B5395D"/>
    <w:rsid w:val="00B53972"/>
    <w:rsid w:val="00B541C4"/>
    <w:rsid w:val="00B548D2"/>
    <w:rsid w:val="00B54981"/>
    <w:rsid w:val="00B54ADA"/>
    <w:rsid w:val="00B54B73"/>
    <w:rsid w:val="00B54C06"/>
    <w:rsid w:val="00B54EA8"/>
    <w:rsid w:val="00B5534B"/>
    <w:rsid w:val="00B553C2"/>
    <w:rsid w:val="00B55564"/>
    <w:rsid w:val="00B5565C"/>
    <w:rsid w:val="00B558EC"/>
    <w:rsid w:val="00B55970"/>
    <w:rsid w:val="00B55DDE"/>
    <w:rsid w:val="00B56592"/>
    <w:rsid w:val="00B5675D"/>
    <w:rsid w:val="00B56932"/>
    <w:rsid w:val="00B56972"/>
    <w:rsid w:val="00B56AFA"/>
    <w:rsid w:val="00B56BE3"/>
    <w:rsid w:val="00B56CB7"/>
    <w:rsid w:val="00B56F61"/>
    <w:rsid w:val="00B571EF"/>
    <w:rsid w:val="00B57231"/>
    <w:rsid w:val="00B57507"/>
    <w:rsid w:val="00B575C8"/>
    <w:rsid w:val="00B576FF"/>
    <w:rsid w:val="00B57E71"/>
    <w:rsid w:val="00B6052C"/>
    <w:rsid w:val="00B60785"/>
    <w:rsid w:val="00B61048"/>
    <w:rsid w:val="00B617C1"/>
    <w:rsid w:val="00B61905"/>
    <w:rsid w:val="00B61C92"/>
    <w:rsid w:val="00B61F64"/>
    <w:rsid w:val="00B62105"/>
    <w:rsid w:val="00B62133"/>
    <w:rsid w:val="00B6218F"/>
    <w:rsid w:val="00B625CC"/>
    <w:rsid w:val="00B630BB"/>
    <w:rsid w:val="00B6310E"/>
    <w:rsid w:val="00B63366"/>
    <w:rsid w:val="00B633D5"/>
    <w:rsid w:val="00B635DC"/>
    <w:rsid w:val="00B63637"/>
    <w:rsid w:val="00B63AC3"/>
    <w:rsid w:val="00B63E44"/>
    <w:rsid w:val="00B63F08"/>
    <w:rsid w:val="00B64005"/>
    <w:rsid w:val="00B647FC"/>
    <w:rsid w:val="00B64852"/>
    <w:rsid w:val="00B64952"/>
    <w:rsid w:val="00B64B08"/>
    <w:rsid w:val="00B64F55"/>
    <w:rsid w:val="00B655B1"/>
    <w:rsid w:val="00B65982"/>
    <w:rsid w:val="00B66430"/>
    <w:rsid w:val="00B6683C"/>
    <w:rsid w:val="00B66EC2"/>
    <w:rsid w:val="00B67077"/>
    <w:rsid w:val="00B6707F"/>
    <w:rsid w:val="00B670B1"/>
    <w:rsid w:val="00B67139"/>
    <w:rsid w:val="00B67161"/>
    <w:rsid w:val="00B67263"/>
    <w:rsid w:val="00B6731A"/>
    <w:rsid w:val="00B674D0"/>
    <w:rsid w:val="00B67606"/>
    <w:rsid w:val="00B676ED"/>
    <w:rsid w:val="00B67E1C"/>
    <w:rsid w:val="00B67E91"/>
    <w:rsid w:val="00B67ED5"/>
    <w:rsid w:val="00B67ED6"/>
    <w:rsid w:val="00B67EFD"/>
    <w:rsid w:val="00B67F35"/>
    <w:rsid w:val="00B70184"/>
    <w:rsid w:val="00B70451"/>
    <w:rsid w:val="00B70566"/>
    <w:rsid w:val="00B707C4"/>
    <w:rsid w:val="00B71082"/>
    <w:rsid w:val="00B711C8"/>
    <w:rsid w:val="00B7184A"/>
    <w:rsid w:val="00B71893"/>
    <w:rsid w:val="00B7192E"/>
    <w:rsid w:val="00B71D61"/>
    <w:rsid w:val="00B71F6E"/>
    <w:rsid w:val="00B71FFF"/>
    <w:rsid w:val="00B723B0"/>
    <w:rsid w:val="00B7247A"/>
    <w:rsid w:val="00B72552"/>
    <w:rsid w:val="00B7255B"/>
    <w:rsid w:val="00B726EF"/>
    <w:rsid w:val="00B72A4B"/>
    <w:rsid w:val="00B72AFD"/>
    <w:rsid w:val="00B72CB7"/>
    <w:rsid w:val="00B72E7F"/>
    <w:rsid w:val="00B7340B"/>
    <w:rsid w:val="00B73AD6"/>
    <w:rsid w:val="00B73D07"/>
    <w:rsid w:val="00B73D32"/>
    <w:rsid w:val="00B7412F"/>
    <w:rsid w:val="00B745A1"/>
    <w:rsid w:val="00B74844"/>
    <w:rsid w:val="00B748D5"/>
    <w:rsid w:val="00B7493D"/>
    <w:rsid w:val="00B74C0B"/>
    <w:rsid w:val="00B74E92"/>
    <w:rsid w:val="00B74F03"/>
    <w:rsid w:val="00B74F6B"/>
    <w:rsid w:val="00B75315"/>
    <w:rsid w:val="00B75790"/>
    <w:rsid w:val="00B75831"/>
    <w:rsid w:val="00B75923"/>
    <w:rsid w:val="00B759E5"/>
    <w:rsid w:val="00B75A28"/>
    <w:rsid w:val="00B75F2B"/>
    <w:rsid w:val="00B7619E"/>
    <w:rsid w:val="00B7621A"/>
    <w:rsid w:val="00B767A3"/>
    <w:rsid w:val="00B769E7"/>
    <w:rsid w:val="00B76BAD"/>
    <w:rsid w:val="00B76DA2"/>
    <w:rsid w:val="00B771FD"/>
    <w:rsid w:val="00B7753B"/>
    <w:rsid w:val="00B8001E"/>
    <w:rsid w:val="00B80459"/>
    <w:rsid w:val="00B808F6"/>
    <w:rsid w:val="00B80ADB"/>
    <w:rsid w:val="00B80B20"/>
    <w:rsid w:val="00B80D0B"/>
    <w:rsid w:val="00B80ED7"/>
    <w:rsid w:val="00B81172"/>
    <w:rsid w:val="00B81427"/>
    <w:rsid w:val="00B81718"/>
    <w:rsid w:val="00B81724"/>
    <w:rsid w:val="00B81949"/>
    <w:rsid w:val="00B819FC"/>
    <w:rsid w:val="00B81B04"/>
    <w:rsid w:val="00B81C0B"/>
    <w:rsid w:val="00B81C43"/>
    <w:rsid w:val="00B81C6B"/>
    <w:rsid w:val="00B81EAB"/>
    <w:rsid w:val="00B81FBD"/>
    <w:rsid w:val="00B82279"/>
    <w:rsid w:val="00B82501"/>
    <w:rsid w:val="00B82712"/>
    <w:rsid w:val="00B8278B"/>
    <w:rsid w:val="00B829F7"/>
    <w:rsid w:val="00B82E20"/>
    <w:rsid w:val="00B8306A"/>
    <w:rsid w:val="00B83372"/>
    <w:rsid w:val="00B8365F"/>
    <w:rsid w:val="00B84228"/>
    <w:rsid w:val="00B842F9"/>
    <w:rsid w:val="00B847A1"/>
    <w:rsid w:val="00B847D8"/>
    <w:rsid w:val="00B84923"/>
    <w:rsid w:val="00B84F50"/>
    <w:rsid w:val="00B85085"/>
    <w:rsid w:val="00B85271"/>
    <w:rsid w:val="00B85331"/>
    <w:rsid w:val="00B8564A"/>
    <w:rsid w:val="00B858E9"/>
    <w:rsid w:val="00B85F07"/>
    <w:rsid w:val="00B861B3"/>
    <w:rsid w:val="00B86276"/>
    <w:rsid w:val="00B86291"/>
    <w:rsid w:val="00B862DF"/>
    <w:rsid w:val="00B86A74"/>
    <w:rsid w:val="00B86D99"/>
    <w:rsid w:val="00B875C4"/>
    <w:rsid w:val="00B87941"/>
    <w:rsid w:val="00B87DC0"/>
    <w:rsid w:val="00B90037"/>
    <w:rsid w:val="00B90278"/>
    <w:rsid w:val="00B9029B"/>
    <w:rsid w:val="00B904F0"/>
    <w:rsid w:val="00B906F7"/>
    <w:rsid w:val="00B90B01"/>
    <w:rsid w:val="00B90C03"/>
    <w:rsid w:val="00B90D67"/>
    <w:rsid w:val="00B90E93"/>
    <w:rsid w:val="00B90E9E"/>
    <w:rsid w:val="00B90EF4"/>
    <w:rsid w:val="00B91380"/>
    <w:rsid w:val="00B916B0"/>
    <w:rsid w:val="00B91DF3"/>
    <w:rsid w:val="00B91DF6"/>
    <w:rsid w:val="00B9230C"/>
    <w:rsid w:val="00B92571"/>
    <w:rsid w:val="00B92DC3"/>
    <w:rsid w:val="00B93312"/>
    <w:rsid w:val="00B9339F"/>
    <w:rsid w:val="00B93C23"/>
    <w:rsid w:val="00B93EC5"/>
    <w:rsid w:val="00B94105"/>
    <w:rsid w:val="00B94271"/>
    <w:rsid w:val="00B9432B"/>
    <w:rsid w:val="00B9436C"/>
    <w:rsid w:val="00B943FA"/>
    <w:rsid w:val="00B94539"/>
    <w:rsid w:val="00B94773"/>
    <w:rsid w:val="00B94800"/>
    <w:rsid w:val="00B9481D"/>
    <w:rsid w:val="00B94C76"/>
    <w:rsid w:val="00B94CC8"/>
    <w:rsid w:val="00B94CF7"/>
    <w:rsid w:val="00B94D10"/>
    <w:rsid w:val="00B94DE6"/>
    <w:rsid w:val="00B95171"/>
    <w:rsid w:val="00B958D9"/>
    <w:rsid w:val="00B95BE1"/>
    <w:rsid w:val="00B96018"/>
    <w:rsid w:val="00B96022"/>
    <w:rsid w:val="00B96096"/>
    <w:rsid w:val="00B960E0"/>
    <w:rsid w:val="00B9643A"/>
    <w:rsid w:val="00B96690"/>
    <w:rsid w:val="00B96841"/>
    <w:rsid w:val="00B968C8"/>
    <w:rsid w:val="00B96B83"/>
    <w:rsid w:val="00B97D22"/>
    <w:rsid w:val="00B97F9F"/>
    <w:rsid w:val="00BA02DB"/>
    <w:rsid w:val="00BA033A"/>
    <w:rsid w:val="00BA041D"/>
    <w:rsid w:val="00BA04C9"/>
    <w:rsid w:val="00BA067D"/>
    <w:rsid w:val="00BA0794"/>
    <w:rsid w:val="00BA1176"/>
    <w:rsid w:val="00BA11D4"/>
    <w:rsid w:val="00BA11DA"/>
    <w:rsid w:val="00BA1243"/>
    <w:rsid w:val="00BA1624"/>
    <w:rsid w:val="00BA18CA"/>
    <w:rsid w:val="00BA20F9"/>
    <w:rsid w:val="00BA222F"/>
    <w:rsid w:val="00BA28B0"/>
    <w:rsid w:val="00BA2C19"/>
    <w:rsid w:val="00BA2D8D"/>
    <w:rsid w:val="00BA2E11"/>
    <w:rsid w:val="00BA376E"/>
    <w:rsid w:val="00BA387A"/>
    <w:rsid w:val="00BA3C81"/>
    <w:rsid w:val="00BA3D5A"/>
    <w:rsid w:val="00BA3DDF"/>
    <w:rsid w:val="00BA41A0"/>
    <w:rsid w:val="00BA42A5"/>
    <w:rsid w:val="00BA4304"/>
    <w:rsid w:val="00BA461A"/>
    <w:rsid w:val="00BA47C2"/>
    <w:rsid w:val="00BA48B8"/>
    <w:rsid w:val="00BA4BD0"/>
    <w:rsid w:val="00BA4C89"/>
    <w:rsid w:val="00BA513A"/>
    <w:rsid w:val="00BA5474"/>
    <w:rsid w:val="00BA5566"/>
    <w:rsid w:val="00BA59E2"/>
    <w:rsid w:val="00BA5B38"/>
    <w:rsid w:val="00BA5B6B"/>
    <w:rsid w:val="00BA5BAC"/>
    <w:rsid w:val="00BA5BFD"/>
    <w:rsid w:val="00BA5C7F"/>
    <w:rsid w:val="00BA5EE0"/>
    <w:rsid w:val="00BA6006"/>
    <w:rsid w:val="00BA6154"/>
    <w:rsid w:val="00BA64F9"/>
    <w:rsid w:val="00BA66D1"/>
    <w:rsid w:val="00BA6AF6"/>
    <w:rsid w:val="00BA6CEC"/>
    <w:rsid w:val="00BA71EE"/>
    <w:rsid w:val="00BA71F2"/>
    <w:rsid w:val="00BA7266"/>
    <w:rsid w:val="00BA75E5"/>
    <w:rsid w:val="00BB020B"/>
    <w:rsid w:val="00BB0288"/>
    <w:rsid w:val="00BB0914"/>
    <w:rsid w:val="00BB0CF4"/>
    <w:rsid w:val="00BB0E21"/>
    <w:rsid w:val="00BB0EAC"/>
    <w:rsid w:val="00BB10C8"/>
    <w:rsid w:val="00BB1691"/>
    <w:rsid w:val="00BB1888"/>
    <w:rsid w:val="00BB1D62"/>
    <w:rsid w:val="00BB1E8F"/>
    <w:rsid w:val="00BB1F68"/>
    <w:rsid w:val="00BB1FA7"/>
    <w:rsid w:val="00BB21A8"/>
    <w:rsid w:val="00BB23A6"/>
    <w:rsid w:val="00BB23C2"/>
    <w:rsid w:val="00BB27A8"/>
    <w:rsid w:val="00BB2833"/>
    <w:rsid w:val="00BB289A"/>
    <w:rsid w:val="00BB2ED9"/>
    <w:rsid w:val="00BB2EE3"/>
    <w:rsid w:val="00BB2F9F"/>
    <w:rsid w:val="00BB334B"/>
    <w:rsid w:val="00BB3FB4"/>
    <w:rsid w:val="00BB425A"/>
    <w:rsid w:val="00BB4286"/>
    <w:rsid w:val="00BB4300"/>
    <w:rsid w:val="00BB4419"/>
    <w:rsid w:val="00BB44A9"/>
    <w:rsid w:val="00BB45B4"/>
    <w:rsid w:val="00BB4782"/>
    <w:rsid w:val="00BB4929"/>
    <w:rsid w:val="00BB4B04"/>
    <w:rsid w:val="00BB4CDC"/>
    <w:rsid w:val="00BB52D9"/>
    <w:rsid w:val="00BB58BB"/>
    <w:rsid w:val="00BB5CA6"/>
    <w:rsid w:val="00BB5DFC"/>
    <w:rsid w:val="00BB6526"/>
    <w:rsid w:val="00BB66C2"/>
    <w:rsid w:val="00BB66C5"/>
    <w:rsid w:val="00BB6FA1"/>
    <w:rsid w:val="00BB71B6"/>
    <w:rsid w:val="00BB74B7"/>
    <w:rsid w:val="00BB7748"/>
    <w:rsid w:val="00BB7BD4"/>
    <w:rsid w:val="00BB7DB2"/>
    <w:rsid w:val="00BC00AC"/>
    <w:rsid w:val="00BC027B"/>
    <w:rsid w:val="00BC0699"/>
    <w:rsid w:val="00BC06A9"/>
    <w:rsid w:val="00BC0A28"/>
    <w:rsid w:val="00BC0D3A"/>
    <w:rsid w:val="00BC103E"/>
    <w:rsid w:val="00BC191A"/>
    <w:rsid w:val="00BC1A97"/>
    <w:rsid w:val="00BC1B40"/>
    <w:rsid w:val="00BC1E31"/>
    <w:rsid w:val="00BC2163"/>
    <w:rsid w:val="00BC25B6"/>
    <w:rsid w:val="00BC2C56"/>
    <w:rsid w:val="00BC2E1C"/>
    <w:rsid w:val="00BC2EEC"/>
    <w:rsid w:val="00BC34AC"/>
    <w:rsid w:val="00BC3593"/>
    <w:rsid w:val="00BC36D9"/>
    <w:rsid w:val="00BC37C6"/>
    <w:rsid w:val="00BC394E"/>
    <w:rsid w:val="00BC3A6A"/>
    <w:rsid w:val="00BC3A7A"/>
    <w:rsid w:val="00BC3AB0"/>
    <w:rsid w:val="00BC3E66"/>
    <w:rsid w:val="00BC4188"/>
    <w:rsid w:val="00BC46A6"/>
    <w:rsid w:val="00BC587F"/>
    <w:rsid w:val="00BC6041"/>
    <w:rsid w:val="00BC615A"/>
    <w:rsid w:val="00BC678C"/>
    <w:rsid w:val="00BC6916"/>
    <w:rsid w:val="00BC693B"/>
    <w:rsid w:val="00BC69B1"/>
    <w:rsid w:val="00BC69FA"/>
    <w:rsid w:val="00BC6B1A"/>
    <w:rsid w:val="00BC6B6D"/>
    <w:rsid w:val="00BC6D27"/>
    <w:rsid w:val="00BC6E21"/>
    <w:rsid w:val="00BC700D"/>
    <w:rsid w:val="00BC73F3"/>
    <w:rsid w:val="00BC7727"/>
    <w:rsid w:val="00BC7801"/>
    <w:rsid w:val="00BC784D"/>
    <w:rsid w:val="00BC793C"/>
    <w:rsid w:val="00BC79E7"/>
    <w:rsid w:val="00BC79F4"/>
    <w:rsid w:val="00BC7EBE"/>
    <w:rsid w:val="00BD01FD"/>
    <w:rsid w:val="00BD04C3"/>
    <w:rsid w:val="00BD0667"/>
    <w:rsid w:val="00BD068B"/>
    <w:rsid w:val="00BD0793"/>
    <w:rsid w:val="00BD0D6B"/>
    <w:rsid w:val="00BD1000"/>
    <w:rsid w:val="00BD103A"/>
    <w:rsid w:val="00BD1077"/>
    <w:rsid w:val="00BD10D3"/>
    <w:rsid w:val="00BD112C"/>
    <w:rsid w:val="00BD11FB"/>
    <w:rsid w:val="00BD1271"/>
    <w:rsid w:val="00BD128D"/>
    <w:rsid w:val="00BD1645"/>
    <w:rsid w:val="00BD17A5"/>
    <w:rsid w:val="00BD19D5"/>
    <w:rsid w:val="00BD1BB9"/>
    <w:rsid w:val="00BD1E4D"/>
    <w:rsid w:val="00BD1EFC"/>
    <w:rsid w:val="00BD20EB"/>
    <w:rsid w:val="00BD2258"/>
    <w:rsid w:val="00BD23C9"/>
    <w:rsid w:val="00BD279D"/>
    <w:rsid w:val="00BD27AC"/>
    <w:rsid w:val="00BD29A5"/>
    <w:rsid w:val="00BD29C9"/>
    <w:rsid w:val="00BD2C9C"/>
    <w:rsid w:val="00BD3711"/>
    <w:rsid w:val="00BD372D"/>
    <w:rsid w:val="00BD398C"/>
    <w:rsid w:val="00BD3DAD"/>
    <w:rsid w:val="00BD3F8D"/>
    <w:rsid w:val="00BD403C"/>
    <w:rsid w:val="00BD422A"/>
    <w:rsid w:val="00BD4596"/>
    <w:rsid w:val="00BD4776"/>
    <w:rsid w:val="00BD4946"/>
    <w:rsid w:val="00BD4DD9"/>
    <w:rsid w:val="00BD508A"/>
    <w:rsid w:val="00BD5194"/>
    <w:rsid w:val="00BD52EE"/>
    <w:rsid w:val="00BD5878"/>
    <w:rsid w:val="00BD68E3"/>
    <w:rsid w:val="00BD6E9F"/>
    <w:rsid w:val="00BD70E0"/>
    <w:rsid w:val="00BD734B"/>
    <w:rsid w:val="00BD75D7"/>
    <w:rsid w:val="00BD7606"/>
    <w:rsid w:val="00BD7A7D"/>
    <w:rsid w:val="00BD7BCC"/>
    <w:rsid w:val="00BD7D45"/>
    <w:rsid w:val="00BD7E46"/>
    <w:rsid w:val="00BD7F55"/>
    <w:rsid w:val="00BE0006"/>
    <w:rsid w:val="00BE00E1"/>
    <w:rsid w:val="00BE0117"/>
    <w:rsid w:val="00BE02C4"/>
    <w:rsid w:val="00BE062C"/>
    <w:rsid w:val="00BE0CD0"/>
    <w:rsid w:val="00BE0FD2"/>
    <w:rsid w:val="00BE105B"/>
    <w:rsid w:val="00BE1527"/>
    <w:rsid w:val="00BE15C4"/>
    <w:rsid w:val="00BE165C"/>
    <w:rsid w:val="00BE188D"/>
    <w:rsid w:val="00BE19CF"/>
    <w:rsid w:val="00BE1A23"/>
    <w:rsid w:val="00BE1D24"/>
    <w:rsid w:val="00BE2A24"/>
    <w:rsid w:val="00BE2B95"/>
    <w:rsid w:val="00BE2C95"/>
    <w:rsid w:val="00BE2DD9"/>
    <w:rsid w:val="00BE2E9F"/>
    <w:rsid w:val="00BE2F67"/>
    <w:rsid w:val="00BE3006"/>
    <w:rsid w:val="00BE3089"/>
    <w:rsid w:val="00BE349C"/>
    <w:rsid w:val="00BE34F1"/>
    <w:rsid w:val="00BE385D"/>
    <w:rsid w:val="00BE3B75"/>
    <w:rsid w:val="00BE3B85"/>
    <w:rsid w:val="00BE3C62"/>
    <w:rsid w:val="00BE3C91"/>
    <w:rsid w:val="00BE3D8D"/>
    <w:rsid w:val="00BE42E6"/>
    <w:rsid w:val="00BE4442"/>
    <w:rsid w:val="00BE4512"/>
    <w:rsid w:val="00BE451A"/>
    <w:rsid w:val="00BE4792"/>
    <w:rsid w:val="00BE4BF5"/>
    <w:rsid w:val="00BE50B4"/>
    <w:rsid w:val="00BE52B3"/>
    <w:rsid w:val="00BE5363"/>
    <w:rsid w:val="00BE59C3"/>
    <w:rsid w:val="00BE59D9"/>
    <w:rsid w:val="00BE5D14"/>
    <w:rsid w:val="00BE5DE4"/>
    <w:rsid w:val="00BE62C5"/>
    <w:rsid w:val="00BE6300"/>
    <w:rsid w:val="00BE6511"/>
    <w:rsid w:val="00BE6871"/>
    <w:rsid w:val="00BE68B7"/>
    <w:rsid w:val="00BE6971"/>
    <w:rsid w:val="00BE6A15"/>
    <w:rsid w:val="00BE6B90"/>
    <w:rsid w:val="00BE7027"/>
    <w:rsid w:val="00BE7318"/>
    <w:rsid w:val="00BE743D"/>
    <w:rsid w:val="00BE7583"/>
    <w:rsid w:val="00BE7C1E"/>
    <w:rsid w:val="00BE7C99"/>
    <w:rsid w:val="00BE7DF3"/>
    <w:rsid w:val="00BF003B"/>
    <w:rsid w:val="00BF02C2"/>
    <w:rsid w:val="00BF0534"/>
    <w:rsid w:val="00BF05F0"/>
    <w:rsid w:val="00BF06A9"/>
    <w:rsid w:val="00BF0915"/>
    <w:rsid w:val="00BF0A58"/>
    <w:rsid w:val="00BF0C8B"/>
    <w:rsid w:val="00BF0FFE"/>
    <w:rsid w:val="00BF125A"/>
    <w:rsid w:val="00BF168E"/>
    <w:rsid w:val="00BF169D"/>
    <w:rsid w:val="00BF1751"/>
    <w:rsid w:val="00BF1864"/>
    <w:rsid w:val="00BF19D7"/>
    <w:rsid w:val="00BF19F5"/>
    <w:rsid w:val="00BF1C8C"/>
    <w:rsid w:val="00BF1DB5"/>
    <w:rsid w:val="00BF2109"/>
    <w:rsid w:val="00BF23A8"/>
    <w:rsid w:val="00BF23CC"/>
    <w:rsid w:val="00BF26DE"/>
    <w:rsid w:val="00BF2CE4"/>
    <w:rsid w:val="00BF2DD4"/>
    <w:rsid w:val="00BF2F94"/>
    <w:rsid w:val="00BF3070"/>
    <w:rsid w:val="00BF30F4"/>
    <w:rsid w:val="00BF32CC"/>
    <w:rsid w:val="00BF339A"/>
    <w:rsid w:val="00BF356D"/>
    <w:rsid w:val="00BF3774"/>
    <w:rsid w:val="00BF37E3"/>
    <w:rsid w:val="00BF3B12"/>
    <w:rsid w:val="00BF3D7B"/>
    <w:rsid w:val="00BF4140"/>
    <w:rsid w:val="00BF4921"/>
    <w:rsid w:val="00BF49D1"/>
    <w:rsid w:val="00BF4A08"/>
    <w:rsid w:val="00BF4A63"/>
    <w:rsid w:val="00BF5038"/>
    <w:rsid w:val="00BF53FC"/>
    <w:rsid w:val="00BF54D2"/>
    <w:rsid w:val="00BF59B9"/>
    <w:rsid w:val="00BF59EE"/>
    <w:rsid w:val="00BF5A68"/>
    <w:rsid w:val="00BF5AC3"/>
    <w:rsid w:val="00BF5E58"/>
    <w:rsid w:val="00BF7432"/>
    <w:rsid w:val="00BF7474"/>
    <w:rsid w:val="00BF77BC"/>
    <w:rsid w:val="00BF7C3E"/>
    <w:rsid w:val="00BF7EAE"/>
    <w:rsid w:val="00C001AF"/>
    <w:rsid w:val="00C00557"/>
    <w:rsid w:val="00C00B71"/>
    <w:rsid w:val="00C00D2E"/>
    <w:rsid w:val="00C00DB1"/>
    <w:rsid w:val="00C01225"/>
    <w:rsid w:val="00C02221"/>
    <w:rsid w:val="00C02782"/>
    <w:rsid w:val="00C02866"/>
    <w:rsid w:val="00C02A07"/>
    <w:rsid w:val="00C02C58"/>
    <w:rsid w:val="00C02E78"/>
    <w:rsid w:val="00C02EE4"/>
    <w:rsid w:val="00C02F35"/>
    <w:rsid w:val="00C02FAF"/>
    <w:rsid w:val="00C03046"/>
    <w:rsid w:val="00C03118"/>
    <w:rsid w:val="00C03226"/>
    <w:rsid w:val="00C03378"/>
    <w:rsid w:val="00C03617"/>
    <w:rsid w:val="00C03C58"/>
    <w:rsid w:val="00C03E9B"/>
    <w:rsid w:val="00C03FF6"/>
    <w:rsid w:val="00C0408B"/>
    <w:rsid w:val="00C0420E"/>
    <w:rsid w:val="00C049E5"/>
    <w:rsid w:val="00C04AE6"/>
    <w:rsid w:val="00C0503B"/>
    <w:rsid w:val="00C05ADF"/>
    <w:rsid w:val="00C05D50"/>
    <w:rsid w:val="00C05FF8"/>
    <w:rsid w:val="00C0604B"/>
    <w:rsid w:val="00C061AD"/>
    <w:rsid w:val="00C06222"/>
    <w:rsid w:val="00C06293"/>
    <w:rsid w:val="00C06601"/>
    <w:rsid w:val="00C066CB"/>
    <w:rsid w:val="00C066DC"/>
    <w:rsid w:val="00C06B17"/>
    <w:rsid w:val="00C07433"/>
    <w:rsid w:val="00C07C81"/>
    <w:rsid w:val="00C07E40"/>
    <w:rsid w:val="00C10093"/>
    <w:rsid w:val="00C102C4"/>
    <w:rsid w:val="00C104EF"/>
    <w:rsid w:val="00C107B8"/>
    <w:rsid w:val="00C10C75"/>
    <w:rsid w:val="00C10D01"/>
    <w:rsid w:val="00C10F30"/>
    <w:rsid w:val="00C11194"/>
    <w:rsid w:val="00C111CB"/>
    <w:rsid w:val="00C11481"/>
    <w:rsid w:val="00C11548"/>
    <w:rsid w:val="00C115DF"/>
    <w:rsid w:val="00C116A8"/>
    <w:rsid w:val="00C1227A"/>
    <w:rsid w:val="00C123BD"/>
    <w:rsid w:val="00C123F2"/>
    <w:rsid w:val="00C12997"/>
    <w:rsid w:val="00C12BB7"/>
    <w:rsid w:val="00C12D1C"/>
    <w:rsid w:val="00C12D3F"/>
    <w:rsid w:val="00C12D88"/>
    <w:rsid w:val="00C12E8D"/>
    <w:rsid w:val="00C12E9C"/>
    <w:rsid w:val="00C130C1"/>
    <w:rsid w:val="00C1399D"/>
    <w:rsid w:val="00C13A65"/>
    <w:rsid w:val="00C13F5A"/>
    <w:rsid w:val="00C142FF"/>
    <w:rsid w:val="00C14312"/>
    <w:rsid w:val="00C1448A"/>
    <w:rsid w:val="00C144EE"/>
    <w:rsid w:val="00C14598"/>
    <w:rsid w:val="00C148F4"/>
    <w:rsid w:val="00C14B46"/>
    <w:rsid w:val="00C150DF"/>
    <w:rsid w:val="00C152C5"/>
    <w:rsid w:val="00C1546E"/>
    <w:rsid w:val="00C155BC"/>
    <w:rsid w:val="00C15650"/>
    <w:rsid w:val="00C15749"/>
    <w:rsid w:val="00C15835"/>
    <w:rsid w:val="00C15894"/>
    <w:rsid w:val="00C15A46"/>
    <w:rsid w:val="00C15C8B"/>
    <w:rsid w:val="00C15D15"/>
    <w:rsid w:val="00C15F31"/>
    <w:rsid w:val="00C15F6A"/>
    <w:rsid w:val="00C1609A"/>
    <w:rsid w:val="00C16175"/>
    <w:rsid w:val="00C16224"/>
    <w:rsid w:val="00C1649B"/>
    <w:rsid w:val="00C16745"/>
    <w:rsid w:val="00C16863"/>
    <w:rsid w:val="00C16D20"/>
    <w:rsid w:val="00C1732F"/>
    <w:rsid w:val="00C17356"/>
    <w:rsid w:val="00C176F0"/>
    <w:rsid w:val="00C176FC"/>
    <w:rsid w:val="00C1788B"/>
    <w:rsid w:val="00C178A8"/>
    <w:rsid w:val="00C17B61"/>
    <w:rsid w:val="00C17CB3"/>
    <w:rsid w:val="00C17D42"/>
    <w:rsid w:val="00C20019"/>
    <w:rsid w:val="00C201B9"/>
    <w:rsid w:val="00C202D2"/>
    <w:rsid w:val="00C209CD"/>
    <w:rsid w:val="00C20AB7"/>
    <w:rsid w:val="00C20D12"/>
    <w:rsid w:val="00C20D1A"/>
    <w:rsid w:val="00C20DC9"/>
    <w:rsid w:val="00C20E24"/>
    <w:rsid w:val="00C21022"/>
    <w:rsid w:val="00C213B9"/>
    <w:rsid w:val="00C215B6"/>
    <w:rsid w:val="00C215C3"/>
    <w:rsid w:val="00C21737"/>
    <w:rsid w:val="00C21961"/>
    <w:rsid w:val="00C21C94"/>
    <w:rsid w:val="00C21CAD"/>
    <w:rsid w:val="00C21D7A"/>
    <w:rsid w:val="00C21E8D"/>
    <w:rsid w:val="00C222A5"/>
    <w:rsid w:val="00C2249A"/>
    <w:rsid w:val="00C22982"/>
    <w:rsid w:val="00C22FEB"/>
    <w:rsid w:val="00C232E9"/>
    <w:rsid w:val="00C23428"/>
    <w:rsid w:val="00C237D2"/>
    <w:rsid w:val="00C23AD4"/>
    <w:rsid w:val="00C23D54"/>
    <w:rsid w:val="00C2450E"/>
    <w:rsid w:val="00C24CEE"/>
    <w:rsid w:val="00C252BE"/>
    <w:rsid w:val="00C25787"/>
    <w:rsid w:val="00C257E9"/>
    <w:rsid w:val="00C25AB7"/>
    <w:rsid w:val="00C25CF7"/>
    <w:rsid w:val="00C26444"/>
    <w:rsid w:val="00C264DE"/>
    <w:rsid w:val="00C26BF3"/>
    <w:rsid w:val="00C26D85"/>
    <w:rsid w:val="00C26E78"/>
    <w:rsid w:val="00C2722C"/>
    <w:rsid w:val="00C27448"/>
    <w:rsid w:val="00C2748C"/>
    <w:rsid w:val="00C27818"/>
    <w:rsid w:val="00C27A77"/>
    <w:rsid w:val="00C27A96"/>
    <w:rsid w:val="00C27E1D"/>
    <w:rsid w:val="00C30859"/>
    <w:rsid w:val="00C30B19"/>
    <w:rsid w:val="00C30C14"/>
    <w:rsid w:val="00C31161"/>
    <w:rsid w:val="00C31186"/>
    <w:rsid w:val="00C313C7"/>
    <w:rsid w:val="00C3140D"/>
    <w:rsid w:val="00C31477"/>
    <w:rsid w:val="00C319BC"/>
    <w:rsid w:val="00C31AC6"/>
    <w:rsid w:val="00C31CB7"/>
    <w:rsid w:val="00C3207F"/>
    <w:rsid w:val="00C324F6"/>
    <w:rsid w:val="00C327E8"/>
    <w:rsid w:val="00C32B55"/>
    <w:rsid w:val="00C33565"/>
    <w:rsid w:val="00C335C4"/>
    <w:rsid w:val="00C338DC"/>
    <w:rsid w:val="00C33999"/>
    <w:rsid w:val="00C33A0F"/>
    <w:rsid w:val="00C33BC8"/>
    <w:rsid w:val="00C34029"/>
    <w:rsid w:val="00C342CA"/>
    <w:rsid w:val="00C343D6"/>
    <w:rsid w:val="00C34412"/>
    <w:rsid w:val="00C34492"/>
    <w:rsid w:val="00C34527"/>
    <w:rsid w:val="00C346BF"/>
    <w:rsid w:val="00C34818"/>
    <w:rsid w:val="00C348A1"/>
    <w:rsid w:val="00C348FD"/>
    <w:rsid w:val="00C34A54"/>
    <w:rsid w:val="00C34CEA"/>
    <w:rsid w:val="00C354D1"/>
    <w:rsid w:val="00C35585"/>
    <w:rsid w:val="00C3566E"/>
    <w:rsid w:val="00C35883"/>
    <w:rsid w:val="00C35985"/>
    <w:rsid w:val="00C35C6E"/>
    <w:rsid w:val="00C35E9D"/>
    <w:rsid w:val="00C3618F"/>
    <w:rsid w:val="00C364AF"/>
    <w:rsid w:val="00C364E5"/>
    <w:rsid w:val="00C36951"/>
    <w:rsid w:val="00C36A8C"/>
    <w:rsid w:val="00C36C48"/>
    <w:rsid w:val="00C37023"/>
    <w:rsid w:val="00C3706E"/>
    <w:rsid w:val="00C37572"/>
    <w:rsid w:val="00C376ED"/>
    <w:rsid w:val="00C376FB"/>
    <w:rsid w:val="00C37969"/>
    <w:rsid w:val="00C37BB6"/>
    <w:rsid w:val="00C37E19"/>
    <w:rsid w:val="00C400B1"/>
    <w:rsid w:val="00C401F3"/>
    <w:rsid w:val="00C4029C"/>
    <w:rsid w:val="00C402AA"/>
    <w:rsid w:val="00C403B5"/>
    <w:rsid w:val="00C40503"/>
    <w:rsid w:val="00C40E00"/>
    <w:rsid w:val="00C4105F"/>
    <w:rsid w:val="00C4116C"/>
    <w:rsid w:val="00C414B3"/>
    <w:rsid w:val="00C41637"/>
    <w:rsid w:val="00C419F0"/>
    <w:rsid w:val="00C41B0C"/>
    <w:rsid w:val="00C41B7B"/>
    <w:rsid w:val="00C420A9"/>
    <w:rsid w:val="00C426FA"/>
    <w:rsid w:val="00C42911"/>
    <w:rsid w:val="00C42B25"/>
    <w:rsid w:val="00C43515"/>
    <w:rsid w:val="00C43584"/>
    <w:rsid w:val="00C435BD"/>
    <w:rsid w:val="00C436FC"/>
    <w:rsid w:val="00C438F4"/>
    <w:rsid w:val="00C43E9B"/>
    <w:rsid w:val="00C44054"/>
    <w:rsid w:val="00C44062"/>
    <w:rsid w:val="00C443EE"/>
    <w:rsid w:val="00C444E2"/>
    <w:rsid w:val="00C4455F"/>
    <w:rsid w:val="00C44831"/>
    <w:rsid w:val="00C4490A"/>
    <w:rsid w:val="00C44B5F"/>
    <w:rsid w:val="00C4500E"/>
    <w:rsid w:val="00C45114"/>
    <w:rsid w:val="00C4548E"/>
    <w:rsid w:val="00C45E8D"/>
    <w:rsid w:val="00C46161"/>
    <w:rsid w:val="00C4634A"/>
    <w:rsid w:val="00C4654D"/>
    <w:rsid w:val="00C46648"/>
    <w:rsid w:val="00C46A93"/>
    <w:rsid w:val="00C46BBB"/>
    <w:rsid w:val="00C4722A"/>
    <w:rsid w:val="00C47AE6"/>
    <w:rsid w:val="00C5024B"/>
    <w:rsid w:val="00C50359"/>
    <w:rsid w:val="00C50696"/>
    <w:rsid w:val="00C50A97"/>
    <w:rsid w:val="00C50B0D"/>
    <w:rsid w:val="00C50B14"/>
    <w:rsid w:val="00C50D81"/>
    <w:rsid w:val="00C50F05"/>
    <w:rsid w:val="00C510D0"/>
    <w:rsid w:val="00C5160B"/>
    <w:rsid w:val="00C5169B"/>
    <w:rsid w:val="00C516E0"/>
    <w:rsid w:val="00C51794"/>
    <w:rsid w:val="00C517FD"/>
    <w:rsid w:val="00C51E53"/>
    <w:rsid w:val="00C51FA0"/>
    <w:rsid w:val="00C51FD4"/>
    <w:rsid w:val="00C52330"/>
    <w:rsid w:val="00C523F3"/>
    <w:rsid w:val="00C52466"/>
    <w:rsid w:val="00C524F0"/>
    <w:rsid w:val="00C52ABB"/>
    <w:rsid w:val="00C52AD7"/>
    <w:rsid w:val="00C52B5D"/>
    <w:rsid w:val="00C52BAA"/>
    <w:rsid w:val="00C52F35"/>
    <w:rsid w:val="00C52FE3"/>
    <w:rsid w:val="00C53526"/>
    <w:rsid w:val="00C53735"/>
    <w:rsid w:val="00C53C4A"/>
    <w:rsid w:val="00C53DB0"/>
    <w:rsid w:val="00C53E49"/>
    <w:rsid w:val="00C540AC"/>
    <w:rsid w:val="00C5427E"/>
    <w:rsid w:val="00C542C7"/>
    <w:rsid w:val="00C54702"/>
    <w:rsid w:val="00C548DF"/>
    <w:rsid w:val="00C548EE"/>
    <w:rsid w:val="00C549C3"/>
    <w:rsid w:val="00C54DE5"/>
    <w:rsid w:val="00C54EA9"/>
    <w:rsid w:val="00C54F61"/>
    <w:rsid w:val="00C550D4"/>
    <w:rsid w:val="00C559E3"/>
    <w:rsid w:val="00C55B50"/>
    <w:rsid w:val="00C55D51"/>
    <w:rsid w:val="00C55D7D"/>
    <w:rsid w:val="00C56198"/>
    <w:rsid w:val="00C561EC"/>
    <w:rsid w:val="00C5627A"/>
    <w:rsid w:val="00C562C7"/>
    <w:rsid w:val="00C56345"/>
    <w:rsid w:val="00C5638F"/>
    <w:rsid w:val="00C564E0"/>
    <w:rsid w:val="00C56A3F"/>
    <w:rsid w:val="00C56D79"/>
    <w:rsid w:val="00C57020"/>
    <w:rsid w:val="00C570A3"/>
    <w:rsid w:val="00C57645"/>
    <w:rsid w:val="00C576B6"/>
    <w:rsid w:val="00C57737"/>
    <w:rsid w:val="00C57782"/>
    <w:rsid w:val="00C577FD"/>
    <w:rsid w:val="00C57A29"/>
    <w:rsid w:val="00C57EB6"/>
    <w:rsid w:val="00C57EDE"/>
    <w:rsid w:val="00C603AE"/>
    <w:rsid w:val="00C604E7"/>
    <w:rsid w:val="00C60559"/>
    <w:rsid w:val="00C605E7"/>
    <w:rsid w:val="00C606C9"/>
    <w:rsid w:val="00C6070E"/>
    <w:rsid w:val="00C60808"/>
    <w:rsid w:val="00C6093C"/>
    <w:rsid w:val="00C60A3D"/>
    <w:rsid w:val="00C60AA8"/>
    <w:rsid w:val="00C60E30"/>
    <w:rsid w:val="00C610AF"/>
    <w:rsid w:val="00C61192"/>
    <w:rsid w:val="00C619BE"/>
    <w:rsid w:val="00C61A64"/>
    <w:rsid w:val="00C61C47"/>
    <w:rsid w:val="00C61D0B"/>
    <w:rsid w:val="00C62525"/>
    <w:rsid w:val="00C62935"/>
    <w:rsid w:val="00C62C09"/>
    <w:rsid w:val="00C62CAC"/>
    <w:rsid w:val="00C63110"/>
    <w:rsid w:val="00C63B38"/>
    <w:rsid w:val="00C63C16"/>
    <w:rsid w:val="00C63F93"/>
    <w:rsid w:val="00C63FB0"/>
    <w:rsid w:val="00C64562"/>
    <w:rsid w:val="00C64581"/>
    <w:rsid w:val="00C64ABE"/>
    <w:rsid w:val="00C6531C"/>
    <w:rsid w:val="00C6547A"/>
    <w:rsid w:val="00C65BC7"/>
    <w:rsid w:val="00C65E0F"/>
    <w:rsid w:val="00C65EAB"/>
    <w:rsid w:val="00C65FB8"/>
    <w:rsid w:val="00C661FA"/>
    <w:rsid w:val="00C6635A"/>
    <w:rsid w:val="00C663A6"/>
    <w:rsid w:val="00C66C23"/>
    <w:rsid w:val="00C66CC0"/>
    <w:rsid w:val="00C67023"/>
    <w:rsid w:val="00C67086"/>
    <w:rsid w:val="00C67216"/>
    <w:rsid w:val="00C67709"/>
    <w:rsid w:val="00C67CDE"/>
    <w:rsid w:val="00C6B5AA"/>
    <w:rsid w:val="00C702F9"/>
    <w:rsid w:val="00C70494"/>
    <w:rsid w:val="00C706EE"/>
    <w:rsid w:val="00C70D41"/>
    <w:rsid w:val="00C71005"/>
    <w:rsid w:val="00C7126E"/>
    <w:rsid w:val="00C717AC"/>
    <w:rsid w:val="00C71888"/>
    <w:rsid w:val="00C71E93"/>
    <w:rsid w:val="00C720D9"/>
    <w:rsid w:val="00C7210E"/>
    <w:rsid w:val="00C722B0"/>
    <w:rsid w:val="00C724F6"/>
    <w:rsid w:val="00C724FA"/>
    <w:rsid w:val="00C72634"/>
    <w:rsid w:val="00C72833"/>
    <w:rsid w:val="00C72C5A"/>
    <w:rsid w:val="00C72D05"/>
    <w:rsid w:val="00C72E0F"/>
    <w:rsid w:val="00C72FE5"/>
    <w:rsid w:val="00C72FEC"/>
    <w:rsid w:val="00C7315D"/>
    <w:rsid w:val="00C73214"/>
    <w:rsid w:val="00C73EA9"/>
    <w:rsid w:val="00C73FB5"/>
    <w:rsid w:val="00C7414F"/>
    <w:rsid w:val="00C742F6"/>
    <w:rsid w:val="00C74A97"/>
    <w:rsid w:val="00C74B94"/>
    <w:rsid w:val="00C74DBC"/>
    <w:rsid w:val="00C74DFF"/>
    <w:rsid w:val="00C74EF0"/>
    <w:rsid w:val="00C7541E"/>
    <w:rsid w:val="00C75A63"/>
    <w:rsid w:val="00C75BD0"/>
    <w:rsid w:val="00C75CF5"/>
    <w:rsid w:val="00C761D7"/>
    <w:rsid w:val="00C76256"/>
    <w:rsid w:val="00C763C9"/>
    <w:rsid w:val="00C76763"/>
    <w:rsid w:val="00C76F8D"/>
    <w:rsid w:val="00C77155"/>
    <w:rsid w:val="00C7746A"/>
    <w:rsid w:val="00C774D0"/>
    <w:rsid w:val="00C77B7E"/>
    <w:rsid w:val="00C80018"/>
    <w:rsid w:val="00C80340"/>
    <w:rsid w:val="00C80392"/>
    <w:rsid w:val="00C804A4"/>
    <w:rsid w:val="00C80860"/>
    <w:rsid w:val="00C80C78"/>
    <w:rsid w:val="00C80DE9"/>
    <w:rsid w:val="00C812F9"/>
    <w:rsid w:val="00C8150A"/>
    <w:rsid w:val="00C815D9"/>
    <w:rsid w:val="00C81666"/>
    <w:rsid w:val="00C81826"/>
    <w:rsid w:val="00C8186C"/>
    <w:rsid w:val="00C81A76"/>
    <w:rsid w:val="00C81A7D"/>
    <w:rsid w:val="00C81AB7"/>
    <w:rsid w:val="00C81BBF"/>
    <w:rsid w:val="00C81D1C"/>
    <w:rsid w:val="00C81D33"/>
    <w:rsid w:val="00C81F66"/>
    <w:rsid w:val="00C821C1"/>
    <w:rsid w:val="00C82393"/>
    <w:rsid w:val="00C82431"/>
    <w:rsid w:val="00C8250A"/>
    <w:rsid w:val="00C8296E"/>
    <w:rsid w:val="00C82F79"/>
    <w:rsid w:val="00C82F8E"/>
    <w:rsid w:val="00C83050"/>
    <w:rsid w:val="00C834C2"/>
    <w:rsid w:val="00C84288"/>
    <w:rsid w:val="00C84683"/>
    <w:rsid w:val="00C84912"/>
    <w:rsid w:val="00C8556B"/>
    <w:rsid w:val="00C85AB6"/>
    <w:rsid w:val="00C86393"/>
    <w:rsid w:val="00C86514"/>
    <w:rsid w:val="00C8673C"/>
    <w:rsid w:val="00C8694D"/>
    <w:rsid w:val="00C86961"/>
    <w:rsid w:val="00C86990"/>
    <w:rsid w:val="00C86E36"/>
    <w:rsid w:val="00C870C3"/>
    <w:rsid w:val="00C87256"/>
    <w:rsid w:val="00C874F2"/>
    <w:rsid w:val="00C87991"/>
    <w:rsid w:val="00C87A55"/>
    <w:rsid w:val="00C90254"/>
    <w:rsid w:val="00C902A6"/>
    <w:rsid w:val="00C902DA"/>
    <w:rsid w:val="00C90622"/>
    <w:rsid w:val="00C90FCA"/>
    <w:rsid w:val="00C9121F"/>
    <w:rsid w:val="00C912D3"/>
    <w:rsid w:val="00C918E4"/>
    <w:rsid w:val="00C919B7"/>
    <w:rsid w:val="00C91F3E"/>
    <w:rsid w:val="00C921C6"/>
    <w:rsid w:val="00C925D4"/>
    <w:rsid w:val="00C93095"/>
    <w:rsid w:val="00C931F7"/>
    <w:rsid w:val="00C9333F"/>
    <w:rsid w:val="00C936C6"/>
    <w:rsid w:val="00C93B0E"/>
    <w:rsid w:val="00C93D1C"/>
    <w:rsid w:val="00C93D9D"/>
    <w:rsid w:val="00C93DB9"/>
    <w:rsid w:val="00C93EE0"/>
    <w:rsid w:val="00C940C2"/>
    <w:rsid w:val="00C9410B"/>
    <w:rsid w:val="00C94219"/>
    <w:rsid w:val="00C9433B"/>
    <w:rsid w:val="00C9445E"/>
    <w:rsid w:val="00C9471B"/>
    <w:rsid w:val="00C9497A"/>
    <w:rsid w:val="00C94DD2"/>
    <w:rsid w:val="00C94E99"/>
    <w:rsid w:val="00C94F46"/>
    <w:rsid w:val="00C95985"/>
    <w:rsid w:val="00C95C7B"/>
    <w:rsid w:val="00C963B7"/>
    <w:rsid w:val="00C96424"/>
    <w:rsid w:val="00C9649D"/>
    <w:rsid w:val="00C9664C"/>
    <w:rsid w:val="00C968EA"/>
    <w:rsid w:val="00C9697C"/>
    <w:rsid w:val="00C97080"/>
    <w:rsid w:val="00C9712E"/>
    <w:rsid w:val="00C9756A"/>
    <w:rsid w:val="00C9761E"/>
    <w:rsid w:val="00C976FC"/>
    <w:rsid w:val="00C979AD"/>
    <w:rsid w:val="00C97A5C"/>
    <w:rsid w:val="00C97AE4"/>
    <w:rsid w:val="00C97FD3"/>
    <w:rsid w:val="00CA042D"/>
    <w:rsid w:val="00CA0B80"/>
    <w:rsid w:val="00CA0ECC"/>
    <w:rsid w:val="00CA1411"/>
    <w:rsid w:val="00CA1476"/>
    <w:rsid w:val="00CA17FC"/>
    <w:rsid w:val="00CA1925"/>
    <w:rsid w:val="00CA1957"/>
    <w:rsid w:val="00CA1A9E"/>
    <w:rsid w:val="00CA1B5D"/>
    <w:rsid w:val="00CA1CE8"/>
    <w:rsid w:val="00CA1D27"/>
    <w:rsid w:val="00CA1DA9"/>
    <w:rsid w:val="00CA206F"/>
    <w:rsid w:val="00CA20B6"/>
    <w:rsid w:val="00CA26A2"/>
    <w:rsid w:val="00CA2A68"/>
    <w:rsid w:val="00CA2B08"/>
    <w:rsid w:val="00CA2CDE"/>
    <w:rsid w:val="00CA2F30"/>
    <w:rsid w:val="00CA2F34"/>
    <w:rsid w:val="00CA2F77"/>
    <w:rsid w:val="00CA34E7"/>
    <w:rsid w:val="00CA3597"/>
    <w:rsid w:val="00CA3F83"/>
    <w:rsid w:val="00CA4015"/>
    <w:rsid w:val="00CA405E"/>
    <w:rsid w:val="00CA4EF9"/>
    <w:rsid w:val="00CA4FF6"/>
    <w:rsid w:val="00CA5015"/>
    <w:rsid w:val="00CA5364"/>
    <w:rsid w:val="00CA554D"/>
    <w:rsid w:val="00CA5CC4"/>
    <w:rsid w:val="00CA5F3E"/>
    <w:rsid w:val="00CA6207"/>
    <w:rsid w:val="00CA6338"/>
    <w:rsid w:val="00CA6424"/>
    <w:rsid w:val="00CA64DD"/>
    <w:rsid w:val="00CA65A9"/>
    <w:rsid w:val="00CA661A"/>
    <w:rsid w:val="00CA6756"/>
    <w:rsid w:val="00CA695B"/>
    <w:rsid w:val="00CA6A21"/>
    <w:rsid w:val="00CA6A38"/>
    <w:rsid w:val="00CA718D"/>
    <w:rsid w:val="00CA7465"/>
    <w:rsid w:val="00CA7BF9"/>
    <w:rsid w:val="00CA7CDB"/>
    <w:rsid w:val="00CB00EE"/>
    <w:rsid w:val="00CB0330"/>
    <w:rsid w:val="00CB0D29"/>
    <w:rsid w:val="00CB11F6"/>
    <w:rsid w:val="00CB19BD"/>
    <w:rsid w:val="00CB19FA"/>
    <w:rsid w:val="00CB1C98"/>
    <w:rsid w:val="00CB1DB0"/>
    <w:rsid w:val="00CB208E"/>
    <w:rsid w:val="00CB22B8"/>
    <w:rsid w:val="00CB22D1"/>
    <w:rsid w:val="00CB276B"/>
    <w:rsid w:val="00CB284A"/>
    <w:rsid w:val="00CB2A10"/>
    <w:rsid w:val="00CB2B4A"/>
    <w:rsid w:val="00CB2B62"/>
    <w:rsid w:val="00CB2E2D"/>
    <w:rsid w:val="00CB3239"/>
    <w:rsid w:val="00CB3384"/>
    <w:rsid w:val="00CB3678"/>
    <w:rsid w:val="00CB39C3"/>
    <w:rsid w:val="00CB3C53"/>
    <w:rsid w:val="00CB407D"/>
    <w:rsid w:val="00CB41A0"/>
    <w:rsid w:val="00CB45CD"/>
    <w:rsid w:val="00CB46DD"/>
    <w:rsid w:val="00CB48CE"/>
    <w:rsid w:val="00CB4BC0"/>
    <w:rsid w:val="00CB4F93"/>
    <w:rsid w:val="00CB505E"/>
    <w:rsid w:val="00CB50AA"/>
    <w:rsid w:val="00CB53AA"/>
    <w:rsid w:val="00CB56E3"/>
    <w:rsid w:val="00CB56FE"/>
    <w:rsid w:val="00CB57EA"/>
    <w:rsid w:val="00CB58FD"/>
    <w:rsid w:val="00CB5902"/>
    <w:rsid w:val="00CB5C7A"/>
    <w:rsid w:val="00CB6246"/>
    <w:rsid w:val="00CB667C"/>
    <w:rsid w:val="00CB68A1"/>
    <w:rsid w:val="00CB6DDE"/>
    <w:rsid w:val="00CB6DEA"/>
    <w:rsid w:val="00CB6EC6"/>
    <w:rsid w:val="00CB73D9"/>
    <w:rsid w:val="00CB755C"/>
    <w:rsid w:val="00CB76D3"/>
    <w:rsid w:val="00CB783E"/>
    <w:rsid w:val="00CB78C2"/>
    <w:rsid w:val="00CB7FBD"/>
    <w:rsid w:val="00CC0051"/>
    <w:rsid w:val="00CC00AE"/>
    <w:rsid w:val="00CC026B"/>
    <w:rsid w:val="00CC0343"/>
    <w:rsid w:val="00CC0361"/>
    <w:rsid w:val="00CC0877"/>
    <w:rsid w:val="00CC09D2"/>
    <w:rsid w:val="00CC0C1D"/>
    <w:rsid w:val="00CC0C4B"/>
    <w:rsid w:val="00CC0F0A"/>
    <w:rsid w:val="00CC0FEE"/>
    <w:rsid w:val="00CC142D"/>
    <w:rsid w:val="00CC1439"/>
    <w:rsid w:val="00CC1945"/>
    <w:rsid w:val="00CC1A14"/>
    <w:rsid w:val="00CC1D30"/>
    <w:rsid w:val="00CC1F5A"/>
    <w:rsid w:val="00CC2229"/>
    <w:rsid w:val="00CC2632"/>
    <w:rsid w:val="00CC2C5E"/>
    <w:rsid w:val="00CC2C67"/>
    <w:rsid w:val="00CC2F52"/>
    <w:rsid w:val="00CC31A1"/>
    <w:rsid w:val="00CC31A7"/>
    <w:rsid w:val="00CC37C8"/>
    <w:rsid w:val="00CC3A02"/>
    <w:rsid w:val="00CC3BC7"/>
    <w:rsid w:val="00CC3DEC"/>
    <w:rsid w:val="00CC3F4C"/>
    <w:rsid w:val="00CC405C"/>
    <w:rsid w:val="00CC4467"/>
    <w:rsid w:val="00CC476E"/>
    <w:rsid w:val="00CC4ADA"/>
    <w:rsid w:val="00CC4ADD"/>
    <w:rsid w:val="00CC4F18"/>
    <w:rsid w:val="00CC5026"/>
    <w:rsid w:val="00CC53CB"/>
    <w:rsid w:val="00CC5875"/>
    <w:rsid w:val="00CC58B1"/>
    <w:rsid w:val="00CC59B0"/>
    <w:rsid w:val="00CC5B44"/>
    <w:rsid w:val="00CC6066"/>
    <w:rsid w:val="00CC60A5"/>
    <w:rsid w:val="00CC6223"/>
    <w:rsid w:val="00CC67C6"/>
    <w:rsid w:val="00CC68A4"/>
    <w:rsid w:val="00CC693B"/>
    <w:rsid w:val="00CC69D4"/>
    <w:rsid w:val="00CC6BBC"/>
    <w:rsid w:val="00CC7409"/>
    <w:rsid w:val="00CC78CA"/>
    <w:rsid w:val="00CC7C23"/>
    <w:rsid w:val="00CC7D49"/>
    <w:rsid w:val="00CC7F15"/>
    <w:rsid w:val="00CD0651"/>
    <w:rsid w:val="00CD0F2F"/>
    <w:rsid w:val="00CD0FB1"/>
    <w:rsid w:val="00CD1118"/>
    <w:rsid w:val="00CD1142"/>
    <w:rsid w:val="00CD1263"/>
    <w:rsid w:val="00CD1318"/>
    <w:rsid w:val="00CD1421"/>
    <w:rsid w:val="00CD1447"/>
    <w:rsid w:val="00CD1595"/>
    <w:rsid w:val="00CD15A6"/>
    <w:rsid w:val="00CD181D"/>
    <w:rsid w:val="00CD1BEB"/>
    <w:rsid w:val="00CD1D3F"/>
    <w:rsid w:val="00CD1FC1"/>
    <w:rsid w:val="00CD207D"/>
    <w:rsid w:val="00CD21C8"/>
    <w:rsid w:val="00CD24C9"/>
    <w:rsid w:val="00CD2511"/>
    <w:rsid w:val="00CD253D"/>
    <w:rsid w:val="00CD2546"/>
    <w:rsid w:val="00CD28C3"/>
    <w:rsid w:val="00CD2976"/>
    <w:rsid w:val="00CD2E96"/>
    <w:rsid w:val="00CD2F9A"/>
    <w:rsid w:val="00CD2FE2"/>
    <w:rsid w:val="00CD3270"/>
    <w:rsid w:val="00CD34D4"/>
    <w:rsid w:val="00CD37A8"/>
    <w:rsid w:val="00CD389C"/>
    <w:rsid w:val="00CD3D77"/>
    <w:rsid w:val="00CD4114"/>
    <w:rsid w:val="00CD4234"/>
    <w:rsid w:val="00CD436B"/>
    <w:rsid w:val="00CD43E9"/>
    <w:rsid w:val="00CD4ADC"/>
    <w:rsid w:val="00CD4CCF"/>
    <w:rsid w:val="00CD4CFD"/>
    <w:rsid w:val="00CD51AA"/>
    <w:rsid w:val="00CD52D9"/>
    <w:rsid w:val="00CD5439"/>
    <w:rsid w:val="00CD57DE"/>
    <w:rsid w:val="00CD58E0"/>
    <w:rsid w:val="00CD5F11"/>
    <w:rsid w:val="00CD6094"/>
    <w:rsid w:val="00CD63AC"/>
    <w:rsid w:val="00CD6580"/>
    <w:rsid w:val="00CD682A"/>
    <w:rsid w:val="00CD6D5D"/>
    <w:rsid w:val="00CD6DED"/>
    <w:rsid w:val="00CD71D6"/>
    <w:rsid w:val="00CD770E"/>
    <w:rsid w:val="00CD7DE3"/>
    <w:rsid w:val="00CD7E09"/>
    <w:rsid w:val="00CE003A"/>
    <w:rsid w:val="00CE01DF"/>
    <w:rsid w:val="00CE02F7"/>
    <w:rsid w:val="00CE0357"/>
    <w:rsid w:val="00CE0389"/>
    <w:rsid w:val="00CE04ED"/>
    <w:rsid w:val="00CE0680"/>
    <w:rsid w:val="00CE0AC7"/>
    <w:rsid w:val="00CE0AF0"/>
    <w:rsid w:val="00CE112C"/>
    <w:rsid w:val="00CE13B9"/>
    <w:rsid w:val="00CE157A"/>
    <w:rsid w:val="00CE176C"/>
    <w:rsid w:val="00CE178F"/>
    <w:rsid w:val="00CE18EB"/>
    <w:rsid w:val="00CE1ACA"/>
    <w:rsid w:val="00CE1EBA"/>
    <w:rsid w:val="00CE1FF4"/>
    <w:rsid w:val="00CE202C"/>
    <w:rsid w:val="00CE2176"/>
    <w:rsid w:val="00CE278F"/>
    <w:rsid w:val="00CE27AB"/>
    <w:rsid w:val="00CE317D"/>
    <w:rsid w:val="00CE3401"/>
    <w:rsid w:val="00CE3ADD"/>
    <w:rsid w:val="00CE40EC"/>
    <w:rsid w:val="00CE42DF"/>
    <w:rsid w:val="00CE45E7"/>
    <w:rsid w:val="00CE4B7E"/>
    <w:rsid w:val="00CE4C17"/>
    <w:rsid w:val="00CE4FF5"/>
    <w:rsid w:val="00CE5003"/>
    <w:rsid w:val="00CE58BC"/>
    <w:rsid w:val="00CE5F3A"/>
    <w:rsid w:val="00CE5F67"/>
    <w:rsid w:val="00CE6668"/>
    <w:rsid w:val="00CE6FA1"/>
    <w:rsid w:val="00CE767C"/>
    <w:rsid w:val="00CE7A4B"/>
    <w:rsid w:val="00CE7C1F"/>
    <w:rsid w:val="00CE7FBB"/>
    <w:rsid w:val="00CF018B"/>
    <w:rsid w:val="00CF0234"/>
    <w:rsid w:val="00CF0506"/>
    <w:rsid w:val="00CF06E2"/>
    <w:rsid w:val="00CF075C"/>
    <w:rsid w:val="00CF07BE"/>
    <w:rsid w:val="00CF0ADE"/>
    <w:rsid w:val="00CF0B4F"/>
    <w:rsid w:val="00CF0C08"/>
    <w:rsid w:val="00CF0CEC"/>
    <w:rsid w:val="00CF0E81"/>
    <w:rsid w:val="00CF0ED6"/>
    <w:rsid w:val="00CF1075"/>
    <w:rsid w:val="00CF1212"/>
    <w:rsid w:val="00CF1640"/>
    <w:rsid w:val="00CF1A39"/>
    <w:rsid w:val="00CF1AD3"/>
    <w:rsid w:val="00CF1B21"/>
    <w:rsid w:val="00CF1D3B"/>
    <w:rsid w:val="00CF1F4A"/>
    <w:rsid w:val="00CF200F"/>
    <w:rsid w:val="00CF2181"/>
    <w:rsid w:val="00CF220B"/>
    <w:rsid w:val="00CF23D2"/>
    <w:rsid w:val="00CF2562"/>
    <w:rsid w:val="00CF2623"/>
    <w:rsid w:val="00CF26A4"/>
    <w:rsid w:val="00CF2757"/>
    <w:rsid w:val="00CF293B"/>
    <w:rsid w:val="00CF2D90"/>
    <w:rsid w:val="00CF2F82"/>
    <w:rsid w:val="00CF307B"/>
    <w:rsid w:val="00CF3242"/>
    <w:rsid w:val="00CF3301"/>
    <w:rsid w:val="00CF37BC"/>
    <w:rsid w:val="00CF3843"/>
    <w:rsid w:val="00CF39B8"/>
    <w:rsid w:val="00CF4404"/>
    <w:rsid w:val="00CF4708"/>
    <w:rsid w:val="00CF4AB1"/>
    <w:rsid w:val="00CF4DC6"/>
    <w:rsid w:val="00CF4E11"/>
    <w:rsid w:val="00CF580A"/>
    <w:rsid w:val="00CF5A24"/>
    <w:rsid w:val="00CF5F4D"/>
    <w:rsid w:val="00CF627F"/>
    <w:rsid w:val="00CF650D"/>
    <w:rsid w:val="00CF672B"/>
    <w:rsid w:val="00CF67AD"/>
    <w:rsid w:val="00CF688F"/>
    <w:rsid w:val="00CF6AA3"/>
    <w:rsid w:val="00CF7230"/>
    <w:rsid w:val="00CF7C93"/>
    <w:rsid w:val="00CF7CD0"/>
    <w:rsid w:val="00CF7D55"/>
    <w:rsid w:val="00CF7E02"/>
    <w:rsid w:val="00D0001D"/>
    <w:rsid w:val="00D00054"/>
    <w:rsid w:val="00D00481"/>
    <w:rsid w:val="00D004D7"/>
    <w:rsid w:val="00D00545"/>
    <w:rsid w:val="00D0055E"/>
    <w:rsid w:val="00D0064C"/>
    <w:rsid w:val="00D00842"/>
    <w:rsid w:val="00D008D1"/>
    <w:rsid w:val="00D00B22"/>
    <w:rsid w:val="00D01031"/>
    <w:rsid w:val="00D01260"/>
    <w:rsid w:val="00D018A6"/>
    <w:rsid w:val="00D01B54"/>
    <w:rsid w:val="00D01CC1"/>
    <w:rsid w:val="00D02137"/>
    <w:rsid w:val="00D02278"/>
    <w:rsid w:val="00D02353"/>
    <w:rsid w:val="00D028A6"/>
    <w:rsid w:val="00D02962"/>
    <w:rsid w:val="00D02D42"/>
    <w:rsid w:val="00D02F6F"/>
    <w:rsid w:val="00D033D5"/>
    <w:rsid w:val="00D03554"/>
    <w:rsid w:val="00D036A1"/>
    <w:rsid w:val="00D037F4"/>
    <w:rsid w:val="00D03BC2"/>
    <w:rsid w:val="00D03D10"/>
    <w:rsid w:val="00D03D96"/>
    <w:rsid w:val="00D0403B"/>
    <w:rsid w:val="00D042A2"/>
    <w:rsid w:val="00D04710"/>
    <w:rsid w:val="00D04784"/>
    <w:rsid w:val="00D04A53"/>
    <w:rsid w:val="00D04C46"/>
    <w:rsid w:val="00D04FA5"/>
    <w:rsid w:val="00D0510E"/>
    <w:rsid w:val="00D05369"/>
    <w:rsid w:val="00D0611B"/>
    <w:rsid w:val="00D0616B"/>
    <w:rsid w:val="00D06224"/>
    <w:rsid w:val="00D06356"/>
    <w:rsid w:val="00D064B2"/>
    <w:rsid w:val="00D0692F"/>
    <w:rsid w:val="00D070EE"/>
    <w:rsid w:val="00D0711C"/>
    <w:rsid w:val="00D07145"/>
    <w:rsid w:val="00D0714C"/>
    <w:rsid w:val="00D0754C"/>
    <w:rsid w:val="00D076B3"/>
    <w:rsid w:val="00D0782E"/>
    <w:rsid w:val="00D079D2"/>
    <w:rsid w:val="00D07AA0"/>
    <w:rsid w:val="00D07EFD"/>
    <w:rsid w:val="00D10AD0"/>
    <w:rsid w:val="00D10D3E"/>
    <w:rsid w:val="00D10F78"/>
    <w:rsid w:val="00D10FFA"/>
    <w:rsid w:val="00D110E4"/>
    <w:rsid w:val="00D11281"/>
    <w:rsid w:val="00D115A1"/>
    <w:rsid w:val="00D11B82"/>
    <w:rsid w:val="00D120F1"/>
    <w:rsid w:val="00D120FD"/>
    <w:rsid w:val="00D1226A"/>
    <w:rsid w:val="00D123E4"/>
    <w:rsid w:val="00D12482"/>
    <w:rsid w:val="00D125B3"/>
    <w:rsid w:val="00D1265B"/>
    <w:rsid w:val="00D1288F"/>
    <w:rsid w:val="00D13822"/>
    <w:rsid w:val="00D1391C"/>
    <w:rsid w:val="00D13B14"/>
    <w:rsid w:val="00D146DC"/>
    <w:rsid w:val="00D148E5"/>
    <w:rsid w:val="00D14FB2"/>
    <w:rsid w:val="00D1520E"/>
    <w:rsid w:val="00D152B5"/>
    <w:rsid w:val="00D1589D"/>
    <w:rsid w:val="00D15D85"/>
    <w:rsid w:val="00D15E33"/>
    <w:rsid w:val="00D162AE"/>
    <w:rsid w:val="00D16319"/>
    <w:rsid w:val="00D1660B"/>
    <w:rsid w:val="00D1683F"/>
    <w:rsid w:val="00D16AF1"/>
    <w:rsid w:val="00D16B34"/>
    <w:rsid w:val="00D17107"/>
    <w:rsid w:val="00D172F0"/>
    <w:rsid w:val="00D1739A"/>
    <w:rsid w:val="00D174B3"/>
    <w:rsid w:val="00D17A1C"/>
    <w:rsid w:val="00D17A69"/>
    <w:rsid w:val="00D17CFB"/>
    <w:rsid w:val="00D17D24"/>
    <w:rsid w:val="00D20464"/>
    <w:rsid w:val="00D207E5"/>
    <w:rsid w:val="00D207FB"/>
    <w:rsid w:val="00D20975"/>
    <w:rsid w:val="00D20980"/>
    <w:rsid w:val="00D20C2A"/>
    <w:rsid w:val="00D20C93"/>
    <w:rsid w:val="00D21066"/>
    <w:rsid w:val="00D21191"/>
    <w:rsid w:val="00D21384"/>
    <w:rsid w:val="00D2138D"/>
    <w:rsid w:val="00D214C0"/>
    <w:rsid w:val="00D21B20"/>
    <w:rsid w:val="00D21CC9"/>
    <w:rsid w:val="00D21DC9"/>
    <w:rsid w:val="00D21E4E"/>
    <w:rsid w:val="00D2222E"/>
    <w:rsid w:val="00D224DA"/>
    <w:rsid w:val="00D224F6"/>
    <w:rsid w:val="00D2254B"/>
    <w:rsid w:val="00D22D84"/>
    <w:rsid w:val="00D22DFC"/>
    <w:rsid w:val="00D23054"/>
    <w:rsid w:val="00D2305F"/>
    <w:rsid w:val="00D234CE"/>
    <w:rsid w:val="00D23904"/>
    <w:rsid w:val="00D2453D"/>
    <w:rsid w:val="00D2456D"/>
    <w:rsid w:val="00D24DC7"/>
    <w:rsid w:val="00D24E0C"/>
    <w:rsid w:val="00D251A4"/>
    <w:rsid w:val="00D2529A"/>
    <w:rsid w:val="00D2546F"/>
    <w:rsid w:val="00D257FE"/>
    <w:rsid w:val="00D25A32"/>
    <w:rsid w:val="00D25DA0"/>
    <w:rsid w:val="00D2607E"/>
    <w:rsid w:val="00D2648A"/>
    <w:rsid w:val="00D2651E"/>
    <w:rsid w:val="00D2662F"/>
    <w:rsid w:val="00D2685D"/>
    <w:rsid w:val="00D270C3"/>
    <w:rsid w:val="00D27341"/>
    <w:rsid w:val="00D27620"/>
    <w:rsid w:val="00D27703"/>
    <w:rsid w:val="00D27ACE"/>
    <w:rsid w:val="00D27CAD"/>
    <w:rsid w:val="00D30000"/>
    <w:rsid w:val="00D30153"/>
    <w:rsid w:val="00D303D7"/>
    <w:rsid w:val="00D30481"/>
    <w:rsid w:val="00D3054F"/>
    <w:rsid w:val="00D3084A"/>
    <w:rsid w:val="00D30C70"/>
    <w:rsid w:val="00D31004"/>
    <w:rsid w:val="00D313ED"/>
    <w:rsid w:val="00D3160F"/>
    <w:rsid w:val="00D3183C"/>
    <w:rsid w:val="00D31858"/>
    <w:rsid w:val="00D31A3C"/>
    <w:rsid w:val="00D31AFE"/>
    <w:rsid w:val="00D31B36"/>
    <w:rsid w:val="00D31BC3"/>
    <w:rsid w:val="00D31C1D"/>
    <w:rsid w:val="00D32026"/>
    <w:rsid w:val="00D3215D"/>
    <w:rsid w:val="00D3230A"/>
    <w:rsid w:val="00D332F7"/>
    <w:rsid w:val="00D3398E"/>
    <w:rsid w:val="00D339A2"/>
    <w:rsid w:val="00D339B7"/>
    <w:rsid w:val="00D33C61"/>
    <w:rsid w:val="00D33D1A"/>
    <w:rsid w:val="00D34113"/>
    <w:rsid w:val="00D34A83"/>
    <w:rsid w:val="00D34F9D"/>
    <w:rsid w:val="00D3502B"/>
    <w:rsid w:val="00D35547"/>
    <w:rsid w:val="00D358FD"/>
    <w:rsid w:val="00D35942"/>
    <w:rsid w:val="00D3600C"/>
    <w:rsid w:val="00D364D7"/>
    <w:rsid w:val="00D368EE"/>
    <w:rsid w:val="00D36DB2"/>
    <w:rsid w:val="00D36E17"/>
    <w:rsid w:val="00D36FF6"/>
    <w:rsid w:val="00D374E6"/>
    <w:rsid w:val="00D3755E"/>
    <w:rsid w:val="00D377CB"/>
    <w:rsid w:val="00D4011A"/>
    <w:rsid w:val="00D4013B"/>
    <w:rsid w:val="00D4079B"/>
    <w:rsid w:val="00D407D5"/>
    <w:rsid w:val="00D40972"/>
    <w:rsid w:val="00D40AE8"/>
    <w:rsid w:val="00D40CCB"/>
    <w:rsid w:val="00D41165"/>
    <w:rsid w:val="00D41316"/>
    <w:rsid w:val="00D41634"/>
    <w:rsid w:val="00D41AB2"/>
    <w:rsid w:val="00D41BF1"/>
    <w:rsid w:val="00D41F09"/>
    <w:rsid w:val="00D41F9E"/>
    <w:rsid w:val="00D420C5"/>
    <w:rsid w:val="00D420DB"/>
    <w:rsid w:val="00D425BD"/>
    <w:rsid w:val="00D42806"/>
    <w:rsid w:val="00D42D5C"/>
    <w:rsid w:val="00D42E15"/>
    <w:rsid w:val="00D42F47"/>
    <w:rsid w:val="00D4308E"/>
    <w:rsid w:val="00D431F9"/>
    <w:rsid w:val="00D43283"/>
    <w:rsid w:val="00D43616"/>
    <w:rsid w:val="00D43CEA"/>
    <w:rsid w:val="00D43D8D"/>
    <w:rsid w:val="00D44063"/>
    <w:rsid w:val="00D440F2"/>
    <w:rsid w:val="00D4438E"/>
    <w:rsid w:val="00D44511"/>
    <w:rsid w:val="00D44932"/>
    <w:rsid w:val="00D44CAB"/>
    <w:rsid w:val="00D45081"/>
    <w:rsid w:val="00D4526E"/>
    <w:rsid w:val="00D4533E"/>
    <w:rsid w:val="00D453DF"/>
    <w:rsid w:val="00D4559F"/>
    <w:rsid w:val="00D45606"/>
    <w:rsid w:val="00D456E5"/>
    <w:rsid w:val="00D457AA"/>
    <w:rsid w:val="00D461ED"/>
    <w:rsid w:val="00D46494"/>
    <w:rsid w:val="00D469F8"/>
    <w:rsid w:val="00D472BA"/>
    <w:rsid w:val="00D47390"/>
    <w:rsid w:val="00D4753C"/>
    <w:rsid w:val="00D47620"/>
    <w:rsid w:val="00D479E2"/>
    <w:rsid w:val="00D47A64"/>
    <w:rsid w:val="00D47BBA"/>
    <w:rsid w:val="00D503B6"/>
    <w:rsid w:val="00D50449"/>
    <w:rsid w:val="00D508E0"/>
    <w:rsid w:val="00D50921"/>
    <w:rsid w:val="00D50A2F"/>
    <w:rsid w:val="00D50ABE"/>
    <w:rsid w:val="00D50BA4"/>
    <w:rsid w:val="00D50F69"/>
    <w:rsid w:val="00D5101F"/>
    <w:rsid w:val="00D51201"/>
    <w:rsid w:val="00D51297"/>
    <w:rsid w:val="00D513A5"/>
    <w:rsid w:val="00D51408"/>
    <w:rsid w:val="00D51856"/>
    <w:rsid w:val="00D5198E"/>
    <w:rsid w:val="00D51F4D"/>
    <w:rsid w:val="00D52810"/>
    <w:rsid w:val="00D52BEC"/>
    <w:rsid w:val="00D52D15"/>
    <w:rsid w:val="00D52F5C"/>
    <w:rsid w:val="00D530F2"/>
    <w:rsid w:val="00D53723"/>
    <w:rsid w:val="00D53879"/>
    <w:rsid w:val="00D53947"/>
    <w:rsid w:val="00D541C5"/>
    <w:rsid w:val="00D544C8"/>
    <w:rsid w:val="00D545E1"/>
    <w:rsid w:val="00D5484D"/>
    <w:rsid w:val="00D54978"/>
    <w:rsid w:val="00D54987"/>
    <w:rsid w:val="00D549F0"/>
    <w:rsid w:val="00D54AEA"/>
    <w:rsid w:val="00D54B4E"/>
    <w:rsid w:val="00D54F98"/>
    <w:rsid w:val="00D5527F"/>
    <w:rsid w:val="00D555A4"/>
    <w:rsid w:val="00D558F9"/>
    <w:rsid w:val="00D559B0"/>
    <w:rsid w:val="00D55C0B"/>
    <w:rsid w:val="00D55F9E"/>
    <w:rsid w:val="00D560C9"/>
    <w:rsid w:val="00D56925"/>
    <w:rsid w:val="00D56C58"/>
    <w:rsid w:val="00D56DEA"/>
    <w:rsid w:val="00D56E22"/>
    <w:rsid w:val="00D56E2A"/>
    <w:rsid w:val="00D573CF"/>
    <w:rsid w:val="00D5750B"/>
    <w:rsid w:val="00D576BE"/>
    <w:rsid w:val="00D577AB"/>
    <w:rsid w:val="00D578BB"/>
    <w:rsid w:val="00D57C2B"/>
    <w:rsid w:val="00D57CEE"/>
    <w:rsid w:val="00D57EAF"/>
    <w:rsid w:val="00D601E7"/>
    <w:rsid w:val="00D60245"/>
    <w:rsid w:val="00D60410"/>
    <w:rsid w:val="00D6047A"/>
    <w:rsid w:val="00D6061C"/>
    <w:rsid w:val="00D60782"/>
    <w:rsid w:val="00D60931"/>
    <w:rsid w:val="00D6094F"/>
    <w:rsid w:val="00D60B91"/>
    <w:rsid w:val="00D60C24"/>
    <w:rsid w:val="00D60F07"/>
    <w:rsid w:val="00D60F85"/>
    <w:rsid w:val="00D6109C"/>
    <w:rsid w:val="00D610DC"/>
    <w:rsid w:val="00D611CB"/>
    <w:rsid w:val="00D61331"/>
    <w:rsid w:val="00D6176A"/>
    <w:rsid w:val="00D618E6"/>
    <w:rsid w:val="00D61A9A"/>
    <w:rsid w:val="00D61AB4"/>
    <w:rsid w:val="00D61ACA"/>
    <w:rsid w:val="00D61F55"/>
    <w:rsid w:val="00D62203"/>
    <w:rsid w:val="00D622E7"/>
    <w:rsid w:val="00D6272A"/>
    <w:rsid w:val="00D62759"/>
    <w:rsid w:val="00D62A9B"/>
    <w:rsid w:val="00D62B8D"/>
    <w:rsid w:val="00D62C52"/>
    <w:rsid w:val="00D62CFA"/>
    <w:rsid w:val="00D62E86"/>
    <w:rsid w:val="00D62F53"/>
    <w:rsid w:val="00D63409"/>
    <w:rsid w:val="00D63541"/>
    <w:rsid w:val="00D638B2"/>
    <w:rsid w:val="00D63A5A"/>
    <w:rsid w:val="00D63C37"/>
    <w:rsid w:val="00D63DFD"/>
    <w:rsid w:val="00D63E51"/>
    <w:rsid w:val="00D643A6"/>
    <w:rsid w:val="00D6450A"/>
    <w:rsid w:val="00D64555"/>
    <w:rsid w:val="00D646EF"/>
    <w:rsid w:val="00D64A37"/>
    <w:rsid w:val="00D64B5C"/>
    <w:rsid w:val="00D64CFE"/>
    <w:rsid w:val="00D64F84"/>
    <w:rsid w:val="00D65321"/>
    <w:rsid w:val="00D6581C"/>
    <w:rsid w:val="00D659D7"/>
    <w:rsid w:val="00D65B79"/>
    <w:rsid w:val="00D65DB6"/>
    <w:rsid w:val="00D66376"/>
    <w:rsid w:val="00D66478"/>
    <w:rsid w:val="00D66481"/>
    <w:rsid w:val="00D6687E"/>
    <w:rsid w:val="00D66923"/>
    <w:rsid w:val="00D66AA7"/>
    <w:rsid w:val="00D66B2D"/>
    <w:rsid w:val="00D66F45"/>
    <w:rsid w:val="00D66FC3"/>
    <w:rsid w:val="00D671B5"/>
    <w:rsid w:val="00D6785D"/>
    <w:rsid w:val="00D6796C"/>
    <w:rsid w:val="00D7008E"/>
    <w:rsid w:val="00D70552"/>
    <w:rsid w:val="00D70682"/>
    <w:rsid w:val="00D707BC"/>
    <w:rsid w:val="00D70EDB"/>
    <w:rsid w:val="00D70F3B"/>
    <w:rsid w:val="00D7179C"/>
    <w:rsid w:val="00D7198A"/>
    <w:rsid w:val="00D71A97"/>
    <w:rsid w:val="00D71E6B"/>
    <w:rsid w:val="00D71FCC"/>
    <w:rsid w:val="00D7217F"/>
    <w:rsid w:val="00D7279B"/>
    <w:rsid w:val="00D728A1"/>
    <w:rsid w:val="00D72A55"/>
    <w:rsid w:val="00D72C46"/>
    <w:rsid w:val="00D72F97"/>
    <w:rsid w:val="00D73548"/>
    <w:rsid w:val="00D736F6"/>
    <w:rsid w:val="00D73C86"/>
    <w:rsid w:val="00D73E9C"/>
    <w:rsid w:val="00D74016"/>
    <w:rsid w:val="00D7448C"/>
    <w:rsid w:val="00D7489E"/>
    <w:rsid w:val="00D74D56"/>
    <w:rsid w:val="00D74D9B"/>
    <w:rsid w:val="00D75940"/>
    <w:rsid w:val="00D75E02"/>
    <w:rsid w:val="00D75F93"/>
    <w:rsid w:val="00D760DA"/>
    <w:rsid w:val="00D761E0"/>
    <w:rsid w:val="00D77609"/>
    <w:rsid w:val="00D778A9"/>
    <w:rsid w:val="00D77AAE"/>
    <w:rsid w:val="00D77AC6"/>
    <w:rsid w:val="00D77B5C"/>
    <w:rsid w:val="00D80114"/>
    <w:rsid w:val="00D80224"/>
    <w:rsid w:val="00D802FB"/>
    <w:rsid w:val="00D80352"/>
    <w:rsid w:val="00D80569"/>
    <w:rsid w:val="00D80740"/>
    <w:rsid w:val="00D80CD1"/>
    <w:rsid w:val="00D80E4F"/>
    <w:rsid w:val="00D80F86"/>
    <w:rsid w:val="00D814E3"/>
    <w:rsid w:val="00D8170D"/>
    <w:rsid w:val="00D817A0"/>
    <w:rsid w:val="00D81C02"/>
    <w:rsid w:val="00D821F2"/>
    <w:rsid w:val="00D82AC6"/>
    <w:rsid w:val="00D82ADB"/>
    <w:rsid w:val="00D82C70"/>
    <w:rsid w:val="00D82E16"/>
    <w:rsid w:val="00D82F59"/>
    <w:rsid w:val="00D83228"/>
    <w:rsid w:val="00D838B5"/>
    <w:rsid w:val="00D8397F"/>
    <w:rsid w:val="00D83B4A"/>
    <w:rsid w:val="00D83F84"/>
    <w:rsid w:val="00D84389"/>
    <w:rsid w:val="00D847B7"/>
    <w:rsid w:val="00D848AB"/>
    <w:rsid w:val="00D84976"/>
    <w:rsid w:val="00D84B9E"/>
    <w:rsid w:val="00D84FAC"/>
    <w:rsid w:val="00D84FDD"/>
    <w:rsid w:val="00D851D5"/>
    <w:rsid w:val="00D855C3"/>
    <w:rsid w:val="00D85700"/>
    <w:rsid w:val="00D857EB"/>
    <w:rsid w:val="00D858C6"/>
    <w:rsid w:val="00D85DD2"/>
    <w:rsid w:val="00D86204"/>
    <w:rsid w:val="00D865E8"/>
    <w:rsid w:val="00D86692"/>
    <w:rsid w:val="00D86A98"/>
    <w:rsid w:val="00D86DA3"/>
    <w:rsid w:val="00D86FAD"/>
    <w:rsid w:val="00D87F34"/>
    <w:rsid w:val="00D9010A"/>
    <w:rsid w:val="00D9020A"/>
    <w:rsid w:val="00D90219"/>
    <w:rsid w:val="00D90A48"/>
    <w:rsid w:val="00D90D16"/>
    <w:rsid w:val="00D9106C"/>
    <w:rsid w:val="00D9133F"/>
    <w:rsid w:val="00D91645"/>
    <w:rsid w:val="00D91658"/>
    <w:rsid w:val="00D916E2"/>
    <w:rsid w:val="00D91782"/>
    <w:rsid w:val="00D919BA"/>
    <w:rsid w:val="00D919CE"/>
    <w:rsid w:val="00D91BE2"/>
    <w:rsid w:val="00D91DF8"/>
    <w:rsid w:val="00D91FFC"/>
    <w:rsid w:val="00D92076"/>
    <w:rsid w:val="00D923B0"/>
    <w:rsid w:val="00D9268A"/>
    <w:rsid w:val="00D92B95"/>
    <w:rsid w:val="00D92C2A"/>
    <w:rsid w:val="00D92E5B"/>
    <w:rsid w:val="00D92E91"/>
    <w:rsid w:val="00D9315B"/>
    <w:rsid w:val="00D93171"/>
    <w:rsid w:val="00D93378"/>
    <w:rsid w:val="00D93470"/>
    <w:rsid w:val="00D93539"/>
    <w:rsid w:val="00D93978"/>
    <w:rsid w:val="00D93A14"/>
    <w:rsid w:val="00D93B57"/>
    <w:rsid w:val="00D93D0A"/>
    <w:rsid w:val="00D940F6"/>
    <w:rsid w:val="00D9426F"/>
    <w:rsid w:val="00D9429B"/>
    <w:rsid w:val="00D942D3"/>
    <w:rsid w:val="00D94899"/>
    <w:rsid w:val="00D94E06"/>
    <w:rsid w:val="00D94FD0"/>
    <w:rsid w:val="00D95024"/>
    <w:rsid w:val="00D956F3"/>
    <w:rsid w:val="00D95FBB"/>
    <w:rsid w:val="00D96169"/>
    <w:rsid w:val="00D9623B"/>
    <w:rsid w:val="00D963BF"/>
    <w:rsid w:val="00D96812"/>
    <w:rsid w:val="00D96A07"/>
    <w:rsid w:val="00D96A50"/>
    <w:rsid w:val="00D96C5A"/>
    <w:rsid w:val="00D9710C"/>
    <w:rsid w:val="00D97110"/>
    <w:rsid w:val="00D972DD"/>
    <w:rsid w:val="00D97356"/>
    <w:rsid w:val="00D974DB"/>
    <w:rsid w:val="00D97686"/>
    <w:rsid w:val="00D97948"/>
    <w:rsid w:val="00D97B3A"/>
    <w:rsid w:val="00D97D2B"/>
    <w:rsid w:val="00DA0135"/>
    <w:rsid w:val="00DA03F8"/>
    <w:rsid w:val="00DA0821"/>
    <w:rsid w:val="00DA0836"/>
    <w:rsid w:val="00DA0838"/>
    <w:rsid w:val="00DA0C89"/>
    <w:rsid w:val="00DA0DF9"/>
    <w:rsid w:val="00DA0E28"/>
    <w:rsid w:val="00DA132A"/>
    <w:rsid w:val="00DA1CE3"/>
    <w:rsid w:val="00DA2010"/>
    <w:rsid w:val="00DA2097"/>
    <w:rsid w:val="00DA224D"/>
    <w:rsid w:val="00DA2811"/>
    <w:rsid w:val="00DA2E04"/>
    <w:rsid w:val="00DA2E8F"/>
    <w:rsid w:val="00DA30F3"/>
    <w:rsid w:val="00DA324A"/>
    <w:rsid w:val="00DA3359"/>
    <w:rsid w:val="00DA3515"/>
    <w:rsid w:val="00DA3538"/>
    <w:rsid w:val="00DA388C"/>
    <w:rsid w:val="00DA3AC1"/>
    <w:rsid w:val="00DA3AEB"/>
    <w:rsid w:val="00DA445E"/>
    <w:rsid w:val="00DA4B20"/>
    <w:rsid w:val="00DA4B6C"/>
    <w:rsid w:val="00DA4C12"/>
    <w:rsid w:val="00DA53F0"/>
    <w:rsid w:val="00DA575F"/>
    <w:rsid w:val="00DA5E37"/>
    <w:rsid w:val="00DA5F50"/>
    <w:rsid w:val="00DA60E3"/>
    <w:rsid w:val="00DA63C9"/>
    <w:rsid w:val="00DA6777"/>
    <w:rsid w:val="00DA6789"/>
    <w:rsid w:val="00DA70C1"/>
    <w:rsid w:val="00DA70E6"/>
    <w:rsid w:val="00DA70FB"/>
    <w:rsid w:val="00DA7273"/>
    <w:rsid w:val="00DA72CB"/>
    <w:rsid w:val="00DA73EE"/>
    <w:rsid w:val="00DA74CA"/>
    <w:rsid w:val="00DA782C"/>
    <w:rsid w:val="00DA7E01"/>
    <w:rsid w:val="00DA7E54"/>
    <w:rsid w:val="00DA7E8B"/>
    <w:rsid w:val="00DB02F6"/>
    <w:rsid w:val="00DB0C90"/>
    <w:rsid w:val="00DB0CF5"/>
    <w:rsid w:val="00DB0D2F"/>
    <w:rsid w:val="00DB0E46"/>
    <w:rsid w:val="00DB0FF3"/>
    <w:rsid w:val="00DB138F"/>
    <w:rsid w:val="00DB1AE5"/>
    <w:rsid w:val="00DB241E"/>
    <w:rsid w:val="00DB273F"/>
    <w:rsid w:val="00DB297C"/>
    <w:rsid w:val="00DB2BBC"/>
    <w:rsid w:val="00DB2F2E"/>
    <w:rsid w:val="00DB2F40"/>
    <w:rsid w:val="00DB3152"/>
    <w:rsid w:val="00DB32FF"/>
    <w:rsid w:val="00DB35F9"/>
    <w:rsid w:val="00DB36EB"/>
    <w:rsid w:val="00DB39DE"/>
    <w:rsid w:val="00DB3A1F"/>
    <w:rsid w:val="00DB3BEA"/>
    <w:rsid w:val="00DB3FC0"/>
    <w:rsid w:val="00DB41DA"/>
    <w:rsid w:val="00DB45EE"/>
    <w:rsid w:val="00DB45FE"/>
    <w:rsid w:val="00DB49F7"/>
    <w:rsid w:val="00DB4A3B"/>
    <w:rsid w:val="00DB4D4F"/>
    <w:rsid w:val="00DB4EF5"/>
    <w:rsid w:val="00DB52D0"/>
    <w:rsid w:val="00DB5601"/>
    <w:rsid w:val="00DB57B5"/>
    <w:rsid w:val="00DB5AC5"/>
    <w:rsid w:val="00DB5B63"/>
    <w:rsid w:val="00DB63EF"/>
    <w:rsid w:val="00DB673F"/>
    <w:rsid w:val="00DB68AE"/>
    <w:rsid w:val="00DB6921"/>
    <w:rsid w:val="00DB69BE"/>
    <w:rsid w:val="00DB6AD7"/>
    <w:rsid w:val="00DB6AFA"/>
    <w:rsid w:val="00DB71D8"/>
    <w:rsid w:val="00DB7244"/>
    <w:rsid w:val="00DB773E"/>
    <w:rsid w:val="00DB7968"/>
    <w:rsid w:val="00DB7990"/>
    <w:rsid w:val="00DB7A48"/>
    <w:rsid w:val="00DB7DBF"/>
    <w:rsid w:val="00DB7DE8"/>
    <w:rsid w:val="00DC0063"/>
    <w:rsid w:val="00DC0455"/>
    <w:rsid w:val="00DC046E"/>
    <w:rsid w:val="00DC06A8"/>
    <w:rsid w:val="00DC0751"/>
    <w:rsid w:val="00DC08A7"/>
    <w:rsid w:val="00DC0D9D"/>
    <w:rsid w:val="00DC133B"/>
    <w:rsid w:val="00DC1517"/>
    <w:rsid w:val="00DC16AA"/>
    <w:rsid w:val="00DC17D2"/>
    <w:rsid w:val="00DC1FEB"/>
    <w:rsid w:val="00DC2570"/>
    <w:rsid w:val="00DC2623"/>
    <w:rsid w:val="00DC2644"/>
    <w:rsid w:val="00DC2728"/>
    <w:rsid w:val="00DC2835"/>
    <w:rsid w:val="00DC2B25"/>
    <w:rsid w:val="00DC2C26"/>
    <w:rsid w:val="00DC2FB1"/>
    <w:rsid w:val="00DC300F"/>
    <w:rsid w:val="00DC3116"/>
    <w:rsid w:val="00DC369E"/>
    <w:rsid w:val="00DC373B"/>
    <w:rsid w:val="00DC3A31"/>
    <w:rsid w:val="00DC3C4B"/>
    <w:rsid w:val="00DC41E3"/>
    <w:rsid w:val="00DC46C9"/>
    <w:rsid w:val="00DC47D1"/>
    <w:rsid w:val="00DC4996"/>
    <w:rsid w:val="00DC4A02"/>
    <w:rsid w:val="00DC4C36"/>
    <w:rsid w:val="00DC4EBE"/>
    <w:rsid w:val="00DC528E"/>
    <w:rsid w:val="00DC531A"/>
    <w:rsid w:val="00DC53C5"/>
    <w:rsid w:val="00DC56B5"/>
    <w:rsid w:val="00DC598F"/>
    <w:rsid w:val="00DC5CAB"/>
    <w:rsid w:val="00DC5EB2"/>
    <w:rsid w:val="00DC6004"/>
    <w:rsid w:val="00DC65F4"/>
    <w:rsid w:val="00DC682C"/>
    <w:rsid w:val="00DC691F"/>
    <w:rsid w:val="00DC6C17"/>
    <w:rsid w:val="00DC6CAD"/>
    <w:rsid w:val="00DC6D71"/>
    <w:rsid w:val="00DC7164"/>
    <w:rsid w:val="00DC7261"/>
    <w:rsid w:val="00DC72BD"/>
    <w:rsid w:val="00DC754D"/>
    <w:rsid w:val="00DC7A89"/>
    <w:rsid w:val="00DC7C40"/>
    <w:rsid w:val="00DD0837"/>
    <w:rsid w:val="00DD090C"/>
    <w:rsid w:val="00DD0A57"/>
    <w:rsid w:val="00DD0D48"/>
    <w:rsid w:val="00DD0DA4"/>
    <w:rsid w:val="00DD0E9C"/>
    <w:rsid w:val="00DD1196"/>
    <w:rsid w:val="00DD14D2"/>
    <w:rsid w:val="00DD165A"/>
    <w:rsid w:val="00DD1B23"/>
    <w:rsid w:val="00DD1D4F"/>
    <w:rsid w:val="00DD210D"/>
    <w:rsid w:val="00DD225F"/>
    <w:rsid w:val="00DD2756"/>
    <w:rsid w:val="00DD27CD"/>
    <w:rsid w:val="00DD28A8"/>
    <w:rsid w:val="00DD28BC"/>
    <w:rsid w:val="00DD2991"/>
    <w:rsid w:val="00DD29AF"/>
    <w:rsid w:val="00DD29B0"/>
    <w:rsid w:val="00DD301B"/>
    <w:rsid w:val="00DD3074"/>
    <w:rsid w:val="00DD3194"/>
    <w:rsid w:val="00DD33C4"/>
    <w:rsid w:val="00DD3F5F"/>
    <w:rsid w:val="00DD4030"/>
    <w:rsid w:val="00DD430C"/>
    <w:rsid w:val="00DD4440"/>
    <w:rsid w:val="00DD44CA"/>
    <w:rsid w:val="00DD45CF"/>
    <w:rsid w:val="00DD4CFE"/>
    <w:rsid w:val="00DD4E58"/>
    <w:rsid w:val="00DD4F00"/>
    <w:rsid w:val="00DD54D2"/>
    <w:rsid w:val="00DD59B7"/>
    <w:rsid w:val="00DD5B65"/>
    <w:rsid w:val="00DD5BBA"/>
    <w:rsid w:val="00DD604D"/>
    <w:rsid w:val="00DD629D"/>
    <w:rsid w:val="00DD6473"/>
    <w:rsid w:val="00DD6512"/>
    <w:rsid w:val="00DD6580"/>
    <w:rsid w:val="00DD67BC"/>
    <w:rsid w:val="00DD6C5D"/>
    <w:rsid w:val="00DD6E59"/>
    <w:rsid w:val="00DD7000"/>
    <w:rsid w:val="00DD709D"/>
    <w:rsid w:val="00DD714C"/>
    <w:rsid w:val="00DD7B6C"/>
    <w:rsid w:val="00DE0271"/>
    <w:rsid w:val="00DE03C3"/>
    <w:rsid w:val="00DE068F"/>
    <w:rsid w:val="00DE0A1A"/>
    <w:rsid w:val="00DE0AA5"/>
    <w:rsid w:val="00DE0B5E"/>
    <w:rsid w:val="00DE0BC5"/>
    <w:rsid w:val="00DE103A"/>
    <w:rsid w:val="00DE10FB"/>
    <w:rsid w:val="00DE1198"/>
    <w:rsid w:val="00DE13D8"/>
    <w:rsid w:val="00DE14AC"/>
    <w:rsid w:val="00DE15D0"/>
    <w:rsid w:val="00DE16A9"/>
    <w:rsid w:val="00DE1810"/>
    <w:rsid w:val="00DE18F8"/>
    <w:rsid w:val="00DE1A2D"/>
    <w:rsid w:val="00DE2048"/>
    <w:rsid w:val="00DE208E"/>
    <w:rsid w:val="00DE2267"/>
    <w:rsid w:val="00DE23D3"/>
    <w:rsid w:val="00DE25CC"/>
    <w:rsid w:val="00DE2E56"/>
    <w:rsid w:val="00DE2EE4"/>
    <w:rsid w:val="00DE2F92"/>
    <w:rsid w:val="00DE337C"/>
    <w:rsid w:val="00DE3453"/>
    <w:rsid w:val="00DE3A35"/>
    <w:rsid w:val="00DE3DAE"/>
    <w:rsid w:val="00DE3EB5"/>
    <w:rsid w:val="00DE4006"/>
    <w:rsid w:val="00DE40EB"/>
    <w:rsid w:val="00DE4125"/>
    <w:rsid w:val="00DE45A1"/>
    <w:rsid w:val="00DE4741"/>
    <w:rsid w:val="00DE4809"/>
    <w:rsid w:val="00DE4989"/>
    <w:rsid w:val="00DE4B43"/>
    <w:rsid w:val="00DE4C0D"/>
    <w:rsid w:val="00DE4C7F"/>
    <w:rsid w:val="00DE4CD0"/>
    <w:rsid w:val="00DE5559"/>
    <w:rsid w:val="00DE586A"/>
    <w:rsid w:val="00DE5A3A"/>
    <w:rsid w:val="00DE5D0B"/>
    <w:rsid w:val="00DE5D27"/>
    <w:rsid w:val="00DE60E1"/>
    <w:rsid w:val="00DE617D"/>
    <w:rsid w:val="00DE64D6"/>
    <w:rsid w:val="00DE667E"/>
    <w:rsid w:val="00DE69F3"/>
    <w:rsid w:val="00DE6BF1"/>
    <w:rsid w:val="00DE6E64"/>
    <w:rsid w:val="00DE71F2"/>
    <w:rsid w:val="00DE72C2"/>
    <w:rsid w:val="00DE75A5"/>
    <w:rsid w:val="00DE75D0"/>
    <w:rsid w:val="00DE79EF"/>
    <w:rsid w:val="00DE7B47"/>
    <w:rsid w:val="00DE7E2D"/>
    <w:rsid w:val="00DE7EA6"/>
    <w:rsid w:val="00DE7FAE"/>
    <w:rsid w:val="00DF0213"/>
    <w:rsid w:val="00DF035F"/>
    <w:rsid w:val="00DF0555"/>
    <w:rsid w:val="00DF09AD"/>
    <w:rsid w:val="00DF0A7B"/>
    <w:rsid w:val="00DF0B69"/>
    <w:rsid w:val="00DF0BD3"/>
    <w:rsid w:val="00DF0C19"/>
    <w:rsid w:val="00DF0FB7"/>
    <w:rsid w:val="00DF15A1"/>
    <w:rsid w:val="00DF16C1"/>
    <w:rsid w:val="00DF16CD"/>
    <w:rsid w:val="00DF1C4D"/>
    <w:rsid w:val="00DF1C8A"/>
    <w:rsid w:val="00DF1D76"/>
    <w:rsid w:val="00DF2192"/>
    <w:rsid w:val="00DF2256"/>
    <w:rsid w:val="00DF228F"/>
    <w:rsid w:val="00DF22B1"/>
    <w:rsid w:val="00DF23B0"/>
    <w:rsid w:val="00DF2422"/>
    <w:rsid w:val="00DF28E7"/>
    <w:rsid w:val="00DF29F6"/>
    <w:rsid w:val="00DF2F1B"/>
    <w:rsid w:val="00DF3302"/>
    <w:rsid w:val="00DF3381"/>
    <w:rsid w:val="00DF345A"/>
    <w:rsid w:val="00DF3506"/>
    <w:rsid w:val="00DF3808"/>
    <w:rsid w:val="00DF3A3B"/>
    <w:rsid w:val="00DF3C86"/>
    <w:rsid w:val="00DF3C89"/>
    <w:rsid w:val="00DF40E4"/>
    <w:rsid w:val="00DF42A2"/>
    <w:rsid w:val="00DF443D"/>
    <w:rsid w:val="00DF44BE"/>
    <w:rsid w:val="00DF48B1"/>
    <w:rsid w:val="00DF4DCA"/>
    <w:rsid w:val="00DF5069"/>
    <w:rsid w:val="00DF510F"/>
    <w:rsid w:val="00DF5275"/>
    <w:rsid w:val="00DF55D4"/>
    <w:rsid w:val="00DF5AD7"/>
    <w:rsid w:val="00DF5D7D"/>
    <w:rsid w:val="00DF6039"/>
    <w:rsid w:val="00DF62D5"/>
    <w:rsid w:val="00DF6B8F"/>
    <w:rsid w:val="00DF6BD7"/>
    <w:rsid w:val="00DF6EC5"/>
    <w:rsid w:val="00DF71BF"/>
    <w:rsid w:val="00DF743C"/>
    <w:rsid w:val="00DF7664"/>
    <w:rsid w:val="00DF79F2"/>
    <w:rsid w:val="00DF7AA2"/>
    <w:rsid w:val="00DF7CE9"/>
    <w:rsid w:val="00DF7E3B"/>
    <w:rsid w:val="00DF7ED9"/>
    <w:rsid w:val="00E0027E"/>
    <w:rsid w:val="00E002A6"/>
    <w:rsid w:val="00E00558"/>
    <w:rsid w:val="00E0080C"/>
    <w:rsid w:val="00E009AF"/>
    <w:rsid w:val="00E00EEC"/>
    <w:rsid w:val="00E0175A"/>
    <w:rsid w:val="00E018B4"/>
    <w:rsid w:val="00E01A87"/>
    <w:rsid w:val="00E01ADF"/>
    <w:rsid w:val="00E027FF"/>
    <w:rsid w:val="00E028B4"/>
    <w:rsid w:val="00E02A57"/>
    <w:rsid w:val="00E02A80"/>
    <w:rsid w:val="00E02B3A"/>
    <w:rsid w:val="00E02C77"/>
    <w:rsid w:val="00E02D4F"/>
    <w:rsid w:val="00E02DC5"/>
    <w:rsid w:val="00E02FEE"/>
    <w:rsid w:val="00E0335E"/>
    <w:rsid w:val="00E0377E"/>
    <w:rsid w:val="00E037B1"/>
    <w:rsid w:val="00E0383B"/>
    <w:rsid w:val="00E03EB3"/>
    <w:rsid w:val="00E041CC"/>
    <w:rsid w:val="00E04210"/>
    <w:rsid w:val="00E0467D"/>
    <w:rsid w:val="00E04798"/>
    <w:rsid w:val="00E05214"/>
    <w:rsid w:val="00E05BF8"/>
    <w:rsid w:val="00E064CF"/>
    <w:rsid w:val="00E06AA0"/>
    <w:rsid w:val="00E06BB0"/>
    <w:rsid w:val="00E06D3A"/>
    <w:rsid w:val="00E06E40"/>
    <w:rsid w:val="00E06E69"/>
    <w:rsid w:val="00E06F26"/>
    <w:rsid w:val="00E071C9"/>
    <w:rsid w:val="00E07307"/>
    <w:rsid w:val="00E0734F"/>
    <w:rsid w:val="00E075BC"/>
    <w:rsid w:val="00E0767F"/>
    <w:rsid w:val="00E07E23"/>
    <w:rsid w:val="00E07E88"/>
    <w:rsid w:val="00E10691"/>
    <w:rsid w:val="00E106E8"/>
    <w:rsid w:val="00E1090B"/>
    <w:rsid w:val="00E10BAA"/>
    <w:rsid w:val="00E11223"/>
    <w:rsid w:val="00E1128C"/>
    <w:rsid w:val="00E11439"/>
    <w:rsid w:val="00E11633"/>
    <w:rsid w:val="00E11924"/>
    <w:rsid w:val="00E11B5C"/>
    <w:rsid w:val="00E11D73"/>
    <w:rsid w:val="00E11E2D"/>
    <w:rsid w:val="00E12407"/>
    <w:rsid w:val="00E135B6"/>
    <w:rsid w:val="00E13928"/>
    <w:rsid w:val="00E13D11"/>
    <w:rsid w:val="00E14550"/>
    <w:rsid w:val="00E145BA"/>
    <w:rsid w:val="00E14735"/>
    <w:rsid w:val="00E1483B"/>
    <w:rsid w:val="00E14846"/>
    <w:rsid w:val="00E14BEB"/>
    <w:rsid w:val="00E14E0A"/>
    <w:rsid w:val="00E14F88"/>
    <w:rsid w:val="00E151A2"/>
    <w:rsid w:val="00E1585B"/>
    <w:rsid w:val="00E1605F"/>
    <w:rsid w:val="00E162BD"/>
    <w:rsid w:val="00E16529"/>
    <w:rsid w:val="00E16566"/>
    <w:rsid w:val="00E167A6"/>
    <w:rsid w:val="00E16816"/>
    <w:rsid w:val="00E16B1C"/>
    <w:rsid w:val="00E16D00"/>
    <w:rsid w:val="00E16FA7"/>
    <w:rsid w:val="00E1709B"/>
    <w:rsid w:val="00E17223"/>
    <w:rsid w:val="00E1727A"/>
    <w:rsid w:val="00E17715"/>
    <w:rsid w:val="00E17867"/>
    <w:rsid w:val="00E179A0"/>
    <w:rsid w:val="00E203E6"/>
    <w:rsid w:val="00E20960"/>
    <w:rsid w:val="00E20AB7"/>
    <w:rsid w:val="00E20B70"/>
    <w:rsid w:val="00E20D65"/>
    <w:rsid w:val="00E20F2B"/>
    <w:rsid w:val="00E21979"/>
    <w:rsid w:val="00E219FA"/>
    <w:rsid w:val="00E21B12"/>
    <w:rsid w:val="00E21DD4"/>
    <w:rsid w:val="00E21E35"/>
    <w:rsid w:val="00E21E46"/>
    <w:rsid w:val="00E2218E"/>
    <w:rsid w:val="00E222A5"/>
    <w:rsid w:val="00E2247F"/>
    <w:rsid w:val="00E22996"/>
    <w:rsid w:val="00E22AB1"/>
    <w:rsid w:val="00E22CF3"/>
    <w:rsid w:val="00E22FC8"/>
    <w:rsid w:val="00E230E0"/>
    <w:rsid w:val="00E23180"/>
    <w:rsid w:val="00E23251"/>
    <w:rsid w:val="00E23A32"/>
    <w:rsid w:val="00E23B16"/>
    <w:rsid w:val="00E23ED3"/>
    <w:rsid w:val="00E23F7B"/>
    <w:rsid w:val="00E24A91"/>
    <w:rsid w:val="00E24AD4"/>
    <w:rsid w:val="00E25118"/>
    <w:rsid w:val="00E2540E"/>
    <w:rsid w:val="00E25C0A"/>
    <w:rsid w:val="00E25C1A"/>
    <w:rsid w:val="00E25C31"/>
    <w:rsid w:val="00E26014"/>
    <w:rsid w:val="00E26576"/>
    <w:rsid w:val="00E26CB0"/>
    <w:rsid w:val="00E26E9C"/>
    <w:rsid w:val="00E26FC5"/>
    <w:rsid w:val="00E273C8"/>
    <w:rsid w:val="00E27B64"/>
    <w:rsid w:val="00E300F0"/>
    <w:rsid w:val="00E305B9"/>
    <w:rsid w:val="00E30A15"/>
    <w:rsid w:val="00E30BD2"/>
    <w:rsid w:val="00E30CAF"/>
    <w:rsid w:val="00E315C5"/>
    <w:rsid w:val="00E31E7F"/>
    <w:rsid w:val="00E3270D"/>
    <w:rsid w:val="00E32CC6"/>
    <w:rsid w:val="00E32D60"/>
    <w:rsid w:val="00E32EED"/>
    <w:rsid w:val="00E32F0B"/>
    <w:rsid w:val="00E332EA"/>
    <w:rsid w:val="00E33DC2"/>
    <w:rsid w:val="00E34016"/>
    <w:rsid w:val="00E3412D"/>
    <w:rsid w:val="00E34690"/>
    <w:rsid w:val="00E3488B"/>
    <w:rsid w:val="00E348D9"/>
    <w:rsid w:val="00E34A25"/>
    <w:rsid w:val="00E34A60"/>
    <w:rsid w:val="00E34D51"/>
    <w:rsid w:val="00E34F9E"/>
    <w:rsid w:val="00E356B8"/>
    <w:rsid w:val="00E35949"/>
    <w:rsid w:val="00E35B05"/>
    <w:rsid w:val="00E35C9C"/>
    <w:rsid w:val="00E35D77"/>
    <w:rsid w:val="00E35EC2"/>
    <w:rsid w:val="00E366D8"/>
    <w:rsid w:val="00E36882"/>
    <w:rsid w:val="00E368EC"/>
    <w:rsid w:val="00E36A9B"/>
    <w:rsid w:val="00E36DCC"/>
    <w:rsid w:val="00E36F2C"/>
    <w:rsid w:val="00E37027"/>
    <w:rsid w:val="00E37088"/>
    <w:rsid w:val="00E37148"/>
    <w:rsid w:val="00E378A1"/>
    <w:rsid w:val="00E37C70"/>
    <w:rsid w:val="00E406C2"/>
    <w:rsid w:val="00E4113C"/>
    <w:rsid w:val="00E41454"/>
    <w:rsid w:val="00E41717"/>
    <w:rsid w:val="00E4182E"/>
    <w:rsid w:val="00E41B39"/>
    <w:rsid w:val="00E42020"/>
    <w:rsid w:val="00E42050"/>
    <w:rsid w:val="00E4210C"/>
    <w:rsid w:val="00E421CA"/>
    <w:rsid w:val="00E4229E"/>
    <w:rsid w:val="00E423FA"/>
    <w:rsid w:val="00E42467"/>
    <w:rsid w:val="00E42930"/>
    <w:rsid w:val="00E42957"/>
    <w:rsid w:val="00E42EE7"/>
    <w:rsid w:val="00E43396"/>
    <w:rsid w:val="00E43916"/>
    <w:rsid w:val="00E43AAA"/>
    <w:rsid w:val="00E43B8D"/>
    <w:rsid w:val="00E43CD5"/>
    <w:rsid w:val="00E43E05"/>
    <w:rsid w:val="00E4421F"/>
    <w:rsid w:val="00E4446D"/>
    <w:rsid w:val="00E448E8"/>
    <w:rsid w:val="00E44985"/>
    <w:rsid w:val="00E44C57"/>
    <w:rsid w:val="00E44CAB"/>
    <w:rsid w:val="00E44EA3"/>
    <w:rsid w:val="00E45156"/>
    <w:rsid w:val="00E4522D"/>
    <w:rsid w:val="00E45446"/>
    <w:rsid w:val="00E454B7"/>
    <w:rsid w:val="00E45C31"/>
    <w:rsid w:val="00E45C92"/>
    <w:rsid w:val="00E45C97"/>
    <w:rsid w:val="00E45CC2"/>
    <w:rsid w:val="00E45CDD"/>
    <w:rsid w:val="00E45FBD"/>
    <w:rsid w:val="00E46D5C"/>
    <w:rsid w:val="00E46F43"/>
    <w:rsid w:val="00E473A4"/>
    <w:rsid w:val="00E47527"/>
    <w:rsid w:val="00E479F7"/>
    <w:rsid w:val="00E47A94"/>
    <w:rsid w:val="00E47F6C"/>
    <w:rsid w:val="00E50241"/>
    <w:rsid w:val="00E5029B"/>
    <w:rsid w:val="00E5030D"/>
    <w:rsid w:val="00E50743"/>
    <w:rsid w:val="00E5085B"/>
    <w:rsid w:val="00E509AB"/>
    <w:rsid w:val="00E51049"/>
    <w:rsid w:val="00E510DC"/>
    <w:rsid w:val="00E5154F"/>
    <w:rsid w:val="00E515A3"/>
    <w:rsid w:val="00E51668"/>
    <w:rsid w:val="00E517FE"/>
    <w:rsid w:val="00E51B3E"/>
    <w:rsid w:val="00E51DF2"/>
    <w:rsid w:val="00E51E91"/>
    <w:rsid w:val="00E51F5A"/>
    <w:rsid w:val="00E52197"/>
    <w:rsid w:val="00E527DA"/>
    <w:rsid w:val="00E53072"/>
    <w:rsid w:val="00E53371"/>
    <w:rsid w:val="00E533F0"/>
    <w:rsid w:val="00E53BFB"/>
    <w:rsid w:val="00E53C14"/>
    <w:rsid w:val="00E53FE8"/>
    <w:rsid w:val="00E541DF"/>
    <w:rsid w:val="00E547E2"/>
    <w:rsid w:val="00E54800"/>
    <w:rsid w:val="00E54D7B"/>
    <w:rsid w:val="00E5574F"/>
    <w:rsid w:val="00E557B9"/>
    <w:rsid w:val="00E55B17"/>
    <w:rsid w:val="00E55E9A"/>
    <w:rsid w:val="00E563CD"/>
    <w:rsid w:val="00E5652D"/>
    <w:rsid w:val="00E56941"/>
    <w:rsid w:val="00E56B7C"/>
    <w:rsid w:val="00E56EA4"/>
    <w:rsid w:val="00E570D7"/>
    <w:rsid w:val="00E57173"/>
    <w:rsid w:val="00E573D6"/>
    <w:rsid w:val="00E5746E"/>
    <w:rsid w:val="00E5753F"/>
    <w:rsid w:val="00E579E0"/>
    <w:rsid w:val="00E57A45"/>
    <w:rsid w:val="00E57AD3"/>
    <w:rsid w:val="00E60027"/>
    <w:rsid w:val="00E6012C"/>
    <w:rsid w:val="00E60149"/>
    <w:rsid w:val="00E60419"/>
    <w:rsid w:val="00E60812"/>
    <w:rsid w:val="00E60AC8"/>
    <w:rsid w:val="00E60AD8"/>
    <w:rsid w:val="00E60CDE"/>
    <w:rsid w:val="00E614D8"/>
    <w:rsid w:val="00E61621"/>
    <w:rsid w:val="00E61648"/>
    <w:rsid w:val="00E61C97"/>
    <w:rsid w:val="00E61CFB"/>
    <w:rsid w:val="00E61D1D"/>
    <w:rsid w:val="00E61DDD"/>
    <w:rsid w:val="00E61EC0"/>
    <w:rsid w:val="00E62138"/>
    <w:rsid w:val="00E6297A"/>
    <w:rsid w:val="00E634A2"/>
    <w:rsid w:val="00E63566"/>
    <w:rsid w:val="00E637BA"/>
    <w:rsid w:val="00E63AD4"/>
    <w:rsid w:val="00E63CA4"/>
    <w:rsid w:val="00E63D71"/>
    <w:rsid w:val="00E6408A"/>
    <w:rsid w:val="00E643EC"/>
    <w:rsid w:val="00E6480D"/>
    <w:rsid w:val="00E6491A"/>
    <w:rsid w:val="00E64DD0"/>
    <w:rsid w:val="00E64F83"/>
    <w:rsid w:val="00E65306"/>
    <w:rsid w:val="00E65460"/>
    <w:rsid w:val="00E654CB"/>
    <w:rsid w:val="00E655A6"/>
    <w:rsid w:val="00E65654"/>
    <w:rsid w:val="00E65AB4"/>
    <w:rsid w:val="00E65BC1"/>
    <w:rsid w:val="00E65BDB"/>
    <w:rsid w:val="00E65C65"/>
    <w:rsid w:val="00E66293"/>
    <w:rsid w:val="00E6634D"/>
    <w:rsid w:val="00E663B2"/>
    <w:rsid w:val="00E66424"/>
    <w:rsid w:val="00E66724"/>
    <w:rsid w:val="00E6684A"/>
    <w:rsid w:val="00E66C78"/>
    <w:rsid w:val="00E6713E"/>
    <w:rsid w:val="00E67257"/>
    <w:rsid w:val="00E67287"/>
    <w:rsid w:val="00E678EC"/>
    <w:rsid w:val="00E6796E"/>
    <w:rsid w:val="00E67C30"/>
    <w:rsid w:val="00E67D67"/>
    <w:rsid w:val="00E67F36"/>
    <w:rsid w:val="00E701CE"/>
    <w:rsid w:val="00E70374"/>
    <w:rsid w:val="00E706C4"/>
    <w:rsid w:val="00E7093B"/>
    <w:rsid w:val="00E7129F"/>
    <w:rsid w:val="00E7137A"/>
    <w:rsid w:val="00E71451"/>
    <w:rsid w:val="00E71709"/>
    <w:rsid w:val="00E71756"/>
    <w:rsid w:val="00E71F4E"/>
    <w:rsid w:val="00E72006"/>
    <w:rsid w:val="00E7247A"/>
    <w:rsid w:val="00E7270A"/>
    <w:rsid w:val="00E72857"/>
    <w:rsid w:val="00E728C0"/>
    <w:rsid w:val="00E72936"/>
    <w:rsid w:val="00E72B2C"/>
    <w:rsid w:val="00E72C66"/>
    <w:rsid w:val="00E73249"/>
    <w:rsid w:val="00E732B4"/>
    <w:rsid w:val="00E73358"/>
    <w:rsid w:val="00E737F2"/>
    <w:rsid w:val="00E73DFF"/>
    <w:rsid w:val="00E74393"/>
    <w:rsid w:val="00E747A0"/>
    <w:rsid w:val="00E747E7"/>
    <w:rsid w:val="00E7486E"/>
    <w:rsid w:val="00E74CB9"/>
    <w:rsid w:val="00E7521B"/>
    <w:rsid w:val="00E75289"/>
    <w:rsid w:val="00E7536D"/>
    <w:rsid w:val="00E756F3"/>
    <w:rsid w:val="00E757EC"/>
    <w:rsid w:val="00E75900"/>
    <w:rsid w:val="00E75BD6"/>
    <w:rsid w:val="00E76281"/>
    <w:rsid w:val="00E7645E"/>
    <w:rsid w:val="00E765E5"/>
    <w:rsid w:val="00E7681C"/>
    <w:rsid w:val="00E76CF1"/>
    <w:rsid w:val="00E77063"/>
    <w:rsid w:val="00E77168"/>
    <w:rsid w:val="00E7737C"/>
    <w:rsid w:val="00E7753F"/>
    <w:rsid w:val="00E777CA"/>
    <w:rsid w:val="00E77A22"/>
    <w:rsid w:val="00E77C33"/>
    <w:rsid w:val="00E80040"/>
    <w:rsid w:val="00E8008F"/>
    <w:rsid w:val="00E800F0"/>
    <w:rsid w:val="00E80346"/>
    <w:rsid w:val="00E806B6"/>
    <w:rsid w:val="00E80790"/>
    <w:rsid w:val="00E80918"/>
    <w:rsid w:val="00E80ADC"/>
    <w:rsid w:val="00E80BBD"/>
    <w:rsid w:val="00E80DD1"/>
    <w:rsid w:val="00E8123A"/>
    <w:rsid w:val="00E81349"/>
    <w:rsid w:val="00E81A23"/>
    <w:rsid w:val="00E81A24"/>
    <w:rsid w:val="00E81F32"/>
    <w:rsid w:val="00E8206C"/>
    <w:rsid w:val="00E8209E"/>
    <w:rsid w:val="00E82112"/>
    <w:rsid w:val="00E82362"/>
    <w:rsid w:val="00E824D0"/>
    <w:rsid w:val="00E825DA"/>
    <w:rsid w:val="00E82616"/>
    <w:rsid w:val="00E82826"/>
    <w:rsid w:val="00E8286F"/>
    <w:rsid w:val="00E82B1C"/>
    <w:rsid w:val="00E82CCD"/>
    <w:rsid w:val="00E83437"/>
    <w:rsid w:val="00E83683"/>
    <w:rsid w:val="00E83C55"/>
    <w:rsid w:val="00E83D06"/>
    <w:rsid w:val="00E83F55"/>
    <w:rsid w:val="00E84009"/>
    <w:rsid w:val="00E8418F"/>
    <w:rsid w:val="00E84322"/>
    <w:rsid w:val="00E845FC"/>
    <w:rsid w:val="00E847F6"/>
    <w:rsid w:val="00E84935"/>
    <w:rsid w:val="00E84B3E"/>
    <w:rsid w:val="00E84CAA"/>
    <w:rsid w:val="00E84DBB"/>
    <w:rsid w:val="00E84F52"/>
    <w:rsid w:val="00E84FE7"/>
    <w:rsid w:val="00E85802"/>
    <w:rsid w:val="00E85DAE"/>
    <w:rsid w:val="00E85E6B"/>
    <w:rsid w:val="00E85EBB"/>
    <w:rsid w:val="00E86207"/>
    <w:rsid w:val="00E864F5"/>
    <w:rsid w:val="00E86BED"/>
    <w:rsid w:val="00E86C14"/>
    <w:rsid w:val="00E86DD3"/>
    <w:rsid w:val="00E86DEE"/>
    <w:rsid w:val="00E86E79"/>
    <w:rsid w:val="00E86F32"/>
    <w:rsid w:val="00E872CE"/>
    <w:rsid w:val="00E878F6"/>
    <w:rsid w:val="00E87997"/>
    <w:rsid w:val="00E87B59"/>
    <w:rsid w:val="00E90126"/>
    <w:rsid w:val="00E9026B"/>
    <w:rsid w:val="00E9051C"/>
    <w:rsid w:val="00E9066F"/>
    <w:rsid w:val="00E90A89"/>
    <w:rsid w:val="00E90FF6"/>
    <w:rsid w:val="00E91195"/>
    <w:rsid w:val="00E91559"/>
    <w:rsid w:val="00E915E2"/>
    <w:rsid w:val="00E91806"/>
    <w:rsid w:val="00E91ACC"/>
    <w:rsid w:val="00E91E35"/>
    <w:rsid w:val="00E9295C"/>
    <w:rsid w:val="00E929DA"/>
    <w:rsid w:val="00E92A2D"/>
    <w:rsid w:val="00E92A57"/>
    <w:rsid w:val="00E92AEC"/>
    <w:rsid w:val="00E92B32"/>
    <w:rsid w:val="00E931CA"/>
    <w:rsid w:val="00E93762"/>
    <w:rsid w:val="00E9376B"/>
    <w:rsid w:val="00E93A2E"/>
    <w:rsid w:val="00E94431"/>
    <w:rsid w:val="00E944C8"/>
    <w:rsid w:val="00E944D6"/>
    <w:rsid w:val="00E9467A"/>
    <w:rsid w:val="00E9497E"/>
    <w:rsid w:val="00E94B44"/>
    <w:rsid w:val="00E95984"/>
    <w:rsid w:val="00E95BA6"/>
    <w:rsid w:val="00E95BC0"/>
    <w:rsid w:val="00E9607F"/>
    <w:rsid w:val="00E96155"/>
    <w:rsid w:val="00E9653B"/>
    <w:rsid w:val="00E967E1"/>
    <w:rsid w:val="00E96A9C"/>
    <w:rsid w:val="00E96F07"/>
    <w:rsid w:val="00E97071"/>
    <w:rsid w:val="00E97127"/>
    <w:rsid w:val="00E97454"/>
    <w:rsid w:val="00E97458"/>
    <w:rsid w:val="00E97572"/>
    <w:rsid w:val="00E97896"/>
    <w:rsid w:val="00E9797E"/>
    <w:rsid w:val="00E97B99"/>
    <w:rsid w:val="00E97E27"/>
    <w:rsid w:val="00EA03F5"/>
    <w:rsid w:val="00EA050A"/>
    <w:rsid w:val="00EA0908"/>
    <w:rsid w:val="00EA0972"/>
    <w:rsid w:val="00EA0B33"/>
    <w:rsid w:val="00EA1030"/>
    <w:rsid w:val="00EA1080"/>
    <w:rsid w:val="00EA118B"/>
    <w:rsid w:val="00EA1206"/>
    <w:rsid w:val="00EA1489"/>
    <w:rsid w:val="00EA167D"/>
    <w:rsid w:val="00EA168E"/>
    <w:rsid w:val="00EA194A"/>
    <w:rsid w:val="00EA1AA2"/>
    <w:rsid w:val="00EA1BEC"/>
    <w:rsid w:val="00EA1D9A"/>
    <w:rsid w:val="00EA1E7E"/>
    <w:rsid w:val="00EA218B"/>
    <w:rsid w:val="00EA2744"/>
    <w:rsid w:val="00EA29FD"/>
    <w:rsid w:val="00EA2B82"/>
    <w:rsid w:val="00EA3BDF"/>
    <w:rsid w:val="00EA3CC0"/>
    <w:rsid w:val="00EA4522"/>
    <w:rsid w:val="00EA4BEC"/>
    <w:rsid w:val="00EA4CC9"/>
    <w:rsid w:val="00EA4D93"/>
    <w:rsid w:val="00EA50A6"/>
    <w:rsid w:val="00EA51B3"/>
    <w:rsid w:val="00EA54A0"/>
    <w:rsid w:val="00EA56A2"/>
    <w:rsid w:val="00EA5D59"/>
    <w:rsid w:val="00EA5EE8"/>
    <w:rsid w:val="00EA62BD"/>
    <w:rsid w:val="00EA64CC"/>
    <w:rsid w:val="00EA6679"/>
    <w:rsid w:val="00EA674A"/>
    <w:rsid w:val="00EA6C0A"/>
    <w:rsid w:val="00EA7325"/>
    <w:rsid w:val="00EA7532"/>
    <w:rsid w:val="00EA7549"/>
    <w:rsid w:val="00EA7692"/>
    <w:rsid w:val="00EA7875"/>
    <w:rsid w:val="00EB0367"/>
    <w:rsid w:val="00EB045F"/>
    <w:rsid w:val="00EB04CF"/>
    <w:rsid w:val="00EB0690"/>
    <w:rsid w:val="00EB0940"/>
    <w:rsid w:val="00EB0FAE"/>
    <w:rsid w:val="00EB12F7"/>
    <w:rsid w:val="00EB14A9"/>
    <w:rsid w:val="00EB15B5"/>
    <w:rsid w:val="00EB15C4"/>
    <w:rsid w:val="00EB16D8"/>
    <w:rsid w:val="00EB18EF"/>
    <w:rsid w:val="00EB20C7"/>
    <w:rsid w:val="00EB224B"/>
    <w:rsid w:val="00EB225E"/>
    <w:rsid w:val="00EB24A5"/>
    <w:rsid w:val="00EB256D"/>
    <w:rsid w:val="00EB2ACD"/>
    <w:rsid w:val="00EB2FB6"/>
    <w:rsid w:val="00EB2FD4"/>
    <w:rsid w:val="00EB301E"/>
    <w:rsid w:val="00EB379B"/>
    <w:rsid w:val="00EB38DF"/>
    <w:rsid w:val="00EB3951"/>
    <w:rsid w:val="00EB3981"/>
    <w:rsid w:val="00EB3D8B"/>
    <w:rsid w:val="00EB3FC1"/>
    <w:rsid w:val="00EB410F"/>
    <w:rsid w:val="00EB418E"/>
    <w:rsid w:val="00EB42CF"/>
    <w:rsid w:val="00EB4429"/>
    <w:rsid w:val="00EB4539"/>
    <w:rsid w:val="00EB4A33"/>
    <w:rsid w:val="00EB4BD1"/>
    <w:rsid w:val="00EB4C05"/>
    <w:rsid w:val="00EB4E97"/>
    <w:rsid w:val="00EB5432"/>
    <w:rsid w:val="00EB55D1"/>
    <w:rsid w:val="00EB56F8"/>
    <w:rsid w:val="00EB5AC8"/>
    <w:rsid w:val="00EB5B6C"/>
    <w:rsid w:val="00EB5BEE"/>
    <w:rsid w:val="00EB656A"/>
    <w:rsid w:val="00EB6AC0"/>
    <w:rsid w:val="00EB6BBB"/>
    <w:rsid w:val="00EB73DC"/>
    <w:rsid w:val="00EB76A1"/>
    <w:rsid w:val="00EB773C"/>
    <w:rsid w:val="00EB7B1B"/>
    <w:rsid w:val="00EB7C98"/>
    <w:rsid w:val="00EB7FE3"/>
    <w:rsid w:val="00EC054D"/>
    <w:rsid w:val="00EC094D"/>
    <w:rsid w:val="00EC0D45"/>
    <w:rsid w:val="00EC0DA2"/>
    <w:rsid w:val="00EC0FA2"/>
    <w:rsid w:val="00EC1412"/>
    <w:rsid w:val="00EC1490"/>
    <w:rsid w:val="00EC16C1"/>
    <w:rsid w:val="00EC1701"/>
    <w:rsid w:val="00EC1900"/>
    <w:rsid w:val="00EC1975"/>
    <w:rsid w:val="00EC19D6"/>
    <w:rsid w:val="00EC1B40"/>
    <w:rsid w:val="00EC1D37"/>
    <w:rsid w:val="00EC1DF9"/>
    <w:rsid w:val="00EC1ECA"/>
    <w:rsid w:val="00EC205E"/>
    <w:rsid w:val="00EC2249"/>
    <w:rsid w:val="00EC2519"/>
    <w:rsid w:val="00EC2B39"/>
    <w:rsid w:val="00EC2BE7"/>
    <w:rsid w:val="00EC30D0"/>
    <w:rsid w:val="00EC337E"/>
    <w:rsid w:val="00EC449C"/>
    <w:rsid w:val="00EC45B0"/>
    <w:rsid w:val="00EC481C"/>
    <w:rsid w:val="00EC4827"/>
    <w:rsid w:val="00EC4851"/>
    <w:rsid w:val="00EC49F5"/>
    <w:rsid w:val="00EC4A98"/>
    <w:rsid w:val="00EC4C21"/>
    <w:rsid w:val="00EC4E13"/>
    <w:rsid w:val="00EC51CB"/>
    <w:rsid w:val="00EC5555"/>
    <w:rsid w:val="00EC5816"/>
    <w:rsid w:val="00EC58EE"/>
    <w:rsid w:val="00EC5A1A"/>
    <w:rsid w:val="00EC5CEB"/>
    <w:rsid w:val="00EC5D80"/>
    <w:rsid w:val="00EC61DF"/>
    <w:rsid w:val="00EC62BD"/>
    <w:rsid w:val="00EC66A3"/>
    <w:rsid w:val="00EC67AA"/>
    <w:rsid w:val="00EC6A7C"/>
    <w:rsid w:val="00EC6BE3"/>
    <w:rsid w:val="00EC72D2"/>
    <w:rsid w:val="00EC75ED"/>
    <w:rsid w:val="00EC78B8"/>
    <w:rsid w:val="00EC79D8"/>
    <w:rsid w:val="00EC7A2A"/>
    <w:rsid w:val="00EC7BF5"/>
    <w:rsid w:val="00EC7E86"/>
    <w:rsid w:val="00EC7FE1"/>
    <w:rsid w:val="00EC7FEC"/>
    <w:rsid w:val="00ED007D"/>
    <w:rsid w:val="00ED025C"/>
    <w:rsid w:val="00ED06C1"/>
    <w:rsid w:val="00ED0867"/>
    <w:rsid w:val="00ED086C"/>
    <w:rsid w:val="00ED097C"/>
    <w:rsid w:val="00ED099F"/>
    <w:rsid w:val="00ED0E47"/>
    <w:rsid w:val="00ED1096"/>
    <w:rsid w:val="00ED11A0"/>
    <w:rsid w:val="00ED12A1"/>
    <w:rsid w:val="00ED1305"/>
    <w:rsid w:val="00ED17A0"/>
    <w:rsid w:val="00ED18D6"/>
    <w:rsid w:val="00ED213A"/>
    <w:rsid w:val="00ED23DF"/>
    <w:rsid w:val="00ED2570"/>
    <w:rsid w:val="00ED28AE"/>
    <w:rsid w:val="00ED2A16"/>
    <w:rsid w:val="00ED2A2C"/>
    <w:rsid w:val="00ED2AF0"/>
    <w:rsid w:val="00ED2E00"/>
    <w:rsid w:val="00ED3357"/>
    <w:rsid w:val="00ED395F"/>
    <w:rsid w:val="00ED39CD"/>
    <w:rsid w:val="00ED4371"/>
    <w:rsid w:val="00ED45AE"/>
    <w:rsid w:val="00ED4AB3"/>
    <w:rsid w:val="00ED4BA2"/>
    <w:rsid w:val="00ED4D87"/>
    <w:rsid w:val="00ED4F81"/>
    <w:rsid w:val="00ED50E6"/>
    <w:rsid w:val="00ED53D7"/>
    <w:rsid w:val="00ED560C"/>
    <w:rsid w:val="00ED59C9"/>
    <w:rsid w:val="00ED5A60"/>
    <w:rsid w:val="00ED5AB7"/>
    <w:rsid w:val="00ED5AF1"/>
    <w:rsid w:val="00ED5DB1"/>
    <w:rsid w:val="00ED5F15"/>
    <w:rsid w:val="00ED64C1"/>
    <w:rsid w:val="00ED668F"/>
    <w:rsid w:val="00ED6F30"/>
    <w:rsid w:val="00ED70E1"/>
    <w:rsid w:val="00ED72BA"/>
    <w:rsid w:val="00ED738A"/>
    <w:rsid w:val="00ED749A"/>
    <w:rsid w:val="00ED75D8"/>
    <w:rsid w:val="00ED7769"/>
    <w:rsid w:val="00ED779B"/>
    <w:rsid w:val="00ED790D"/>
    <w:rsid w:val="00ED791A"/>
    <w:rsid w:val="00ED7F56"/>
    <w:rsid w:val="00EE0134"/>
    <w:rsid w:val="00EE024F"/>
    <w:rsid w:val="00EE05A7"/>
    <w:rsid w:val="00EE07D9"/>
    <w:rsid w:val="00EE08FB"/>
    <w:rsid w:val="00EE09BC"/>
    <w:rsid w:val="00EE09F9"/>
    <w:rsid w:val="00EE0C3D"/>
    <w:rsid w:val="00EE0C6B"/>
    <w:rsid w:val="00EE0FA0"/>
    <w:rsid w:val="00EE1007"/>
    <w:rsid w:val="00EE10E7"/>
    <w:rsid w:val="00EE1180"/>
    <w:rsid w:val="00EE1275"/>
    <w:rsid w:val="00EE163C"/>
    <w:rsid w:val="00EE16AB"/>
    <w:rsid w:val="00EE1916"/>
    <w:rsid w:val="00EE1BE8"/>
    <w:rsid w:val="00EE1E79"/>
    <w:rsid w:val="00EE25B4"/>
    <w:rsid w:val="00EE25E1"/>
    <w:rsid w:val="00EE26B4"/>
    <w:rsid w:val="00EE2938"/>
    <w:rsid w:val="00EE2EFE"/>
    <w:rsid w:val="00EE323A"/>
    <w:rsid w:val="00EE3355"/>
    <w:rsid w:val="00EE361D"/>
    <w:rsid w:val="00EE37DC"/>
    <w:rsid w:val="00EE39CA"/>
    <w:rsid w:val="00EE3B8A"/>
    <w:rsid w:val="00EE3C23"/>
    <w:rsid w:val="00EE3C2E"/>
    <w:rsid w:val="00EE3DAE"/>
    <w:rsid w:val="00EE400E"/>
    <w:rsid w:val="00EE4018"/>
    <w:rsid w:val="00EE42DD"/>
    <w:rsid w:val="00EE4358"/>
    <w:rsid w:val="00EE44E5"/>
    <w:rsid w:val="00EE4A36"/>
    <w:rsid w:val="00EE4AA1"/>
    <w:rsid w:val="00EE4B00"/>
    <w:rsid w:val="00EE4C87"/>
    <w:rsid w:val="00EE4CB5"/>
    <w:rsid w:val="00EE4F8F"/>
    <w:rsid w:val="00EE5227"/>
    <w:rsid w:val="00EE5757"/>
    <w:rsid w:val="00EE57E6"/>
    <w:rsid w:val="00EE5812"/>
    <w:rsid w:val="00EE5A75"/>
    <w:rsid w:val="00EE5B65"/>
    <w:rsid w:val="00EE5D61"/>
    <w:rsid w:val="00EE5DDF"/>
    <w:rsid w:val="00EE5E88"/>
    <w:rsid w:val="00EE64C0"/>
    <w:rsid w:val="00EE65F2"/>
    <w:rsid w:val="00EE69A0"/>
    <w:rsid w:val="00EE69E5"/>
    <w:rsid w:val="00EE6B93"/>
    <w:rsid w:val="00EE70F2"/>
    <w:rsid w:val="00EE712F"/>
    <w:rsid w:val="00EE7184"/>
    <w:rsid w:val="00EE7433"/>
    <w:rsid w:val="00EE789E"/>
    <w:rsid w:val="00EE7A87"/>
    <w:rsid w:val="00EE7CBF"/>
    <w:rsid w:val="00EE7D7C"/>
    <w:rsid w:val="00EE7EB8"/>
    <w:rsid w:val="00EF01F9"/>
    <w:rsid w:val="00EF04C8"/>
    <w:rsid w:val="00EF0ACB"/>
    <w:rsid w:val="00EF0B2D"/>
    <w:rsid w:val="00EF0FF9"/>
    <w:rsid w:val="00EF108C"/>
    <w:rsid w:val="00EF10A7"/>
    <w:rsid w:val="00EF1158"/>
    <w:rsid w:val="00EF11AF"/>
    <w:rsid w:val="00EF13B9"/>
    <w:rsid w:val="00EF1627"/>
    <w:rsid w:val="00EF1A01"/>
    <w:rsid w:val="00EF1B38"/>
    <w:rsid w:val="00EF1FFC"/>
    <w:rsid w:val="00EF2005"/>
    <w:rsid w:val="00EF265A"/>
    <w:rsid w:val="00EF2960"/>
    <w:rsid w:val="00EF29A4"/>
    <w:rsid w:val="00EF2D16"/>
    <w:rsid w:val="00EF2DBF"/>
    <w:rsid w:val="00EF3022"/>
    <w:rsid w:val="00EF310C"/>
    <w:rsid w:val="00EF319F"/>
    <w:rsid w:val="00EF34D6"/>
    <w:rsid w:val="00EF38FC"/>
    <w:rsid w:val="00EF3997"/>
    <w:rsid w:val="00EF3AE6"/>
    <w:rsid w:val="00EF3AEE"/>
    <w:rsid w:val="00EF3E1C"/>
    <w:rsid w:val="00EF4004"/>
    <w:rsid w:val="00EF428E"/>
    <w:rsid w:val="00EF4678"/>
    <w:rsid w:val="00EF4886"/>
    <w:rsid w:val="00EF4B3F"/>
    <w:rsid w:val="00EF4C80"/>
    <w:rsid w:val="00EF522A"/>
    <w:rsid w:val="00EF5459"/>
    <w:rsid w:val="00EF56B8"/>
    <w:rsid w:val="00EF58AC"/>
    <w:rsid w:val="00EF5AB7"/>
    <w:rsid w:val="00EF5FCC"/>
    <w:rsid w:val="00EF640E"/>
    <w:rsid w:val="00EF6598"/>
    <w:rsid w:val="00EF65C2"/>
    <w:rsid w:val="00EF6621"/>
    <w:rsid w:val="00EF674B"/>
    <w:rsid w:val="00EF6849"/>
    <w:rsid w:val="00EF6877"/>
    <w:rsid w:val="00EF69AE"/>
    <w:rsid w:val="00EF6A36"/>
    <w:rsid w:val="00EF6CA5"/>
    <w:rsid w:val="00EF7072"/>
    <w:rsid w:val="00EF70EF"/>
    <w:rsid w:val="00EF7246"/>
    <w:rsid w:val="00EF7357"/>
    <w:rsid w:val="00EF766E"/>
    <w:rsid w:val="00EF771A"/>
    <w:rsid w:val="00EF790A"/>
    <w:rsid w:val="00EF7BA6"/>
    <w:rsid w:val="00EF7C34"/>
    <w:rsid w:val="00EF7C8F"/>
    <w:rsid w:val="00EF7DDD"/>
    <w:rsid w:val="00F00053"/>
    <w:rsid w:val="00F0018B"/>
    <w:rsid w:val="00F00D12"/>
    <w:rsid w:val="00F00D6F"/>
    <w:rsid w:val="00F01199"/>
    <w:rsid w:val="00F01414"/>
    <w:rsid w:val="00F0155C"/>
    <w:rsid w:val="00F01569"/>
    <w:rsid w:val="00F024CB"/>
    <w:rsid w:val="00F025FD"/>
    <w:rsid w:val="00F02642"/>
    <w:rsid w:val="00F026BF"/>
    <w:rsid w:val="00F0272D"/>
    <w:rsid w:val="00F027A5"/>
    <w:rsid w:val="00F02841"/>
    <w:rsid w:val="00F029BA"/>
    <w:rsid w:val="00F02B9F"/>
    <w:rsid w:val="00F02E18"/>
    <w:rsid w:val="00F02F21"/>
    <w:rsid w:val="00F031D8"/>
    <w:rsid w:val="00F032BC"/>
    <w:rsid w:val="00F034EA"/>
    <w:rsid w:val="00F0350B"/>
    <w:rsid w:val="00F03565"/>
    <w:rsid w:val="00F03662"/>
    <w:rsid w:val="00F0388C"/>
    <w:rsid w:val="00F03A40"/>
    <w:rsid w:val="00F03F6E"/>
    <w:rsid w:val="00F0416C"/>
    <w:rsid w:val="00F0426F"/>
    <w:rsid w:val="00F04AF7"/>
    <w:rsid w:val="00F04C33"/>
    <w:rsid w:val="00F04F61"/>
    <w:rsid w:val="00F05772"/>
    <w:rsid w:val="00F05930"/>
    <w:rsid w:val="00F05E5A"/>
    <w:rsid w:val="00F05E77"/>
    <w:rsid w:val="00F0604E"/>
    <w:rsid w:val="00F060E8"/>
    <w:rsid w:val="00F069DC"/>
    <w:rsid w:val="00F06B13"/>
    <w:rsid w:val="00F06C80"/>
    <w:rsid w:val="00F06D75"/>
    <w:rsid w:val="00F070A1"/>
    <w:rsid w:val="00F0732B"/>
    <w:rsid w:val="00F07763"/>
    <w:rsid w:val="00F07A43"/>
    <w:rsid w:val="00F100FA"/>
    <w:rsid w:val="00F10741"/>
    <w:rsid w:val="00F10767"/>
    <w:rsid w:val="00F10AA4"/>
    <w:rsid w:val="00F10B67"/>
    <w:rsid w:val="00F10F8E"/>
    <w:rsid w:val="00F11400"/>
    <w:rsid w:val="00F1155C"/>
    <w:rsid w:val="00F116C1"/>
    <w:rsid w:val="00F11C79"/>
    <w:rsid w:val="00F11F11"/>
    <w:rsid w:val="00F1207B"/>
    <w:rsid w:val="00F12265"/>
    <w:rsid w:val="00F127D8"/>
    <w:rsid w:val="00F12AF7"/>
    <w:rsid w:val="00F12D71"/>
    <w:rsid w:val="00F12E83"/>
    <w:rsid w:val="00F1321C"/>
    <w:rsid w:val="00F13670"/>
    <w:rsid w:val="00F138A4"/>
    <w:rsid w:val="00F13B22"/>
    <w:rsid w:val="00F141BA"/>
    <w:rsid w:val="00F14769"/>
    <w:rsid w:val="00F147D5"/>
    <w:rsid w:val="00F14B7D"/>
    <w:rsid w:val="00F14CC0"/>
    <w:rsid w:val="00F14F94"/>
    <w:rsid w:val="00F1503E"/>
    <w:rsid w:val="00F1533E"/>
    <w:rsid w:val="00F16308"/>
    <w:rsid w:val="00F1634E"/>
    <w:rsid w:val="00F16384"/>
    <w:rsid w:val="00F165A0"/>
    <w:rsid w:val="00F16902"/>
    <w:rsid w:val="00F16937"/>
    <w:rsid w:val="00F16999"/>
    <w:rsid w:val="00F16DC1"/>
    <w:rsid w:val="00F16E03"/>
    <w:rsid w:val="00F16E7C"/>
    <w:rsid w:val="00F16E98"/>
    <w:rsid w:val="00F16ED0"/>
    <w:rsid w:val="00F17001"/>
    <w:rsid w:val="00F172E2"/>
    <w:rsid w:val="00F17A26"/>
    <w:rsid w:val="00F17B0D"/>
    <w:rsid w:val="00F17C51"/>
    <w:rsid w:val="00F17CBA"/>
    <w:rsid w:val="00F2022D"/>
    <w:rsid w:val="00F2032F"/>
    <w:rsid w:val="00F203D8"/>
    <w:rsid w:val="00F205BF"/>
    <w:rsid w:val="00F20642"/>
    <w:rsid w:val="00F206A6"/>
    <w:rsid w:val="00F2078A"/>
    <w:rsid w:val="00F20B3B"/>
    <w:rsid w:val="00F20BDA"/>
    <w:rsid w:val="00F20CD3"/>
    <w:rsid w:val="00F2133B"/>
    <w:rsid w:val="00F21484"/>
    <w:rsid w:val="00F21946"/>
    <w:rsid w:val="00F21968"/>
    <w:rsid w:val="00F219BD"/>
    <w:rsid w:val="00F21B45"/>
    <w:rsid w:val="00F21E7C"/>
    <w:rsid w:val="00F221BB"/>
    <w:rsid w:val="00F22332"/>
    <w:rsid w:val="00F2382C"/>
    <w:rsid w:val="00F23BB8"/>
    <w:rsid w:val="00F23FE3"/>
    <w:rsid w:val="00F23FE5"/>
    <w:rsid w:val="00F240A5"/>
    <w:rsid w:val="00F2415C"/>
    <w:rsid w:val="00F241CB"/>
    <w:rsid w:val="00F2461D"/>
    <w:rsid w:val="00F2476F"/>
    <w:rsid w:val="00F24BD6"/>
    <w:rsid w:val="00F24C23"/>
    <w:rsid w:val="00F24CD6"/>
    <w:rsid w:val="00F24DA6"/>
    <w:rsid w:val="00F24E1C"/>
    <w:rsid w:val="00F25150"/>
    <w:rsid w:val="00F25571"/>
    <w:rsid w:val="00F25594"/>
    <w:rsid w:val="00F256FF"/>
    <w:rsid w:val="00F25833"/>
    <w:rsid w:val="00F25849"/>
    <w:rsid w:val="00F2595A"/>
    <w:rsid w:val="00F25A0D"/>
    <w:rsid w:val="00F25D98"/>
    <w:rsid w:val="00F25F92"/>
    <w:rsid w:val="00F2603D"/>
    <w:rsid w:val="00F261C7"/>
    <w:rsid w:val="00F26571"/>
    <w:rsid w:val="00F266A7"/>
    <w:rsid w:val="00F26886"/>
    <w:rsid w:val="00F26A97"/>
    <w:rsid w:val="00F26CAE"/>
    <w:rsid w:val="00F2703B"/>
    <w:rsid w:val="00F27364"/>
    <w:rsid w:val="00F274DB"/>
    <w:rsid w:val="00F27E0C"/>
    <w:rsid w:val="00F300FB"/>
    <w:rsid w:val="00F302D2"/>
    <w:rsid w:val="00F3045B"/>
    <w:rsid w:val="00F30480"/>
    <w:rsid w:val="00F3059E"/>
    <w:rsid w:val="00F306DA"/>
    <w:rsid w:val="00F308E3"/>
    <w:rsid w:val="00F30934"/>
    <w:rsid w:val="00F30BA5"/>
    <w:rsid w:val="00F30BCA"/>
    <w:rsid w:val="00F30E4D"/>
    <w:rsid w:val="00F3104C"/>
    <w:rsid w:val="00F311B6"/>
    <w:rsid w:val="00F31275"/>
    <w:rsid w:val="00F31462"/>
    <w:rsid w:val="00F315AC"/>
    <w:rsid w:val="00F31689"/>
    <w:rsid w:val="00F316E2"/>
    <w:rsid w:val="00F31D36"/>
    <w:rsid w:val="00F31F3E"/>
    <w:rsid w:val="00F32445"/>
    <w:rsid w:val="00F324B8"/>
    <w:rsid w:val="00F32623"/>
    <w:rsid w:val="00F326BD"/>
    <w:rsid w:val="00F326F4"/>
    <w:rsid w:val="00F3282E"/>
    <w:rsid w:val="00F328E8"/>
    <w:rsid w:val="00F32A8E"/>
    <w:rsid w:val="00F32D6C"/>
    <w:rsid w:val="00F32E5F"/>
    <w:rsid w:val="00F33169"/>
    <w:rsid w:val="00F332C8"/>
    <w:rsid w:val="00F337D1"/>
    <w:rsid w:val="00F34405"/>
    <w:rsid w:val="00F3480E"/>
    <w:rsid w:val="00F34996"/>
    <w:rsid w:val="00F349DA"/>
    <w:rsid w:val="00F34AF7"/>
    <w:rsid w:val="00F34E2E"/>
    <w:rsid w:val="00F34E84"/>
    <w:rsid w:val="00F34ECE"/>
    <w:rsid w:val="00F35186"/>
    <w:rsid w:val="00F354A1"/>
    <w:rsid w:val="00F35701"/>
    <w:rsid w:val="00F359B8"/>
    <w:rsid w:val="00F35C28"/>
    <w:rsid w:val="00F35F7B"/>
    <w:rsid w:val="00F36216"/>
    <w:rsid w:val="00F36492"/>
    <w:rsid w:val="00F36501"/>
    <w:rsid w:val="00F36F2A"/>
    <w:rsid w:val="00F375E0"/>
    <w:rsid w:val="00F3763F"/>
    <w:rsid w:val="00F37652"/>
    <w:rsid w:val="00F37935"/>
    <w:rsid w:val="00F37C5A"/>
    <w:rsid w:val="00F402A2"/>
    <w:rsid w:val="00F4048A"/>
    <w:rsid w:val="00F40630"/>
    <w:rsid w:val="00F406ED"/>
    <w:rsid w:val="00F40C1C"/>
    <w:rsid w:val="00F40FB5"/>
    <w:rsid w:val="00F40FE7"/>
    <w:rsid w:val="00F4138A"/>
    <w:rsid w:val="00F41570"/>
    <w:rsid w:val="00F41597"/>
    <w:rsid w:val="00F41637"/>
    <w:rsid w:val="00F41974"/>
    <w:rsid w:val="00F41A08"/>
    <w:rsid w:val="00F41C0C"/>
    <w:rsid w:val="00F4215C"/>
    <w:rsid w:val="00F423ED"/>
    <w:rsid w:val="00F423F4"/>
    <w:rsid w:val="00F4281B"/>
    <w:rsid w:val="00F428D5"/>
    <w:rsid w:val="00F429FA"/>
    <w:rsid w:val="00F42D3D"/>
    <w:rsid w:val="00F43142"/>
    <w:rsid w:val="00F431F5"/>
    <w:rsid w:val="00F4354E"/>
    <w:rsid w:val="00F43742"/>
    <w:rsid w:val="00F43749"/>
    <w:rsid w:val="00F4380A"/>
    <w:rsid w:val="00F43837"/>
    <w:rsid w:val="00F43B17"/>
    <w:rsid w:val="00F4414B"/>
    <w:rsid w:val="00F4415A"/>
    <w:rsid w:val="00F44314"/>
    <w:rsid w:val="00F445F7"/>
    <w:rsid w:val="00F446DE"/>
    <w:rsid w:val="00F448FC"/>
    <w:rsid w:val="00F44983"/>
    <w:rsid w:val="00F44BE5"/>
    <w:rsid w:val="00F44F39"/>
    <w:rsid w:val="00F44FED"/>
    <w:rsid w:val="00F4505B"/>
    <w:rsid w:val="00F4515B"/>
    <w:rsid w:val="00F45B44"/>
    <w:rsid w:val="00F45BC4"/>
    <w:rsid w:val="00F4605E"/>
    <w:rsid w:val="00F46240"/>
    <w:rsid w:val="00F4631B"/>
    <w:rsid w:val="00F46506"/>
    <w:rsid w:val="00F46C82"/>
    <w:rsid w:val="00F4711E"/>
    <w:rsid w:val="00F47147"/>
    <w:rsid w:val="00F471A5"/>
    <w:rsid w:val="00F473C0"/>
    <w:rsid w:val="00F47732"/>
    <w:rsid w:val="00F47AB9"/>
    <w:rsid w:val="00F502CD"/>
    <w:rsid w:val="00F505C7"/>
    <w:rsid w:val="00F5092D"/>
    <w:rsid w:val="00F50972"/>
    <w:rsid w:val="00F51117"/>
    <w:rsid w:val="00F511B8"/>
    <w:rsid w:val="00F511DF"/>
    <w:rsid w:val="00F5138B"/>
    <w:rsid w:val="00F513B6"/>
    <w:rsid w:val="00F519EB"/>
    <w:rsid w:val="00F52085"/>
    <w:rsid w:val="00F52253"/>
    <w:rsid w:val="00F525AE"/>
    <w:rsid w:val="00F528D6"/>
    <w:rsid w:val="00F52BD5"/>
    <w:rsid w:val="00F52CC7"/>
    <w:rsid w:val="00F52DED"/>
    <w:rsid w:val="00F52E48"/>
    <w:rsid w:val="00F52E88"/>
    <w:rsid w:val="00F531A9"/>
    <w:rsid w:val="00F532D5"/>
    <w:rsid w:val="00F533E7"/>
    <w:rsid w:val="00F53776"/>
    <w:rsid w:val="00F53837"/>
    <w:rsid w:val="00F54040"/>
    <w:rsid w:val="00F54284"/>
    <w:rsid w:val="00F542FD"/>
    <w:rsid w:val="00F54672"/>
    <w:rsid w:val="00F54978"/>
    <w:rsid w:val="00F54DAA"/>
    <w:rsid w:val="00F5553B"/>
    <w:rsid w:val="00F557FB"/>
    <w:rsid w:val="00F55A84"/>
    <w:rsid w:val="00F55B89"/>
    <w:rsid w:val="00F55D39"/>
    <w:rsid w:val="00F56626"/>
    <w:rsid w:val="00F567F7"/>
    <w:rsid w:val="00F56DEA"/>
    <w:rsid w:val="00F571C9"/>
    <w:rsid w:val="00F574F6"/>
    <w:rsid w:val="00F57747"/>
    <w:rsid w:val="00F577FF"/>
    <w:rsid w:val="00F578D6"/>
    <w:rsid w:val="00F57BB6"/>
    <w:rsid w:val="00F57DBF"/>
    <w:rsid w:val="00F6004D"/>
    <w:rsid w:val="00F604A7"/>
    <w:rsid w:val="00F6067A"/>
    <w:rsid w:val="00F607C7"/>
    <w:rsid w:val="00F608E0"/>
    <w:rsid w:val="00F60B33"/>
    <w:rsid w:val="00F60BE8"/>
    <w:rsid w:val="00F61084"/>
    <w:rsid w:val="00F610CC"/>
    <w:rsid w:val="00F61204"/>
    <w:rsid w:val="00F612E4"/>
    <w:rsid w:val="00F613EB"/>
    <w:rsid w:val="00F61D96"/>
    <w:rsid w:val="00F61EC2"/>
    <w:rsid w:val="00F61F74"/>
    <w:rsid w:val="00F620BA"/>
    <w:rsid w:val="00F6234F"/>
    <w:rsid w:val="00F624DF"/>
    <w:rsid w:val="00F6253E"/>
    <w:rsid w:val="00F62627"/>
    <w:rsid w:val="00F62651"/>
    <w:rsid w:val="00F627D3"/>
    <w:rsid w:val="00F62B21"/>
    <w:rsid w:val="00F62CD1"/>
    <w:rsid w:val="00F62EAA"/>
    <w:rsid w:val="00F630FB"/>
    <w:rsid w:val="00F63513"/>
    <w:rsid w:val="00F637C5"/>
    <w:rsid w:val="00F63B22"/>
    <w:rsid w:val="00F63D2F"/>
    <w:rsid w:val="00F63E43"/>
    <w:rsid w:val="00F641B4"/>
    <w:rsid w:val="00F64388"/>
    <w:rsid w:val="00F643FB"/>
    <w:rsid w:val="00F64437"/>
    <w:rsid w:val="00F64A5A"/>
    <w:rsid w:val="00F6517F"/>
    <w:rsid w:val="00F6525A"/>
    <w:rsid w:val="00F65387"/>
    <w:rsid w:val="00F654CE"/>
    <w:rsid w:val="00F655DB"/>
    <w:rsid w:val="00F65786"/>
    <w:rsid w:val="00F657E8"/>
    <w:rsid w:val="00F6580A"/>
    <w:rsid w:val="00F65A26"/>
    <w:rsid w:val="00F65D9D"/>
    <w:rsid w:val="00F66246"/>
    <w:rsid w:val="00F66295"/>
    <w:rsid w:val="00F66368"/>
    <w:rsid w:val="00F66398"/>
    <w:rsid w:val="00F663C1"/>
    <w:rsid w:val="00F66C39"/>
    <w:rsid w:val="00F67307"/>
    <w:rsid w:val="00F6751E"/>
    <w:rsid w:val="00F675C2"/>
    <w:rsid w:val="00F6764D"/>
    <w:rsid w:val="00F676DE"/>
    <w:rsid w:val="00F67874"/>
    <w:rsid w:val="00F6791E"/>
    <w:rsid w:val="00F679E1"/>
    <w:rsid w:val="00F67EEC"/>
    <w:rsid w:val="00F67EED"/>
    <w:rsid w:val="00F67FE0"/>
    <w:rsid w:val="00F70153"/>
    <w:rsid w:val="00F70461"/>
    <w:rsid w:val="00F70482"/>
    <w:rsid w:val="00F70955"/>
    <w:rsid w:val="00F70D71"/>
    <w:rsid w:val="00F70E03"/>
    <w:rsid w:val="00F71921"/>
    <w:rsid w:val="00F71BD1"/>
    <w:rsid w:val="00F71FDB"/>
    <w:rsid w:val="00F72295"/>
    <w:rsid w:val="00F72349"/>
    <w:rsid w:val="00F7247A"/>
    <w:rsid w:val="00F725B2"/>
    <w:rsid w:val="00F72612"/>
    <w:rsid w:val="00F726F3"/>
    <w:rsid w:val="00F72E1B"/>
    <w:rsid w:val="00F73448"/>
    <w:rsid w:val="00F734EB"/>
    <w:rsid w:val="00F73AA6"/>
    <w:rsid w:val="00F73E43"/>
    <w:rsid w:val="00F73F3C"/>
    <w:rsid w:val="00F73F7F"/>
    <w:rsid w:val="00F743FB"/>
    <w:rsid w:val="00F744C6"/>
    <w:rsid w:val="00F745DC"/>
    <w:rsid w:val="00F74690"/>
    <w:rsid w:val="00F74B3F"/>
    <w:rsid w:val="00F74D56"/>
    <w:rsid w:val="00F75436"/>
    <w:rsid w:val="00F75535"/>
    <w:rsid w:val="00F757B0"/>
    <w:rsid w:val="00F75821"/>
    <w:rsid w:val="00F758DE"/>
    <w:rsid w:val="00F7591D"/>
    <w:rsid w:val="00F75B4C"/>
    <w:rsid w:val="00F75BA3"/>
    <w:rsid w:val="00F75BE4"/>
    <w:rsid w:val="00F75C8E"/>
    <w:rsid w:val="00F75EA6"/>
    <w:rsid w:val="00F763C4"/>
    <w:rsid w:val="00F76772"/>
    <w:rsid w:val="00F7690C"/>
    <w:rsid w:val="00F76F7D"/>
    <w:rsid w:val="00F77407"/>
    <w:rsid w:val="00F77826"/>
    <w:rsid w:val="00F77999"/>
    <w:rsid w:val="00F77EAD"/>
    <w:rsid w:val="00F77EDF"/>
    <w:rsid w:val="00F80233"/>
    <w:rsid w:val="00F8048C"/>
    <w:rsid w:val="00F80613"/>
    <w:rsid w:val="00F806B6"/>
    <w:rsid w:val="00F806BC"/>
    <w:rsid w:val="00F80762"/>
    <w:rsid w:val="00F810A3"/>
    <w:rsid w:val="00F81557"/>
    <w:rsid w:val="00F815CD"/>
    <w:rsid w:val="00F816F4"/>
    <w:rsid w:val="00F81920"/>
    <w:rsid w:val="00F819AB"/>
    <w:rsid w:val="00F81B25"/>
    <w:rsid w:val="00F81B37"/>
    <w:rsid w:val="00F81D10"/>
    <w:rsid w:val="00F82091"/>
    <w:rsid w:val="00F829E2"/>
    <w:rsid w:val="00F82AF6"/>
    <w:rsid w:val="00F82BBB"/>
    <w:rsid w:val="00F82D76"/>
    <w:rsid w:val="00F82EA2"/>
    <w:rsid w:val="00F82F5E"/>
    <w:rsid w:val="00F82F8A"/>
    <w:rsid w:val="00F834B8"/>
    <w:rsid w:val="00F8388B"/>
    <w:rsid w:val="00F839A2"/>
    <w:rsid w:val="00F83AE1"/>
    <w:rsid w:val="00F83CCF"/>
    <w:rsid w:val="00F84002"/>
    <w:rsid w:val="00F841C4"/>
    <w:rsid w:val="00F841EE"/>
    <w:rsid w:val="00F84202"/>
    <w:rsid w:val="00F8424E"/>
    <w:rsid w:val="00F842C2"/>
    <w:rsid w:val="00F84379"/>
    <w:rsid w:val="00F844B9"/>
    <w:rsid w:val="00F8451E"/>
    <w:rsid w:val="00F847A7"/>
    <w:rsid w:val="00F84B5C"/>
    <w:rsid w:val="00F8504C"/>
    <w:rsid w:val="00F85182"/>
    <w:rsid w:val="00F8547F"/>
    <w:rsid w:val="00F8567A"/>
    <w:rsid w:val="00F85A8A"/>
    <w:rsid w:val="00F85C4A"/>
    <w:rsid w:val="00F86456"/>
    <w:rsid w:val="00F8652A"/>
    <w:rsid w:val="00F8657D"/>
    <w:rsid w:val="00F86721"/>
    <w:rsid w:val="00F86812"/>
    <w:rsid w:val="00F86876"/>
    <w:rsid w:val="00F869C1"/>
    <w:rsid w:val="00F86B29"/>
    <w:rsid w:val="00F86FE0"/>
    <w:rsid w:val="00F87514"/>
    <w:rsid w:val="00F875BF"/>
    <w:rsid w:val="00F87912"/>
    <w:rsid w:val="00F87C2C"/>
    <w:rsid w:val="00F87D9C"/>
    <w:rsid w:val="00F9023D"/>
    <w:rsid w:val="00F90975"/>
    <w:rsid w:val="00F90ACB"/>
    <w:rsid w:val="00F90B4D"/>
    <w:rsid w:val="00F90C45"/>
    <w:rsid w:val="00F90CCD"/>
    <w:rsid w:val="00F90D35"/>
    <w:rsid w:val="00F90D9B"/>
    <w:rsid w:val="00F90F4C"/>
    <w:rsid w:val="00F9183D"/>
    <w:rsid w:val="00F91AD0"/>
    <w:rsid w:val="00F91C6F"/>
    <w:rsid w:val="00F91F4D"/>
    <w:rsid w:val="00F9253B"/>
    <w:rsid w:val="00F92F12"/>
    <w:rsid w:val="00F93203"/>
    <w:rsid w:val="00F932A1"/>
    <w:rsid w:val="00F937E7"/>
    <w:rsid w:val="00F93858"/>
    <w:rsid w:val="00F93889"/>
    <w:rsid w:val="00F938B9"/>
    <w:rsid w:val="00F93A3D"/>
    <w:rsid w:val="00F93C55"/>
    <w:rsid w:val="00F943D5"/>
    <w:rsid w:val="00F948F2"/>
    <w:rsid w:val="00F94921"/>
    <w:rsid w:val="00F94C3B"/>
    <w:rsid w:val="00F94D71"/>
    <w:rsid w:val="00F94FAB"/>
    <w:rsid w:val="00F950F4"/>
    <w:rsid w:val="00F952B2"/>
    <w:rsid w:val="00F952D9"/>
    <w:rsid w:val="00F95C3A"/>
    <w:rsid w:val="00F95DF4"/>
    <w:rsid w:val="00F95FE1"/>
    <w:rsid w:val="00F964BD"/>
    <w:rsid w:val="00F969C3"/>
    <w:rsid w:val="00F96CE7"/>
    <w:rsid w:val="00F96DB3"/>
    <w:rsid w:val="00F96F83"/>
    <w:rsid w:val="00F97026"/>
    <w:rsid w:val="00F97028"/>
    <w:rsid w:val="00F9733B"/>
    <w:rsid w:val="00F97692"/>
    <w:rsid w:val="00F97A1D"/>
    <w:rsid w:val="00F97B22"/>
    <w:rsid w:val="00F97C73"/>
    <w:rsid w:val="00F97CBD"/>
    <w:rsid w:val="00FA0F3A"/>
    <w:rsid w:val="00FA1259"/>
    <w:rsid w:val="00FA12AF"/>
    <w:rsid w:val="00FA141E"/>
    <w:rsid w:val="00FA16D1"/>
    <w:rsid w:val="00FA1724"/>
    <w:rsid w:val="00FA1AC4"/>
    <w:rsid w:val="00FA1B58"/>
    <w:rsid w:val="00FA1EA8"/>
    <w:rsid w:val="00FA1EDD"/>
    <w:rsid w:val="00FA22C1"/>
    <w:rsid w:val="00FA273F"/>
    <w:rsid w:val="00FA2903"/>
    <w:rsid w:val="00FA293B"/>
    <w:rsid w:val="00FA2D80"/>
    <w:rsid w:val="00FA3106"/>
    <w:rsid w:val="00FA3328"/>
    <w:rsid w:val="00FA33EF"/>
    <w:rsid w:val="00FA3503"/>
    <w:rsid w:val="00FA355D"/>
    <w:rsid w:val="00FA3887"/>
    <w:rsid w:val="00FA394C"/>
    <w:rsid w:val="00FA3A50"/>
    <w:rsid w:val="00FA3AD3"/>
    <w:rsid w:val="00FA3B61"/>
    <w:rsid w:val="00FA3D5B"/>
    <w:rsid w:val="00FA3DF5"/>
    <w:rsid w:val="00FA3F19"/>
    <w:rsid w:val="00FA3FA4"/>
    <w:rsid w:val="00FA42AD"/>
    <w:rsid w:val="00FA45FD"/>
    <w:rsid w:val="00FA49D4"/>
    <w:rsid w:val="00FA4C85"/>
    <w:rsid w:val="00FA4CFC"/>
    <w:rsid w:val="00FA4E1D"/>
    <w:rsid w:val="00FA4EE9"/>
    <w:rsid w:val="00FA4F46"/>
    <w:rsid w:val="00FA54E7"/>
    <w:rsid w:val="00FA561F"/>
    <w:rsid w:val="00FA56CF"/>
    <w:rsid w:val="00FA5801"/>
    <w:rsid w:val="00FA5BE9"/>
    <w:rsid w:val="00FA6218"/>
    <w:rsid w:val="00FA68BC"/>
    <w:rsid w:val="00FA6A49"/>
    <w:rsid w:val="00FA6C5F"/>
    <w:rsid w:val="00FA6C8A"/>
    <w:rsid w:val="00FA6D53"/>
    <w:rsid w:val="00FA6FB0"/>
    <w:rsid w:val="00FA731A"/>
    <w:rsid w:val="00FA751E"/>
    <w:rsid w:val="00FA7583"/>
    <w:rsid w:val="00FB014E"/>
    <w:rsid w:val="00FB01BC"/>
    <w:rsid w:val="00FB036F"/>
    <w:rsid w:val="00FB0D50"/>
    <w:rsid w:val="00FB0E70"/>
    <w:rsid w:val="00FB0F49"/>
    <w:rsid w:val="00FB1103"/>
    <w:rsid w:val="00FB1209"/>
    <w:rsid w:val="00FB16A9"/>
    <w:rsid w:val="00FB176F"/>
    <w:rsid w:val="00FB17D0"/>
    <w:rsid w:val="00FB1A42"/>
    <w:rsid w:val="00FB1BCD"/>
    <w:rsid w:val="00FB1D98"/>
    <w:rsid w:val="00FB1F94"/>
    <w:rsid w:val="00FB27D7"/>
    <w:rsid w:val="00FB2DF5"/>
    <w:rsid w:val="00FB2F61"/>
    <w:rsid w:val="00FB3182"/>
    <w:rsid w:val="00FB31FA"/>
    <w:rsid w:val="00FB335A"/>
    <w:rsid w:val="00FB33B3"/>
    <w:rsid w:val="00FB39A4"/>
    <w:rsid w:val="00FB39B7"/>
    <w:rsid w:val="00FB3B54"/>
    <w:rsid w:val="00FB3D31"/>
    <w:rsid w:val="00FB3FAA"/>
    <w:rsid w:val="00FB4350"/>
    <w:rsid w:val="00FB46BD"/>
    <w:rsid w:val="00FB46FC"/>
    <w:rsid w:val="00FB4890"/>
    <w:rsid w:val="00FB49D3"/>
    <w:rsid w:val="00FB4CF3"/>
    <w:rsid w:val="00FB4F60"/>
    <w:rsid w:val="00FB5148"/>
    <w:rsid w:val="00FB545A"/>
    <w:rsid w:val="00FB54DD"/>
    <w:rsid w:val="00FB57B7"/>
    <w:rsid w:val="00FB5A9E"/>
    <w:rsid w:val="00FB5CC3"/>
    <w:rsid w:val="00FB6092"/>
    <w:rsid w:val="00FB6386"/>
    <w:rsid w:val="00FB6503"/>
    <w:rsid w:val="00FB652D"/>
    <w:rsid w:val="00FB6548"/>
    <w:rsid w:val="00FB67D7"/>
    <w:rsid w:val="00FB69E5"/>
    <w:rsid w:val="00FB6B44"/>
    <w:rsid w:val="00FB6D04"/>
    <w:rsid w:val="00FB6DFE"/>
    <w:rsid w:val="00FB6FDC"/>
    <w:rsid w:val="00FB71AB"/>
    <w:rsid w:val="00FB769E"/>
    <w:rsid w:val="00FB770F"/>
    <w:rsid w:val="00FB7B21"/>
    <w:rsid w:val="00FB7BE6"/>
    <w:rsid w:val="00FB7D83"/>
    <w:rsid w:val="00FC0155"/>
    <w:rsid w:val="00FC0198"/>
    <w:rsid w:val="00FC0216"/>
    <w:rsid w:val="00FC02A8"/>
    <w:rsid w:val="00FC02C3"/>
    <w:rsid w:val="00FC0599"/>
    <w:rsid w:val="00FC05BE"/>
    <w:rsid w:val="00FC0776"/>
    <w:rsid w:val="00FC0ED9"/>
    <w:rsid w:val="00FC10AA"/>
    <w:rsid w:val="00FC1107"/>
    <w:rsid w:val="00FC13D7"/>
    <w:rsid w:val="00FC146F"/>
    <w:rsid w:val="00FC1973"/>
    <w:rsid w:val="00FC1EF9"/>
    <w:rsid w:val="00FC1FC8"/>
    <w:rsid w:val="00FC218E"/>
    <w:rsid w:val="00FC222D"/>
    <w:rsid w:val="00FC28D9"/>
    <w:rsid w:val="00FC2A5B"/>
    <w:rsid w:val="00FC2A91"/>
    <w:rsid w:val="00FC368B"/>
    <w:rsid w:val="00FC37F7"/>
    <w:rsid w:val="00FC3B5E"/>
    <w:rsid w:val="00FC3FA8"/>
    <w:rsid w:val="00FC44B9"/>
    <w:rsid w:val="00FC45F0"/>
    <w:rsid w:val="00FC4B2C"/>
    <w:rsid w:val="00FC4BDE"/>
    <w:rsid w:val="00FC55CF"/>
    <w:rsid w:val="00FC58A2"/>
    <w:rsid w:val="00FC5AC6"/>
    <w:rsid w:val="00FC5C3E"/>
    <w:rsid w:val="00FC61D7"/>
    <w:rsid w:val="00FC62F6"/>
    <w:rsid w:val="00FC65F2"/>
    <w:rsid w:val="00FC670B"/>
    <w:rsid w:val="00FC67CF"/>
    <w:rsid w:val="00FC6A31"/>
    <w:rsid w:val="00FC6C9B"/>
    <w:rsid w:val="00FC6DF2"/>
    <w:rsid w:val="00FC6ECD"/>
    <w:rsid w:val="00FC7065"/>
    <w:rsid w:val="00FC7149"/>
    <w:rsid w:val="00FC7308"/>
    <w:rsid w:val="00FC743B"/>
    <w:rsid w:val="00FC74DB"/>
    <w:rsid w:val="00FC74F1"/>
    <w:rsid w:val="00FC76E9"/>
    <w:rsid w:val="00FC785B"/>
    <w:rsid w:val="00FC791F"/>
    <w:rsid w:val="00FC7AA6"/>
    <w:rsid w:val="00FD0585"/>
    <w:rsid w:val="00FD074E"/>
    <w:rsid w:val="00FD0963"/>
    <w:rsid w:val="00FD0AE7"/>
    <w:rsid w:val="00FD0DE5"/>
    <w:rsid w:val="00FD11EE"/>
    <w:rsid w:val="00FD12B8"/>
    <w:rsid w:val="00FD155B"/>
    <w:rsid w:val="00FD1B0F"/>
    <w:rsid w:val="00FD1B32"/>
    <w:rsid w:val="00FD1BAC"/>
    <w:rsid w:val="00FD1BFF"/>
    <w:rsid w:val="00FD2073"/>
    <w:rsid w:val="00FD2337"/>
    <w:rsid w:val="00FD299C"/>
    <w:rsid w:val="00FD31E6"/>
    <w:rsid w:val="00FD3540"/>
    <w:rsid w:val="00FD3690"/>
    <w:rsid w:val="00FD384C"/>
    <w:rsid w:val="00FD3B0C"/>
    <w:rsid w:val="00FD3BAC"/>
    <w:rsid w:val="00FD3D2A"/>
    <w:rsid w:val="00FD4119"/>
    <w:rsid w:val="00FD46C1"/>
    <w:rsid w:val="00FD48F7"/>
    <w:rsid w:val="00FD4C57"/>
    <w:rsid w:val="00FD4D7E"/>
    <w:rsid w:val="00FD4E6C"/>
    <w:rsid w:val="00FD4EEE"/>
    <w:rsid w:val="00FD536F"/>
    <w:rsid w:val="00FD53FD"/>
    <w:rsid w:val="00FD5526"/>
    <w:rsid w:val="00FD573C"/>
    <w:rsid w:val="00FD59B1"/>
    <w:rsid w:val="00FD5BB9"/>
    <w:rsid w:val="00FD5DF4"/>
    <w:rsid w:val="00FD6B38"/>
    <w:rsid w:val="00FD6FE4"/>
    <w:rsid w:val="00FD7333"/>
    <w:rsid w:val="00FD7435"/>
    <w:rsid w:val="00FD75FC"/>
    <w:rsid w:val="00FD7B3E"/>
    <w:rsid w:val="00FD7CE4"/>
    <w:rsid w:val="00FD7DC7"/>
    <w:rsid w:val="00FD7E6F"/>
    <w:rsid w:val="00FD7EBB"/>
    <w:rsid w:val="00FE0735"/>
    <w:rsid w:val="00FE0A6B"/>
    <w:rsid w:val="00FE0B0E"/>
    <w:rsid w:val="00FE13C2"/>
    <w:rsid w:val="00FE146B"/>
    <w:rsid w:val="00FE1750"/>
    <w:rsid w:val="00FE19B3"/>
    <w:rsid w:val="00FE1A8F"/>
    <w:rsid w:val="00FE229F"/>
    <w:rsid w:val="00FE2368"/>
    <w:rsid w:val="00FE25C7"/>
    <w:rsid w:val="00FE2995"/>
    <w:rsid w:val="00FE2B5A"/>
    <w:rsid w:val="00FE2F79"/>
    <w:rsid w:val="00FE37AE"/>
    <w:rsid w:val="00FE395A"/>
    <w:rsid w:val="00FE3991"/>
    <w:rsid w:val="00FE3AD6"/>
    <w:rsid w:val="00FE3D68"/>
    <w:rsid w:val="00FE3E4A"/>
    <w:rsid w:val="00FE4084"/>
    <w:rsid w:val="00FE41B3"/>
    <w:rsid w:val="00FE42E4"/>
    <w:rsid w:val="00FE4761"/>
    <w:rsid w:val="00FE47B0"/>
    <w:rsid w:val="00FE4804"/>
    <w:rsid w:val="00FE4825"/>
    <w:rsid w:val="00FE4FED"/>
    <w:rsid w:val="00FE4FF3"/>
    <w:rsid w:val="00FE50AF"/>
    <w:rsid w:val="00FE5721"/>
    <w:rsid w:val="00FE5727"/>
    <w:rsid w:val="00FE5B7C"/>
    <w:rsid w:val="00FE5BBD"/>
    <w:rsid w:val="00FE5DC7"/>
    <w:rsid w:val="00FE64A0"/>
    <w:rsid w:val="00FE6B02"/>
    <w:rsid w:val="00FE6B5D"/>
    <w:rsid w:val="00FE6C80"/>
    <w:rsid w:val="00FE6CF7"/>
    <w:rsid w:val="00FE6D38"/>
    <w:rsid w:val="00FE6FC9"/>
    <w:rsid w:val="00FE7062"/>
    <w:rsid w:val="00FE7501"/>
    <w:rsid w:val="00FE7593"/>
    <w:rsid w:val="00FE7907"/>
    <w:rsid w:val="00FE7D5B"/>
    <w:rsid w:val="00FF079C"/>
    <w:rsid w:val="00FF0D2D"/>
    <w:rsid w:val="00FF0FA3"/>
    <w:rsid w:val="00FF11B9"/>
    <w:rsid w:val="00FF167A"/>
    <w:rsid w:val="00FF174C"/>
    <w:rsid w:val="00FF1799"/>
    <w:rsid w:val="00FF1B88"/>
    <w:rsid w:val="00FF1D74"/>
    <w:rsid w:val="00FF20B8"/>
    <w:rsid w:val="00FF21FE"/>
    <w:rsid w:val="00FF2465"/>
    <w:rsid w:val="00FF26EA"/>
    <w:rsid w:val="00FF297C"/>
    <w:rsid w:val="00FF2F0B"/>
    <w:rsid w:val="00FF3375"/>
    <w:rsid w:val="00FF35E7"/>
    <w:rsid w:val="00FF3887"/>
    <w:rsid w:val="00FF3D84"/>
    <w:rsid w:val="00FF42BA"/>
    <w:rsid w:val="00FF53B7"/>
    <w:rsid w:val="00FF55E7"/>
    <w:rsid w:val="00FF57FE"/>
    <w:rsid w:val="00FF5C2D"/>
    <w:rsid w:val="00FF643E"/>
    <w:rsid w:val="00FF67D4"/>
    <w:rsid w:val="00FF6ABF"/>
    <w:rsid w:val="00FF6CB7"/>
    <w:rsid w:val="00FF6E73"/>
    <w:rsid w:val="00FF6F96"/>
    <w:rsid w:val="00FF6FDF"/>
    <w:rsid w:val="00FF7097"/>
    <w:rsid w:val="00FF742D"/>
    <w:rsid w:val="00FF75D9"/>
    <w:rsid w:val="00FF7912"/>
    <w:rsid w:val="00FF7C4F"/>
    <w:rsid w:val="00FF7EB3"/>
    <w:rsid w:val="00FF7F8C"/>
    <w:rsid w:val="014525F1"/>
    <w:rsid w:val="01CC1101"/>
    <w:rsid w:val="01FD0333"/>
    <w:rsid w:val="0216E6AD"/>
    <w:rsid w:val="02833EE5"/>
    <w:rsid w:val="02C54A6F"/>
    <w:rsid w:val="02E2F3EA"/>
    <w:rsid w:val="03006D66"/>
    <w:rsid w:val="035337F7"/>
    <w:rsid w:val="038C80FB"/>
    <w:rsid w:val="03B2B70E"/>
    <w:rsid w:val="040274CF"/>
    <w:rsid w:val="04C08F53"/>
    <w:rsid w:val="053C0C02"/>
    <w:rsid w:val="0552C16A"/>
    <w:rsid w:val="05D5345D"/>
    <w:rsid w:val="06DD2535"/>
    <w:rsid w:val="082C0CF6"/>
    <w:rsid w:val="08C8CF71"/>
    <w:rsid w:val="08CB6680"/>
    <w:rsid w:val="08D1D2FC"/>
    <w:rsid w:val="092CE840"/>
    <w:rsid w:val="09C4F2AA"/>
    <w:rsid w:val="09FFEAE3"/>
    <w:rsid w:val="0A3E2E15"/>
    <w:rsid w:val="0A72B0DD"/>
    <w:rsid w:val="0A82A308"/>
    <w:rsid w:val="0B355496"/>
    <w:rsid w:val="0B565C56"/>
    <w:rsid w:val="0B5E49DC"/>
    <w:rsid w:val="0B748A17"/>
    <w:rsid w:val="0B983440"/>
    <w:rsid w:val="0BC439A7"/>
    <w:rsid w:val="0BCDBF35"/>
    <w:rsid w:val="0BD1FC0B"/>
    <w:rsid w:val="0BECC629"/>
    <w:rsid w:val="0C1FBC15"/>
    <w:rsid w:val="0C4DE6C8"/>
    <w:rsid w:val="0CD499F0"/>
    <w:rsid w:val="0CECB620"/>
    <w:rsid w:val="0D4C66B9"/>
    <w:rsid w:val="0D755478"/>
    <w:rsid w:val="0DF16F24"/>
    <w:rsid w:val="0E2B4E51"/>
    <w:rsid w:val="0E2EB851"/>
    <w:rsid w:val="0E31C520"/>
    <w:rsid w:val="0E3C4CA1"/>
    <w:rsid w:val="0E8DFD18"/>
    <w:rsid w:val="0E95EA9E"/>
    <w:rsid w:val="0ECF7413"/>
    <w:rsid w:val="0F575CD7"/>
    <w:rsid w:val="10FB1ABE"/>
    <w:rsid w:val="1101C223"/>
    <w:rsid w:val="118A77A6"/>
    <w:rsid w:val="11971A49"/>
    <w:rsid w:val="11BFE994"/>
    <w:rsid w:val="11F784D2"/>
    <w:rsid w:val="121A1A16"/>
    <w:rsid w:val="1227C562"/>
    <w:rsid w:val="12337B2B"/>
    <w:rsid w:val="126CDA45"/>
    <w:rsid w:val="13139ACF"/>
    <w:rsid w:val="1319B2DA"/>
    <w:rsid w:val="136790E0"/>
    <w:rsid w:val="13C395C3"/>
    <w:rsid w:val="142981AE"/>
    <w:rsid w:val="1487991E"/>
    <w:rsid w:val="1523F060"/>
    <w:rsid w:val="1550BC0C"/>
    <w:rsid w:val="155F6624"/>
    <w:rsid w:val="158868A0"/>
    <w:rsid w:val="15CE8BE1"/>
    <w:rsid w:val="16079140"/>
    <w:rsid w:val="16E578C7"/>
    <w:rsid w:val="16EC8C6D"/>
    <w:rsid w:val="177B9719"/>
    <w:rsid w:val="1813AB61"/>
    <w:rsid w:val="187882BD"/>
    <w:rsid w:val="19062CA3"/>
    <w:rsid w:val="191BFD9F"/>
    <w:rsid w:val="192F5C6E"/>
    <w:rsid w:val="194D66B5"/>
    <w:rsid w:val="1A3E8D10"/>
    <w:rsid w:val="1A4DF135"/>
    <w:rsid w:val="1B06F470"/>
    <w:rsid w:val="1B4B7860"/>
    <w:rsid w:val="1B55A0C7"/>
    <w:rsid w:val="1BE60AA6"/>
    <w:rsid w:val="1BE822A9"/>
    <w:rsid w:val="1D3BE729"/>
    <w:rsid w:val="1D4CEFFF"/>
    <w:rsid w:val="1DC6D1F6"/>
    <w:rsid w:val="1E1B7B03"/>
    <w:rsid w:val="1E7D8D10"/>
    <w:rsid w:val="1EAC0E68"/>
    <w:rsid w:val="1F1066BE"/>
    <w:rsid w:val="1F8D7FA8"/>
    <w:rsid w:val="1FA3634F"/>
    <w:rsid w:val="201932F3"/>
    <w:rsid w:val="2028BCA1"/>
    <w:rsid w:val="2072451C"/>
    <w:rsid w:val="20DE0589"/>
    <w:rsid w:val="21777C35"/>
    <w:rsid w:val="219E60CA"/>
    <w:rsid w:val="21AF0A64"/>
    <w:rsid w:val="22B2CDCB"/>
    <w:rsid w:val="22D6D801"/>
    <w:rsid w:val="22EC5097"/>
    <w:rsid w:val="2314EC8D"/>
    <w:rsid w:val="23279672"/>
    <w:rsid w:val="238F35D5"/>
    <w:rsid w:val="239F8193"/>
    <w:rsid w:val="23EC6699"/>
    <w:rsid w:val="23ED5CDC"/>
    <w:rsid w:val="2476D472"/>
    <w:rsid w:val="24979662"/>
    <w:rsid w:val="24EC3276"/>
    <w:rsid w:val="259C4C85"/>
    <w:rsid w:val="25BB7E05"/>
    <w:rsid w:val="25CDD078"/>
    <w:rsid w:val="2612A4D3"/>
    <w:rsid w:val="26538F23"/>
    <w:rsid w:val="268D34C4"/>
    <w:rsid w:val="26A621E4"/>
    <w:rsid w:val="26D57FE4"/>
    <w:rsid w:val="26F96476"/>
    <w:rsid w:val="2716F5DC"/>
    <w:rsid w:val="276D4E9A"/>
    <w:rsid w:val="279D3A5D"/>
    <w:rsid w:val="27E3E1EF"/>
    <w:rsid w:val="280496FE"/>
    <w:rsid w:val="285BB410"/>
    <w:rsid w:val="28B01D78"/>
    <w:rsid w:val="28C0CDFF"/>
    <w:rsid w:val="29068F45"/>
    <w:rsid w:val="292D8B44"/>
    <w:rsid w:val="294A4595"/>
    <w:rsid w:val="2952331B"/>
    <w:rsid w:val="29BC0791"/>
    <w:rsid w:val="2A310538"/>
    <w:rsid w:val="2AF9878E"/>
    <w:rsid w:val="2B4D3E9B"/>
    <w:rsid w:val="2B57D7F2"/>
    <w:rsid w:val="2B90B415"/>
    <w:rsid w:val="2C0B8E09"/>
    <w:rsid w:val="2C108CF6"/>
    <w:rsid w:val="2C10A0DB"/>
    <w:rsid w:val="2C4C03A9"/>
    <w:rsid w:val="2C4FA53D"/>
    <w:rsid w:val="2CA6F956"/>
    <w:rsid w:val="2CB030FF"/>
    <w:rsid w:val="2CFF5BAD"/>
    <w:rsid w:val="2D076109"/>
    <w:rsid w:val="2D2E8BC5"/>
    <w:rsid w:val="2DA75E6A"/>
    <w:rsid w:val="2DBD1031"/>
    <w:rsid w:val="2E205CD5"/>
    <w:rsid w:val="2E21870D"/>
    <w:rsid w:val="2E288987"/>
    <w:rsid w:val="2E420E0C"/>
    <w:rsid w:val="2E4578AB"/>
    <w:rsid w:val="2E901B83"/>
    <w:rsid w:val="2EB32FA0"/>
    <w:rsid w:val="2F0709C1"/>
    <w:rsid w:val="3011CEA5"/>
    <w:rsid w:val="30649B8E"/>
    <w:rsid w:val="30A8C834"/>
    <w:rsid w:val="30EFE5D5"/>
    <w:rsid w:val="3179AECE"/>
    <w:rsid w:val="3187E4A2"/>
    <w:rsid w:val="31D341D7"/>
    <w:rsid w:val="31D8CB42"/>
    <w:rsid w:val="31D95761"/>
    <w:rsid w:val="32C38774"/>
    <w:rsid w:val="33266241"/>
    <w:rsid w:val="332FDA10"/>
    <w:rsid w:val="333C6155"/>
    <w:rsid w:val="33587451"/>
    <w:rsid w:val="335C95D4"/>
    <w:rsid w:val="3384A4EC"/>
    <w:rsid w:val="33C6FD14"/>
    <w:rsid w:val="33D3AFF7"/>
    <w:rsid w:val="34028A63"/>
    <w:rsid w:val="34437DF6"/>
    <w:rsid w:val="3462BBCA"/>
    <w:rsid w:val="34AD7285"/>
    <w:rsid w:val="351E6DFE"/>
    <w:rsid w:val="35468501"/>
    <w:rsid w:val="35BBF937"/>
    <w:rsid w:val="368CEDE5"/>
    <w:rsid w:val="37521DBB"/>
    <w:rsid w:val="3769902D"/>
    <w:rsid w:val="380F4B4A"/>
    <w:rsid w:val="3815BBFE"/>
    <w:rsid w:val="38D51E57"/>
    <w:rsid w:val="39741A33"/>
    <w:rsid w:val="3A412475"/>
    <w:rsid w:val="3ABAEA07"/>
    <w:rsid w:val="3AD61012"/>
    <w:rsid w:val="3B8FB6D1"/>
    <w:rsid w:val="3BC7C630"/>
    <w:rsid w:val="3BFF1C0F"/>
    <w:rsid w:val="3C0F5CE2"/>
    <w:rsid w:val="3C489FA1"/>
    <w:rsid w:val="3D224B05"/>
    <w:rsid w:val="3E4DB4D9"/>
    <w:rsid w:val="3E4EA674"/>
    <w:rsid w:val="3E775A67"/>
    <w:rsid w:val="3E84073F"/>
    <w:rsid w:val="3E8A1DF7"/>
    <w:rsid w:val="3F195AED"/>
    <w:rsid w:val="3F1B4B53"/>
    <w:rsid w:val="3F61401B"/>
    <w:rsid w:val="3F7A5515"/>
    <w:rsid w:val="3FC6B0AA"/>
    <w:rsid w:val="40CB3A3A"/>
    <w:rsid w:val="415A406D"/>
    <w:rsid w:val="416825BE"/>
    <w:rsid w:val="41916E80"/>
    <w:rsid w:val="41FD7185"/>
    <w:rsid w:val="420BE0A7"/>
    <w:rsid w:val="426A1106"/>
    <w:rsid w:val="42AB74F0"/>
    <w:rsid w:val="42B8688A"/>
    <w:rsid w:val="42D6A023"/>
    <w:rsid w:val="43044D0F"/>
    <w:rsid w:val="4388F402"/>
    <w:rsid w:val="4397ACFA"/>
    <w:rsid w:val="43B3F113"/>
    <w:rsid w:val="43DFC87E"/>
    <w:rsid w:val="43FBB83C"/>
    <w:rsid w:val="4405E167"/>
    <w:rsid w:val="4434B13E"/>
    <w:rsid w:val="4442AC77"/>
    <w:rsid w:val="446463B2"/>
    <w:rsid w:val="44BB7D70"/>
    <w:rsid w:val="44C7735A"/>
    <w:rsid w:val="45234FA5"/>
    <w:rsid w:val="456C1E35"/>
    <w:rsid w:val="4584AE6C"/>
    <w:rsid w:val="45AE8221"/>
    <w:rsid w:val="461256A2"/>
    <w:rsid w:val="468F1924"/>
    <w:rsid w:val="46C54D02"/>
    <w:rsid w:val="46D60E5C"/>
    <w:rsid w:val="46EB91D5"/>
    <w:rsid w:val="470365A7"/>
    <w:rsid w:val="47CF5D5B"/>
    <w:rsid w:val="47F454C0"/>
    <w:rsid w:val="485D01A0"/>
    <w:rsid w:val="4877C97E"/>
    <w:rsid w:val="48DCA513"/>
    <w:rsid w:val="49058447"/>
    <w:rsid w:val="490B1A8D"/>
    <w:rsid w:val="49916B7E"/>
    <w:rsid w:val="49BD5C2F"/>
    <w:rsid w:val="4ADE814B"/>
    <w:rsid w:val="4AECF99B"/>
    <w:rsid w:val="4B0BF582"/>
    <w:rsid w:val="4B0F0804"/>
    <w:rsid w:val="4B1435A1"/>
    <w:rsid w:val="4B29B0D9"/>
    <w:rsid w:val="4B628A47"/>
    <w:rsid w:val="4B7682D2"/>
    <w:rsid w:val="4BDBBD49"/>
    <w:rsid w:val="4C310284"/>
    <w:rsid w:val="4C557801"/>
    <w:rsid w:val="4CAAD865"/>
    <w:rsid w:val="4CDC65F0"/>
    <w:rsid w:val="4D30DD32"/>
    <w:rsid w:val="4D5AD359"/>
    <w:rsid w:val="4D7B0C1B"/>
    <w:rsid w:val="4D86461D"/>
    <w:rsid w:val="4DD8E81F"/>
    <w:rsid w:val="4E0E4A9B"/>
    <w:rsid w:val="4EA5D167"/>
    <w:rsid w:val="4F08833F"/>
    <w:rsid w:val="4FDAB9DA"/>
    <w:rsid w:val="4FE5AE86"/>
    <w:rsid w:val="5005DDD1"/>
    <w:rsid w:val="50D84D67"/>
    <w:rsid w:val="50FDE8F4"/>
    <w:rsid w:val="52A13D32"/>
    <w:rsid w:val="52A6EBF0"/>
    <w:rsid w:val="531A0027"/>
    <w:rsid w:val="537A717A"/>
    <w:rsid w:val="53DEF315"/>
    <w:rsid w:val="53F3B92D"/>
    <w:rsid w:val="53F7E977"/>
    <w:rsid w:val="540FACC5"/>
    <w:rsid w:val="544C85F2"/>
    <w:rsid w:val="544F17C3"/>
    <w:rsid w:val="5468AB02"/>
    <w:rsid w:val="54A9B8BB"/>
    <w:rsid w:val="54D3B5DD"/>
    <w:rsid w:val="55115A13"/>
    <w:rsid w:val="5533654C"/>
    <w:rsid w:val="5554AA67"/>
    <w:rsid w:val="5569F75A"/>
    <w:rsid w:val="5589E7DE"/>
    <w:rsid w:val="55BBF4EF"/>
    <w:rsid w:val="55D9479D"/>
    <w:rsid w:val="56D0976E"/>
    <w:rsid w:val="571E6FF0"/>
    <w:rsid w:val="57265D76"/>
    <w:rsid w:val="577517FE"/>
    <w:rsid w:val="5780CDC7"/>
    <w:rsid w:val="58090E0C"/>
    <w:rsid w:val="5812238E"/>
    <w:rsid w:val="581232E3"/>
    <w:rsid w:val="582E4089"/>
    <w:rsid w:val="5848FAD5"/>
    <w:rsid w:val="58F7C002"/>
    <w:rsid w:val="592E7180"/>
    <w:rsid w:val="59782096"/>
    <w:rsid w:val="59E129A3"/>
    <w:rsid w:val="59E4CB36"/>
    <w:rsid w:val="5A7E4F69"/>
    <w:rsid w:val="5A939063"/>
    <w:rsid w:val="5AE074E6"/>
    <w:rsid w:val="5BEFAA18"/>
    <w:rsid w:val="5BF1E113"/>
    <w:rsid w:val="5C493A0E"/>
    <w:rsid w:val="5C96D451"/>
    <w:rsid w:val="5C98C7A3"/>
    <w:rsid w:val="5CE5A406"/>
    <w:rsid w:val="5CF0968F"/>
    <w:rsid w:val="5D175926"/>
    <w:rsid w:val="5D3502A1"/>
    <w:rsid w:val="5D3AA6DC"/>
    <w:rsid w:val="5D429462"/>
    <w:rsid w:val="5D6AF89D"/>
    <w:rsid w:val="5D959EFA"/>
    <w:rsid w:val="5DBEBA40"/>
    <w:rsid w:val="5DCB3125"/>
    <w:rsid w:val="5E5F9C4D"/>
    <w:rsid w:val="5E801D93"/>
    <w:rsid w:val="5E9D2A1D"/>
    <w:rsid w:val="5F114D1B"/>
    <w:rsid w:val="5F4CDD0A"/>
    <w:rsid w:val="5F910BFA"/>
    <w:rsid w:val="5F9B43D1"/>
    <w:rsid w:val="6008B709"/>
    <w:rsid w:val="602C0B4D"/>
    <w:rsid w:val="607F66B2"/>
    <w:rsid w:val="60885EF8"/>
    <w:rsid w:val="6090E146"/>
    <w:rsid w:val="609413BC"/>
    <w:rsid w:val="60B2580E"/>
    <w:rsid w:val="618B2001"/>
    <w:rsid w:val="626C595A"/>
    <w:rsid w:val="62928831"/>
    <w:rsid w:val="62BE12F3"/>
    <w:rsid w:val="62C3806E"/>
    <w:rsid w:val="62C9373B"/>
    <w:rsid w:val="62FA959B"/>
    <w:rsid w:val="631F02DC"/>
    <w:rsid w:val="6350202D"/>
    <w:rsid w:val="6350ADD0"/>
    <w:rsid w:val="636E0DE7"/>
    <w:rsid w:val="63E038A7"/>
    <w:rsid w:val="640563E2"/>
    <w:rsid w:val="641AA498"/>
    <w:rsid w:val="64451C21"/>
    <w:rsid w:val="6460CDA1"/>
    <w:rsid w:val="64B16A13"/>
    <w:rsid w:val="64C7BAA3"/>
    <w:rsid w:val="6538F54E"/>
    <w:rsid w:val="65512308"/>
    <w:rsid w:val="655F5FE2"/>
    <w:rsid w:val="65A614CB"/>
    <w:rsid w:val="65AE9630"/>
    <w:rsid w:val="65C0A66B"/>
    <w:rsid w:val="65FC8685"/>
    <w:rsid w:val="6696C2C3"/>
    <w:rsid w:val="66C09F2E"/>
    <w:rsid w:val="67503B00"/>
    <w:rsid w:val="67F273FF"/>
    <w:rsid w:val="682CEEAD"/>
    <w:rsid w:val="68397C3B"/>
    <w:rsid w:val="68BBD3BE"/>
    <w:rsid w:val="68CD0E95"/>
    <w:rsid w:val="690DE3CC"/>
    <w:rsid w:val="691E8834"/>
    <w:rsid w:val="693AAF78"/>
    <w:rsid w:val="69E36EBC"/>
    <w:rsid w:val="6A3EB6FF"/>
    <w:rsid w:val="6A96DC30"/>
    <w:rsid w:val="6AA9B42D"/>
    <w:rsid w:val="6ABB20C3"/>
    <w:rsid w:val="6B190F59"/>
    <w:rsid w:val="6B2535A2"/>
    <w:rsid w:val="6B4EBC98"/>
    <w:rsid w:val="6B5CA1E9"/>
    <w:rsid w:val="6B62DCB8"/>
    <w:rsid w:val="6C14A516"/>
    <w:rsid w:val="6C1DD7B4"/>
    <w:rsid w:val="6C45ACC2"/>
    <w:rsid w:val="6C5F4DB7"/>
    <w:rsid w:val="6D27FE37"/>
    <w:rsid w:val="6DA07FB8"/>
    <w:rsid w:val="6E3EA85D"/>
    <w:rsid w:val="6F13C1C4"/>
    <w:rsid w:val="6F45C169"/>
    <w:rsid w:val="6F8E406D"/>
    <w:rsid w:val="6FE99AAD"/>
    <w:rsid w:val="6FFD85E4"/>
    <w:rsid w:val="70181985"/>
    <w:rsid w:val="7145C15D"/>
    <w:rsid w:val="71D3D0F3"/>
    <w:rsid w:val="720F4279"/>
    <w:rsid w:val="721CE6B6"/>
    <w:rsid w:val="7225E74A"/>
    <w:rsid w:val="724F6CC4"/>
    <w:rsid w:val="72C5E12F"/>
    <w:rsid w:val="72F42E64"/>
    <w:rsid w:val="7334CD1C"/>
    <w:rsid w:val="737B82B9"/>
    <w:rsid w:val="73B826AC"/>
    <w:rsid w:val="73E6D75C"/>
    <w:rsid w:val="742E1736"/>
    <w:rsid w:val="743CE080"/>
    <w:rsid w:val="746A51F9"/>
    <w:rsid w:val="746D338F"/>
    <w:rsid w:val="74B9AE21"/>
    <w:rsid w:val="74D0F707"/>
    <w:rsid w:val="754BE5DE"/>
    <w:rsid w:val="7557069E"/>
    <w:rsid w:val="7598D1A6"/>
    <w:rsid w:val="75AACAED"/>
    <w:rsid w:val="76183C3D"/>
    <w:rsid w:val="7642A3E5"/>
    <w:rsid w:val="76C1CA3E"/>
    <w:rsid w:val="76DC4CBC"/>
    <w:rsid w:val="76EBDF90"/>
    <w:rsid w:val="778372E1"/>
    <w:rsid w:val="77B40C9E"/>
    <w:rsid w:val="7858192A"/>
    <w:rsid w:val="78A9C488"/>
    <w:rsid w:val="791BE943"/>
    <w:rsid w:val="79240796"/>
    <w:rsid w:val="79AC55B0"/>
    <w:rsid w:val="79E774BD"/>
    <w:rsid w:val="7A020CCB"/>
    <w:rsid w:val="7A3254B5"/>
    <w:rsid w:val="7AB207BF"/>
    <w:rsid w:val="7C55E7E5"/>
    <w:rsid w:val="7D509DCF"/>
    <w:rsid w:val="7DA46505"/>
    <w:rsid w:val="7E383BB5"/>
    <w:rsid w:val="7E5711E2"/>
    <w:rsid w:val="7E76122B"/>
    <w:rsid w:val="7EA99FC5"/>
    <w:rsid w:val="7EBB3888"/>
    <w:rsid w:val="7EDF541B"/>
    <w:rsid w:val="7F3B791D"/>
    <w:rsid w:val="7F5A6169"/>
    <w:rsid w:val="7FA9D6F2"/>
    <w:rsid w:val="7FDB039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B6503054-AEE1-45D1-9A98-21900124C7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4F83"/>
    <w:pPr>
      <w:spacing w:after="180"/>
      <w:jc w:val="both"/>
    </w:pPr>
    <w:rPr>
      <w:rFonts w:ascii="Times New Roman" w:hAnsi="Times New Roman"/>
      <w:lang w:eastAsia="en-US"/>
    </w:rPr>
  </w:style>
  <w:style w:type="paragraph" w:styleId="Heading1">
    <w:name w:val="heading 1"/>
    <w:next w:val="Normal"/>
    <w:link w:val="Heading1Char"/>
    <w:uiPriority w:val="9"/>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12"/>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qFormat/>
    <w:rsid w:val="000B455F"/>
    <w:rPr>
      <w:sz w:val="16"/>
    </w:rPr>
  </w:style>
  <w:style w:type="paragraph" w:styleId="CommentText">
    <w:name w:val="annotation text"/>
    <w:basedOn w:val="Normal"/>
    <w:link w:val="CommentTextChar"/>
    <w:uiPriority w:val="99"/>
    <w:qFormat/>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2"/>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4"/>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3"/>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5"/>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uiPriority w:val="9"/>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uiPriority w:val="99"/>
    <w:qFormat/>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0">
    <w:name w:val="B1 (文字)"/>
    <w:qFormat/>
    <w:locked/>
    <w:rsid w:val="007159B5"/>
    <w:rPr>
      <w:lang w:val="en-GB"/>
    </w:rPr>
  </w:style>
  <w:style w:type="table" w:customStyle="1" w:styleId="TableGrid5">
    <w:name w:val="Table Grid5"/>
    <w:basedOn w:val="TableNormal"/>
    <w:next w:val="TableGrid"/>
    <w:rsid w:val="002401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BB1F68"/>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rsid w:val="00BB1F68"/>
  </w:style>
  <w:style w:type="character" w:customStyle="1" w:styleId="eop">
    <w:name w:val="eop"/>
    <w:basedOn w:val="DefaultParagraphFont"/>
    <w:rsid w:val="00BB1F68"/>
  </w:style>
  <w:style w:type="character" w:customStyle="1" w:styleId="apple-converted-space">
    <w:name w:val="apple-converted-space"/>
    <w:qFormat/>
    <w:rsid w:val="008763C2"/>
  </w:style>
  <w:style w:type="paragraph" w:customStyle="1" w:styleId="StatementBody">
    <w:name w:val="Statement Body"/>
    <w:basedOn w:val="Normal"/>
    <w:link w:val="StatementBodyChar"/>
    <w:qFormat/>
    <w:rsid w:val="005767C8"/>
    <w:pPr>
      <w:numPr>
        <w:numId w:val="8"/>
      </w:numPr>
      <w:spacing w:after="100" w:afterAutospacing="1" w:line="259" w:lineRule="auto"/>
      <w:contextualSpacing/>
    </w:pPr>
    <w:rPr>
      <w:rFonts w:eastAsia="Times New Roman"/>
      <w:sz w:val="22"/>
      <w:szCs w:val="24"/>
      <w:lang w:val="en-US" w:eastAsia="ko-KR"/>
    </w:rPr>
  </w:style>
  <w:style w:type="character" w:customStyle="1" w:styleId="StatementBodyChar">
    <w:name w:val="Statement Body Char"/>
    <w:link w:val="StatementBody"/>
    <w:qFormat/>
    <w:rsid w:val="005767C8"/>
    <w:rPr>
      <w:rFonts w:ascii="Times New Roman" w:eastAsia="Times New Roman" w:hAnsi="Times New Roman"/>
      <w:sz w:val="22"/>
      <w:szCs w:val="24"/>
      <w:lang w:val="en-US" w:eastAsia="ko-KR"/>
    </w:rPr>
  </w:style>
  <w:style w:type="paragraph" w:customStyle="1" w:styleId="00BodyText">
    <w:name w:val="00 BodyText"/>
    <w:basedOn w:val="Normal"/>
    <w:qFormat/>
    <w:rsid w:val="00927C06"/>
    <w:pPr>
      <w:spacing w:after="220" w:line="259" w:lineRule="auto"/>
    </w:pPr>
    <w:rPr>
      <w:rFonts w:ascii="Arial" w:eastAsia="Times New Roman" w:hAnsi="Arial"/>
      <w:sz w:val="22"/>
      <w:lang w:val="en-US"/>
    </w:rPr>
  </w:style>
  <w:style w:type="paragraph" w:customStyle="1" w:styleId="body">
    <w:name w:val="body"/>
    <w:basedOn w:val="Normal"/>
    <w:link w:val="bodyChar"/>
    <w:rsid w:val="00ED45AE"/>
    <w:pPr>
      <w:tabs>
        <w:tab w:val="left" w:pos="2160"/>
      </w:tabs>
      <w:spacing w:after="0"/>
    </w:pPr>
    <w:rPr>
      <w:rFonts w:ascii="Bookman Old Style" w:eastAsia="SimSun" w:hAnsi="Bookman Old Style"/>
      <w:lang w:val="en-US"/>
    </w:rPr>
  </w:style>
  <w:style w:type="character" w:customStyle="1" w:styleId="bodyChar">
    <w:name w:val="body Char"/>
    <w:basedOn w:val="DefaultParagraphFont"/>
    <w:link w:val="body"/>
    <w:rsid w:val="00ED45AE"/>
    <w:rPr>
      <w:rFonts w:ascii="Bookman Old Style" w:eastAsia="SimSun" w:hAnsi="Bookman Old Style"/>
      <w:lang w:val="en-US" w:eastAsia="en-US"/>
    </w:rPr>
  </w:style>
  <w:style w:type="paragraph" w:styleId="TableofFigures">
    <w:name w:val="table of figures"/>
    <w:basedOn w:val="Normal"/>
    <w:next w:val="Normal"/>
    <w:uiPriority w:val="99"/>
    <w:rsid w:val="0097743F"/>
    <w:pPr>
      <w:spacing w:after="0"/>
    </w:pPr>
  </w:style>
  <w:style w:type="paragraph" w:styleId="Bibliography">
    <w:name w:val="Bibliography"/>
    <w:basedOn w:val="Normal"/>
    <w:next w:val="Normal"/>
    <w:uiPriority w:val="37"/>
    <w:unhideWhenUsed/>
    <w:rsid w:val="0097743F"/>
  </w:style>
  <w:style w:type="table" w:styleId="GridTable5Dark-Accent1">
    <w:name w:val="Grid Table 5 Dark Accent 1"/>
    <w:basedOn w:val="TableNormal"/>
    <w:uiPriority w:val="50"/>
    <w:rsid w:val="00E423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ListTable7Colorful-Accent1">
    <w:name w:val="List Table 7 Colorful Accent 1"/>
    <w:basedOn w:val="TableNormal"/>
    <w:uiPriority w:val="52"/>
    <w:rsid w:val="00403663"/>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6Colorful-Accent5">
    <w:name w:val="Grid Table 6 Colorful Accent 5"/>
    <w:basedOn w:val="TableNormal"/>
    <w:uiPriority w:val="51"/>
    <w:rsid w:val="006B7D00"/>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1">
    <w:name w:val="Grid Table 6 Colorful Accent 1"/>
    <w:basedOn w:val="TableNormal"/>
    <w:uiPriority w:val="51"/>
    <w:rsid w:val="006B7D00"/>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Strong">
    <w:name w:val="Strong"/>
    <w:basedOn w:val="DefaultParagraphFont"/>
    <w:uiPriority w:val="22"/>
    <w:qFormat/>
    <w:rsid w:val="0009391A"/>
    <w:rPr>
      <w:b/>
      <w:bCs/>
    </w:rPr>
  </w:style>
  <w:style w:type="table" w:customStyle="1" w:styleId="GridTable6Colorful-Accent51">
    <w:name w:val="Grid Table 6 Colorful - Accent 51"/>
    <w:basedOn w:val="TableNormal"/>
    <w:next w:val="GridTable6Colorful-Accent5"/>
    <w:uiPriority w:val="51"/>
    <w:rsid w:val="00880A12"/>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54791">
      <w:bodyDiv w:val="1"/>
      <w:marLeft w:val="0"/>
      <w:marRight w:val="0"/>
      <w:marTop w:val="0"/>
      <w:marBottom w:val="0"/>
      <w:divBdr>
        <w:top w:val="none" w:sz="0" w:space="0" w:color="auto"/>
        <w:left w:val="none" w:sz="0" w:space="0" w:color="auto"/>
        <w:bottom w:val="none" w:sz="0" w:space="0" w:color="auto"/>
        <w:right w:val="none" w:sz="0" w:space="0" w:color="auto"/>
      </w:divBdr>
    </w:div>
    <w:div w:id="4595814">
      <w:bodyDiv w:val="1"/>
      <w:marLeft w:val="0"/>
      <w:marRight w:val="0"/>
      <w:marTop w:val="0"/>
      <w:marBottom w:val="0"/>
      <w:divBdr>
        <w:top w:val="none" w:sz="0" w:space="0" w:color="auto"/>
        <w:left w:val="none" w:sz="0" w:space="0" w:color="auto"/>
        <w:bottom w:val="none" w:sz="0" w:space="0" w:color="auto"/>
        <w:right w:val="none" w:sz="0" w:space="0" w:color="auto"/>
      </w:divBdr>
    </w:div>
    <w:div w:id="4671959">
      <w:bodyDiv w:val="1"/>
      <w:marLeft w:val="0"/>
      <w:marRight w:val="0"/>
      <w:marTop w:val="0"/>
      <w:marBottom w:val="0"/>
      <w:divBdr>
        <w:top w:val="none" w:sz="0" w:space="0" w:color="auto"/>
        <w:left w:val="none" w:sz="0" w:space="0" w:color="auto"/>
        <w:bottom w:val="none" w:sz="0" w:space="0" w:color="auto"/>
        <w:right w:val="none" w:sz="0" w:space="0" w:color="auto"/>
      </w:divBdr>
    </w:div>
    <w:div w:id="5399919">
      <w:bodyDiv w:val="1"/>
      <w:marLeft w:val="0"/>
      <w:marRight w:val="0"/>
      <w:marTop w:val="0"/>
      <w:marBottom w:val="0"/>
      <w:divBdr>
        <w:top w:val="none" w:sz="0" w:space="0" w:color="auto"/>
        <w:left w:val="none" w:sz="0" w:space="0" w:color="auto"/>
        <w:bottom w:val="none" w:sz="0" w:space="0" w:color="auto"/>
        <w:right w:val="none" w:sz="0" w:space="0" w:color="auto"/>
      </w:divBdr>
    </w:div>
    <w:div w:id="6561634">
      <w:bodyDiv w:val="1"/>
      <w:marLeft w:val="0"/>
      <w:marRight w:val="0"/>
      <w:marTop w:val="0"/>
      <w:marBottom w:val="0"/>
      <w:divBdr>
        <w:top w:val="none" w:sz="0" w:space="0" w:color="auto"/>
        <w:left w:val="none" w:sz="0" w:space="0" w:color="auto"/>
        <w:bottom w:val="none" w:sz="0" w:space="0" w:color="auto"/>
        <w:right w:val="none" w:sz="0" w:space="0" w:color="auto"/>
      </w:divBdr>
    </w:div>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11422754">
      <w:bodyDiv w:val="1"/>
      <w:marLeft w:val="0"/>
      <w:marRight w:val="0"/>
      <w:marTop w:val="0"/>
      <w:marBottom w:val="0"/>
      <w:divBdr>
        <w:top w:val="none" w:sz="0" w:space="0" w:color="auto"/>
        <w:left w:val="none" w:sz="0" w:space="0" w:color="auto"/>
        <w:bottom w:val="none" w:sz="0" w:space="0" w:color="auto"/>
        <w:right w:val="none" w:sz="0" w:space="0" w:color="auto"/>
      </w:divBdr>
    </w:div>
    <w:div w:id="14432333">
      <w:bodyDiv w:val="1"/>
      <w:marLeft w:val="0"/>
      <w:marRight w:val="0"/>
      <w:marTop w:val="0"/>
      <w:marBottom w:val="0"/>
      <w:divBdr>
        <w:top w:val="none" w:sz="0" w:space="0" w:color="auto"/>
        <w:left w:val="none" w:sz="0" w:space="0" w:color="auto"/>
        <w:bottom w:val="none" w:sz="0" w:space="0" w:color="auto"/>
        <w:right w:val="none" w:sz="0" w:space="0" w:color="auto"/>
      </w:divBdr>
    </w:div>
    <w:div w:id="15889002">
      <w:bodyDiv w:val="1"/>
      <w:marLeft w:val="0"/>
      <w:marRight w:val="0"/>
      <w:marTop w:val="0"/>
      <w:marBottom w:val="0"/>
      <w:divBdr>
        <w:top w:val="none" w:sz="0" w:space="0" w:color="auto"/>
        <w:left w:val="none" w:sz="0" w:space="0" w:color="auto"/>
        <w:bottom w:val="none" w:sz="0" w:space="0" w:color="auto"/>
        <w:right w:val="none" w:sz="0" w:space="0" w:color="auto"/>
      </w:divBdr>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23756704">
      <w:bodyDiv w:val="1"/>
      <w:marLeft w:val="0"/>
      <w:marRight w:val="0"/>
      <w:marTop w:val="0"/>
      <w:marBottom w:val="0"/>
      <w:divBdr>
        <w:top w:val="none" w:sz="0" w:space="0" w:color="auto"/>
        <w:left w:val="none" w:sz="0" w:space="0" w:color="auto"/>
        <w:bottom w:val="none" w:sz="0" w:space="0" w:color="auto"/>
        <w:right w:val="none" w:sz="0" w:space="0" w:color="auto"/>
      </w:divBdr>
    </w:div>
    <w:div w:id="25715044">
      <w:bodyDiv w:val="1"/>
      <w:marLeft w:val="0"/>
      <w:marRight w:val="0"/>
      <w:marTop w:val="0"/>
      <w:marBottom w:val="0"/>
      <w:divBdr>
        <w:top w:val="none" w:sz="0" w:space="0" w:color="auto"/>
        <w:left w:val="none" w:sz="0" w:space="0" w:color="auto"/>
        <w:bottom w:val="none" w:sz="0" w:space="0" w:color="auto"/>
        <w:right w:val="none" w:sz="0" w:space="0" w:color="auto"/>
      </w:divBdr>
    </w:div>
    <w:div w:id="28259628">
      <w:bodyDiv w:val="1"/>
      <w:marLeft w:val="0"/>
      <w:marRight w:val="0"/>
      <w:marTop w:val="0"/>
      <w:marBottom w:val="0"/>
      <w:divBdr>
        <w:top w:val="none" w:sz="0" w:space="0" w:color="auto"/>
        <w:left w:val="none" w:sz="0" w:space="0" w:color="auto"/>
        <w:bottom w:val="none" w:sz="0" w:space="0" w:color="auto"/>
        <w:right w:val="none" w:sz="0" w:space="0" w:color="auto"/>
      </w:divBdr>
    </w:div>
    <w:div w:id="29769247">
      <w:bodyDiv w:val="1"/>
      <w:marLeft w:val="0"/>
      <w:marRight w:val="0"/>
      <w:marTop w:val="0"/>
      <w:marBottom w:val="0"/>
      <w:divBdr>
        <w:top w:val="none" w:sz="0" w:space="0" w:color="auto"/>
        <w:left w:val="none" w:sz="0" w:space="0" w:color="auto"/>
        <w:bottom w:val="none" w:sz="0" w:space="0" w:color="auto"/>
        <w:right w:val="none" w:sz="0" w:space="0" w:color="auto"/>
      </w:divBdr>
    </w:div>
    <w:div w:id="31539334">
      <w:bodyDiv w:val="1"/>
      <w:marLeft w:val="0"/>
      <w:marRight w:val="0"/>
      <w:marTop w:val="0"/>
      <w:marBottom w:val="0"/>
      <w:divBdr>
        <w:top w:val="none" w:sz="0" w:space="0" w:color="auto"/>
        <w:left w:val="none" w:sz="0" w:space="0" w:color="auto"/>
        <w:bottom w:val="none" w:sz="0" w:space="0" w:color="auto"/>
        <w:right w:val="none" w:sz="0" w:space="0" w:color="auto"/>
      </w:divBdr>
    </w:div>
    <w:div w:id="34544944">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38942112">
      <w:bodyDiv w:val="1"/>
      <w:marLeft w:val="0"/>
      <w:marRight w:val="0"/>
      <w:marTop w:val="0"/>
      <w:marBottom w:val="0"/>
      <w:divBdr>
        <w:top w:val="none" w:sz="0" w:space="0" w:color="auto"/>
        <w:left w:val="none" w:sz="0" w:space="0" w:color="auto"/>
        <w:bottom w:val="none" w:sz="0" w:space="0" w:color="auto"/>
        <w:right w:val="none" w:sz="0" w:space="0" w:color="auto"/>
      </w:divBdr>
    </w:div>
    <w:div w:id="41291688">
      <w:bodyDiv w:val="1"/>
      <w:marLeft w:val="0"/>
      <w:marRight w:val="0"/>
      <w:marTop w:val="0"/>
      <w:marBottom w:val="0"/>
      <w:divBdr>
        <w:top w:val="none" w:sz="0" w:space="0" w:color="auto"/>
        <w:left w:val="none" w:sz="0" w:space="0" w:color="auto"/>
        <w:bottom w:val="none" w:sz="0" w:space="0" w:color="auto"/>
        <w:right w:val="none" w:sz="0" w:space="0" w:color="auto"/>
      </w:divBdr>
    </w:div>
    <w:div w:id="45573562">
      <w:bodyDiv w:val="1"/>
      <w:marLeft w:val="0"/>
      <w:marRight w:val="0"/>
      <w:marTop w:val="0"/>
      <w:marBottom w:val="0"/>
      <w:divBdr>
        <w:top w:val="none" w:sz="0" w:space="0" w:color="auto"/>
        <w:left w:val="none" w:sz="0" w:space="0" w:color="auto"/>
        <w:bottom w:val="none" w:sz="0" w:space="0" w:color="auto"/>
        <w:right w:val="none" w:sz="0" w:space="0" w:color="auto"/>
      </w:divBdr>
    </w:div>
    <w:div w:id="49577193">
      <w:bodyDiv w:val="1"/>
      <w:marLeft w:val="0"/>
      <w:marRight w:val="0"/>
      <w:marTop w:val="0"/>
      <w:marBottom w:val="0"/>
      <w:divBdr>
        <w:top w:val="none" w:sz="0" w:space="0" w:color="auto"/>
        <w:left w:val="none" w:sz="0" w:space="0" w:color="auto"/>
        <w:bottom w:val="none" w:sz="0" w:space="0" w:color="auto"/>
        <w:right w:val="none" w:sz="0" w:space="0" w:color="auto"/>
      </w:divBdr>
    </w:div>
    <w:div w:id="51202340">
      <w:bodyDiv w:val="1"/>
      <w:marLeft w:val="0"/>
      <w:marRight w:val="0"/>
      <w:marTop w:val="0"/>
      <w:marBottom w:val="0"/>
      <w:divBdr>
        <w:top w:val="none" w:sz="0" w:space="0" w:color="auto"/>
        <w:left w:val="none" w:sz="0" w:space="0" w:color="auto"/>
        <w:bottom w:val="none" w:sz="0" w:space="0" w:color="auto"/>
        <w:right w:val="none" w:sz="0" w:space="0" w:color="auto"/>
      </w:divBdr>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58483497">
      <w:bodyDiv w:val="1"/>
      <w:marLeft w:val="0"/>
      <w:marRight w:val="0"/>
      <w:marTop w:val="0"/>
      <w:marBottom w:val="0"/>
      <w:divBdr>
        <w:top w:val="none" w:sz="0" w:space="0" w:color="auto"/>
        <w:left w:val="none" w:sz="0" w:space="0" w:color="auto"/>
        <w:bottom w:val="none" w:sz="0" w:space="0" w:color="auto"/>
        <w:right w:val="none" w:sz="0" w:space="0" w:color="auto"/>
      </w:divBdr>
      <w:divsChild>
        <w:div w:id="771776746">
          <w:marLeft w:val="274"/>
          <w:marRight w:val="0"/>
          <w:marTop w:val="0"/>
          <w:marBottom w:val="0"/>
          <w:divBdr>
            <w:top w:val="none" w:sz="0" w:space="0" w:color="auto"/>
            <w:left w:val="none" w:sz="0" w:space="0" w:color="auto"/>
            <w:bottom w:val="none" w:sz="0" w:space="0" w:color="auto"/>
            <w:right w:val="none" w:sz="0" w:space="0" w:color="auto"/>
          </w:divBdr>
        </w:div>
        <w:div w:id="834608186">
          <w:marLeft w:val="274"/>
          <w:marRight w:val="0"/>
          <w:marTop w:val="0"/>
          <w:marBottom w:val="0"/>
          <w:divBdr>
            <w:top w:val="none" w:sz="0" w:space="0" w:color="auto"/>
            <w:left w:val="none" w:sz="0" w:space="0" w:color="auto"/>
            <w:bottom w:val="none" w:sz="0" w:space="0" w:color="auto"/>
            <w:right w:val="none" w:sz="0" w:space="0" w:color="auto"/>
          </w:divBdr>
        </w:div>
      </w:divsChild>
    </w:div>
    <w:div w:id="65302617">
      <w:bodyDiv w:val="1"/>
      <w:marLeft w:val="0"/>
      <w:marRight w:val="0"/>
      <w:marTop w:val="0"/>
      <w:marBottom w:val="0"/>
      <w:divBdr>
        <w:top w:val="none" w:sz="0" w:space="0" w:color="auto"/>
        <w:left w:val="none" w:sz="0" w:space="0" w:color="auto"/>
        <w:bottom w:val="none" w:sz="0" w:space="0" w:color="auto"/>
        <w:right w:val="none" w:sz="0" w:space="0" w:color="auto"/>
      </w:divBdr>
    </w:div>
    <w:div w:id="65541919">
      <w:bodyDiv w:val="1"/>
      <w:marLeft w:val="0"/>
      <w:marRight w:val="0"/>
      <w:marTop w:val="0"/>
      <w:marBottom w:val="0"/>
      <w:divBdr>
        <w:top w:val="none" w:sz="0" w:space="0" w:color="auto"/>
        <w:left w:val="none" w:sz="0" w:space="0" w:color="auto"/>
        <w:bottom w:val="none" w:sz="0" w:space="0" w:color="auto"/>
        <w:right w:val="none" w:sz="0" w:space="0" w:color="auto"/>
      </w:divBdr>
    </w:div>
    <w:div w:id="65688147">
      <w:bodyDiv w:val="1"/>
      <w:marLeft w:val="0"/>
      <w:marRight w:val="0"/>
      <w:marTop w:val="0"/>
      <w:marBottom w:val="0"/>
      <w:divBdr>
        <w:top w:val="none" w:sz="0" w:space="0" w:color="auto"/>
        <w:left w:val="none" w:sz="0" w:space="0" w:color="auto"/>
        <w:bottom w:val="none" w:sz="0" w:space="0" w:color="auto"/>
        <w:right w:val="none" w:sz="0" w:space="0" w:color="auto"/>
      </w:divBdr>
    </w:div>
    <w:div w:id="66000827">
      <w:bodyDiv w:val="1"/>
      <w:marLeft w:val="0"/>
      <w:marRight w:val="0"/>
      <w:marTop w:val="0"/>
      <w:marBottom w:val="0"/>
      <w:divBdr>
        <w:top w:val="none" w:sz="0" w:space="0" w:color="auto"/>
        <w:left w:val="none" w:sz="0" w:space="0" w:color="auto"/>
        <w:bottom w:val="none" w:sz="0" w:space="0" w:color="auto"/>
        <w:right w:val="none" w:sz="0" w:space="0" w:color="auto"/>
      </w:divBdr>
    </w:div>
    <w:div w:id="66584650">
      <w:bodyDiv w:val="1"/>
      <w:marLeft w:val="0"/>
      <w:marRight w:val="0"/>
      <w:marTop w:val="0"/>
      <w:marBottom w:val="0"/>
      <w:divBdr>
        <w:top w:val="none" w:sz="0" w:space="0" w:color="auto"/>
        <w:left w:val="none" w:sz="0" w:space="0" w:color="auto"/>
        <w:bottom w:val="none" w:sz="0" w:space="0" w:color="auto"/>
        <w:right w:val="none" w:sz="0" w:space="0" w:color="auto"/>
      </w:divBdr>
    </w:div>
    <w:div w:id="66997826">
      <w:bodyDiv w:val="1"/>
      <w:marLeft w:val="0"/>
      <w:marRight w:val="0"/>
      <w:marTop w:val="0"/>
      <w:marBottom w:val="0"/>
      <w:divBdr>
        <w:top w:val="none" w:sz="0" w:space="0" w:color="auto"/>
        <w:left w:val="none" w:sz="0" w:space="0" w:color="auto"/>
        <w:bottom w:val="none" w:sz="0" w:space="0" w:color="auto"/>
        <w:right w:val="none" w:sz="0" w:space="0" w:color="auto"/>
      </w:divBdr>
    </w:div>
    <w:div w:id="67001913">
      <w:bodyDiv w:val="1"/>
      <w:marLeft w:val="0"/>
      <w:marRight w:val="0"/>
      <w:marTop w:val="0"/>
      <w:marBottom w:val="0"/>
      <w:divBdr>
        <w:top w:val="none" w:sz="0" w:space="0" w:color="auto"/>
        <w:left w:val="none" w:sz="0" w:space="0" w:color="auto"/>
        <w:bottom w:val="none" w:sz="0" w:space="0" w:color="auto"/>
        <w:right w:val="none" w:sz="0" w:space="0" w:color="auto"/>
      </w:divBdr>
      <w:divsChild>
        <w:div w:id="1284771514">
          <w:marLeft w:val="216"/>
          <w:marRight w:val="0"/>
          <w:marTop w:val="24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0858201">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80949555">
      <w:bodyDiv w:val="1"/>
      <w:marLeft w:val="0"/>
      <w:marRight w:val="0"/>
      <w:marTop w:val="0"/>
      <w:marBottom w:val="0"/>
      <w:divBdr>
        <w:top w:val="none" w:sz="0" w:space="0" w:color="auto"/>
        <w:left w:val="none" w:sz="0" w:space="0" w:color="auto"/>
        <w:bottom w:val="none" w:sz="0" w:space="0" w:color="auto"/>
        <w:right w:val="none" w:sz="0" w:space="0" w:color="auto"/>
      </w:divBdr>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83917357">
      <w:bodyDiv w:val="1"/>
      <w:marLeft w:val="0"/>
      <w:marRight w:val="0"/>
      <w:marTop w:val="0"/>
      <w:marBottom w:val="0"/>
      <w:divBdr>
        <w:top w:val="none" w:sz="0" w:space="0" w:color="auto"/>
        <w:left w:val="none" w:sz="0" w:space="0" w:color="auto"/>
        <w:bottom w:val="none" w:sz="0" w:space="0" w:color="auto"/>
        <w:right w:val="none" w:sz="0" w:space="0" w:color="auto"/>
      </w:divBdr>
    </w:div>
    <w:div w:id="89275850">
      <w:bodyDiv w:val="1"/>
      <w:marLeft w:val="0"/>
      <w:marRight w:val="0"/>
      <w:marTop w:val="0"/>
      <w:marBottom w:val="0"/>
      <w:divBdr>
        <w:top w:val="none" w:sz="0" w:space="0" w:color="auto"/>
        <w:left w:val="none" w:sz="0" w:space="0" w:color="auto"/>
        <w:bottom w:val="none" w:sz="0" w:space="0" w:color="auto"/>
        <w:right w:val="none" w:sz="0" w:space="0" w:color="auto"/>
      </w:divBdr>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93327719">
      <w:bodyDiv w:val="1"/>
      <w:marLeft w:val="0"/>
      <w:marRight w:val="0"/>
      <w:marTop w:val="0"/>
      <w:marBottom w:val="0"/>
      <w:divBdr>
        <w:top w:val="none" w:sz="0" w:space="0" w:color="auto"/>
        <w:left w:val="none" w:sz="0" w:space="0" w:color="auto"/>
        <w:bottom w:val="none" w:sz="0" w:space="0" w:color="auto"/>
        <w:right w:val="none" w:sz="0" w:space="0" w:color="auto"/>
      </w:divBdr>
    </w:div>
    <w:div w:id="95448316">
      <w:bodyDiv w:val="1"/>
      <w:marLeft w:val="0"/>
      <w:marRight w:val="0"/>
      <w:marTop w:val="0"/>
      <w:marBottom w:val="0"/>
      <w:divBdr>
        <w:top w:val="none" w:sz="0" w:space="0" w:color="auto"/>
        <w:left w:val="none" w:sz="0" w:space="0" w:color="auto"/>
        <w:bottom w:val="none" w:sz="0" w:space="0" w:color="auto"/>
        <w:right w:val="none" w:sz="0" w:space="0" w:color="auto"/>
      </w:divBdr>
    </w:div>
    <w:div w:id="97528197">
      <w:bodyDiv w:val="1"/>
      <w:marLeft w:val="0"/>
      <w:marRight w:val="0"/>
      <w:marTop w:val="0"/>
      <w:marBottom w:val="0"/>
      <w:divBdr>
        <w:top w:val="none" w:sz="0" w:space="0" w:color="auto"/>
        <w:left w:val="none" w:sz="0" w:space="0" w:color="auto"/>
        <w:bottom w:val="none" w:sz="0" w:space="0" w:color="auto"/>
        <w:right w:val="none" w:sz="0" w:space="0" w:color="auto"/>
      </w:divBdr>
    </w:div>
    <w:div w:id="100614713">
      <w:bodyDiv w:val="1"/>
      <w:marLeft w:val="0"/>
      <w:marRight w:val="0"/>
      <w:marTop w:val="0"/>
      <w:marBottom w:val="0"/>
      <w:divBdr>
        <w:top w:val="none" w:sz="0" w:space="0" w:color="auto"/>
        <w:left w:val="none" w:sz="0" w:space="0" w:color="auto"/>
        <w:bottom w:val="none" w:sz="0" w:space="0" w:color="auto"/>
        <w:right w:val="none" w:sz="0" w:space="0" w:color="auto"/>
      </w:divBdr>
    </w:div>
    <w:div w:id="103772267">
      <w:bodyDiv w:val="1"/>
      <w:marLeft w:val="0"/>
      <w:marRight w:val="0"/>
      <w:marTop w:val="0"/>
      <w:marBottom w:val="0"/>
      <w:divBdr>
        <w:top w:val="none" w:sz="0" w:space="0" w:color="auto"/>
        <w:left w:val="none" w:sz="0" w:space="0" w:color="auto"/>
        <w:bottom w:val="none" w:sz="0" w:space="0" w:color="auto"/>
        <w:right w:val="none" w:sz="0" w:space="0" w:color="auto"/>
      </w:divBdr>
    </w:div>
    <w:div w:id="104275788">
      <w:bodyDiv w:val="1"/>
      <w:marLeft w:val="0"/>
      <w:marRight w:val="0"/>
      <w:marTop w:val="0"/>
      <w:marBottom w:val="0"/>
      <w:divBdr>
        <w:top w:val="none" w:sz="0" w:space="0" w:color="auto"/>
        <w:left w:val="none" w:sz="0" w:space="0" w:color="auto"/>
        <w:bottom w:val="none" w:sz="0" w:space="0" w:color="auto"/>
        <w:right w:val="none" w:sz="0" w:space="0" w:color="auto"/>
      </w:divBdr>
    </w:div>
    <w:div w:id="108203470">
      <w:bodyDiv w:val="1"/>
      <w:marLeft w:val="0"/>
      <w:marRight w:val="0"/>
      <w:marTop w:val="0"/>
      <w:marBottom w:val="0"/>
      <w:divBdr>
        <w:top w:val="none" w:sz="0" w:space="0" w:color="auto"/>
        <w:left w:val="none" w:sz="0" w:space="0" w:color="auto"/>
        <w:bottom w:val="none" w:sz="0" w:space="0" w:color="auto"/>
        <w:right w:val="none" w:sz="0" w:space="0" w:color="auto"/>
      </w:divBdr>
    </w:div>
    <w:div w:id="108860511">
      <w:bodyDiv w:val="1"/>
      <w:marLeft w:val="0"/>
      <w:marRight w:val="0"/>
      <w:marTop w:val="0"/>
      <w:marBottom w:val="0"/>
      <w:divBdr>
        <w:top w:val="none" w:sz="0" w:space="0" w:color="auto"/>
        <w:left w:val="none" w:sz="0" w:space="0" w:color="auto"/>
        <w:bottom w:val="none" w:sz="0" w:space="0" w:color="auto"/>
        <w:right w:val="none" w:sz="0" w:space="0" w:color="auto"/>
      </w:divBdr>
    </w:div>
    <w:div w:id="110437270">
      <w:bodyDiv w:val="1"/>
      <w:marLeft w:val="0"/>
      <w:marRight w:val="0"/>
      <w:marTop w:val="0"/>
      <w:marBottom w:val="0"/>
      <w:divBdr>
        <w:top w:val="none" w:sz="0" w:space="0" w:color="auto"/>
        <w:left w:val="none" w:sz="0" w:space="0" w:color="auto"/>
        <w:bottom w:val="none" w:sz="0" w:space="0" w:color="auto"/>
        <w:right w:val="none" w:sz="0" w:space="0" w:color="auto"/>
      </w:divBdr>
    </w:div>
    <w:div w:id="113254517">
      <w:bodyDiv w:val="1"/>
      <w:marLeft w:val="0"/>
      <w:marRight w:val="0"/>
      <w:marTop w:val="0"/>
      <w:marBottom w:val="0"/>
      <w:divBdr>
        <w:top w:val="none" w:sz="0" w:space="0" w:color="auto"/>
        <w:left w:val="none" w:sz="0" w:space="0" w:color="auto"/>
        <w:bottom w:val="none" w:sz="0" w:space="0" w:color="auto"/>
        <w:right w:val="none" w:sz="0" w:space="0" w:color="auto"/>
      </w:divBdr>
    </w:div>
    <w:div w:id="117142874">
      <w:bodyDiv w:val="1"/>
      <w:marLeft w:val="0"/>
      <w:marRight w:val="0"/>
      <w:marTop w:val="0"/>
      <w:marBottom w:val="0"/>
      <w:divBdr>
        <w:top w:val="none" w:sz="0" w:space="0" w:color="auto"/>
        <w:left w:val="none" w:sz="0" w:space="0" w:color="auto"/>
        <w:bottom w:val="none" w:sz="0" w:space="0" w:color="auto"/>
        <w:right w:val="none" w:sz="0" w:space="0" w:color="auto"/>
      </w:divBdr>
    </w:div>
    <w:div w:id="117341891">
      <w:bodyDiv w:val="1"/>
      <w:marLeft w:val="0"/>
      <w:marRight w:val="0"/>
      <w:marTop w:val="0"/>
      <w:marBottom w:val="0"/>
      <w:divBdr>
        <w:top w:val="none" w:sz="0" w:space="0" w:color="auto"/>
        <w:left w:val="none" w:sz="0" w:space="0" w:color="auto"/>
        <w:bottom w:val="none" w:sz="0" w:space="0" w:color="auto"/>
        <w:right w:val="none" w:sz="0" w:space="0" w:color="auto"/>
      </w:divBdr>
    </w:div>
    <w:div w:id="118299402">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4809723">
      <w:bodyDiv w:val="1"/>
      <w:marLeft w:val="0"/>
      <w:marRight w:val="0"/>
      <w:marTop w:val="0"/>
      <w:marBottom w:val="0"/>
      <w:divBdr>
        <w:top w:val="none" w:sz="0" w:space="0" w:color="auto"/>
        <w:left w:val="none" w:sz="0" w:space="0" w:color="auto"/>
        <w:bottom w:val="none" w:sz="0" w:space="0" w:color="auto"/>
        <w:right w:val="none" w:sz="0" w:space="0" w:color="auto"/>
      </w:divBdr>
      <w:divsChild>
        <w:div w:id="244460879">
          <w:marLeft w:val="547"/>
          <w:marRight w:val="0"/>
          <w:marTop w:val="0"/>
          <w:marBottom w:val="0"/>
          <w:divBdr>
            <w:top w:val="none" w:sz="0" w:space="0" w:color="auto"/>
            <w:left w:val="none" w:sz="0" w:space="0" w:color="auto"/>
            <w:bottom w:val="none" w:sz="0" w:space="0" w:color="auto"/>
            <w:right w:val="none" w:sz="0" w:space="0" w:color="auto"/>
          </w:divBdr>
        </w:div>
        <w:div w:id="355624686">
          <w:marLeft w:val="1166"/>
          <w:marRight w:val="0"/>
          <w:marTop w:val="0"/>
          <w:marBottom w:val="0"/>
          <w:divBdr>
            <w:top w:val="none" w:sz="0" w:space="0" w:color="auto"/>
            <w:left w:val="none" w:sz="0" w:space="0" w:color="auto"/>
            <w:bottom w:val="none" w:sz="0" w:space="0" w:color="auto"/>
            <w:right w:val="none" w:sz="0" w:space="0" w:color="auto"/>
          </w:divBdr>
        </w:div>
        <w:div w:id="536820577">
          <w:marLeft w:val="1166"/>
          <w:marRight w:val="0"/>
          <w:marTop w:val="0"/>
          <w:marBottom w:val="0"/>
          <w:divBdr>
            <w:top w:val="none" w:sz="0" w:space="0" w:color="auto"/>
            <w:left w:val="none" w:sz="0" w:space="0" w:color="auto"/>
            <w:bottom w:val="none" w:sz="0" w:space="0" w:color="auto"/>
            <w:right w:val="none" w:sz="0" w:space="0" w:color="auto"/>
          </w:divBdr>
        </w:div>
        <w:div w:id="1202671567">
          <w:marLeft w:val="1166"/>
          <w:marRight w:val="0"/>
          <w:marTop w:val="0"/>
          <w:marBottom w:val="0"/>
          <w:divBdr>
            <w:top w:val="none" w:sz="0" w:space="0" w:color="auto"/>
            <w:left w:val="none" w:sz="0" w:space="0" w:color="auto"/>
            <w:bottom w:val="none" w:sz="0" w:space="0" w:color="auto"/>
            <w:right w:val="none" w:sz="0" w:space="0" w:color="auto"/>
          </w:divBdr>
        </w:div>
        <w:div w:id="1348941650">
          <w:marLeft w:val="1166"/>
          <w:marRight w:val="0"/>
          <w:marTop w:val="0"/>
          <w:marBottom w:val="0"/>
          <w:divBdr>
            <w:top w:val="none" w:sz="0" w:space="0" w:color="auto"/>
            <w:left w:val="none" w:sz="0" w:space="0" w:color="auto"/>
            <w:bottom w:val="none" w:sz="0" w:space="0" w:color="auto"/>
            <w:right w:val="none" w:sz="0" w:space="0" w:color="auto"/>
          </w:divBdr>
        </w:div>
        <w:div w:id="1658609964">
          <w:marLeft w:val="547"/>
          <w:marRight w:val="0"/>
          <w:marTop w:val="0"/>
          <w:marBottom w:val="0"/>
          <w:divBdr>
            <w:top w:val="none" w:sz="0" w:space="0" w:color="auto"/>
            <w:left w:val="none" w:sz="0" w:space="0" w:color="auto"/>
            <w:bottom w:val="none" w:sz="0" w:space="0" w:color="auto"/>
            <w:right w:val="none" w:sz="0" w:space="0" w:color="auto"/>
          </w:divBdr>
        </w:div>
      </w:divsChild>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28129102">
      <w:bodyDiv w:val="1"/>
      <w:marLeft w:val="0"/>
      <w:marRight w:val="0"/>
      <w:marTop w:val="0"/>
      <w:marBottom w:val="0"/>
      <w:divBdr>
        <w:top w:val="none" w:sz="0" w:space="0" w:color="auto"/>
        <w:left w:val="none" w:sz="0" w:space="0" w:color="auto"/>
        <w:bottom w:val="none" w:sz="0" w:space="0" w:color="auto"/>
        <w:right w:val="none" w:sz="0" w:space="0" w:color="auto"/>
      </w:divBdr>
    </w:div>
    <w:div w:id="129056330">
      <w:bodyDiv w:val="1"/>
      <w:marLeft w:val="0"/>
      <w:marRight w:val="0"/>
      <w:marTop w:val="0"/>
      <w:marBottom w:val="0"/>
      <w:divBdr>
        <w:top w:val="none" w:sz="0" w:space="0" w:color="auto"/>
        <w:left w:val="none" w:sz="0" w:space="0" w:color="auto"/>
        <w:bottom w:val="none" w:sz="0" w:space="0" w:color="auto"/>
        <w:right w:val="none" w:sz="0" w:space="0" w:color="auto"/>
      </w:divBdr>
    </w:div>
    <w:div w:id="129564964">
      <w:bodyDiv w:val="1"/>
      <w:marLeft w:val="0"/>
      <w:marRight w:val="0"/>
      <w:marTop w:val="0"/>
      <w:marBottom w:val="0"/>
      <w:divBdr>
        <w:top w:val="none" w:sz="0" w:space="0" w:color="auto"/>
        <w:left w:val="none" w:sz="0" w:space="0" w:color="auto"/>
        <w:bottom w:val="none" w:sz="0" w:space="0" w:color="auto"/>
        <w:right w:val="none" w:sz="0" w:space="0" w:color="auto"/>
      </w:divBdr>
    </w:div>
    <w:div w:id="132020849">
      <w:bodyDiv w:val="1"/>
      <w:marLeft w:val="0"/>
      <w:marRight w:val="0"/>
      <w:marTop w:val="0"/>
      <w:marBottom w:val="0"/>
      <w:divBdr>
        <w:top w:val="none" w:sz="0" w:space="0" w:color="auto"/>
        <w:left w:val="none" w:sz="0" w:space="0" w:color="auto"/>
        <w:bottom w:val="none" w:sz="0" w:space="0" w:color="auto"/>
        <w:right w:val="none" w:sz="0" w:space="0" w:color="auto"/>
      </w:divBdr>
    </w:div>
    <w:div w:id="133063012">
      <w:bodyDiv w:val="1"/>
      <w:marLeft w:val="0"/>
      <w:marRight w:val="0"/>
      <w:marTop w:val="0"/>
      <w:marBottom w:val="0"/>
      <w:divBdr>
        <w:top w:val="none" w:sz="0" w:space="0" w:color="auto"/>
        <w:left w:val="none" w:sz="0" w:space="0" w:color="auto"/>
        <w:bottom w:val="none" w:sz="0" w:space="0" w:color="auto"/>
        <w:right w:val="none" w:sz="0" w:space="0" w:color="auto"/>
      </w:divBdr>
    </w:div>
    <w:div w:id="133908274">
      <w:bodyDiv w:val="1"/>
      <w:marLeft w:val="0"/>
      <w:marRight w:val="0"/>
      <w:marTop w:val="0"/>
      <w:marBottom w:val="0"/>
      <w:divBdr>
        <w:top w:val="none" w:sz="0" w:space="0" w:color="auto"/>
        <w:left w:val="none" w:sz="0" w:space="0" w:color="auto"/>
        <w:bottom w:val="none" w:sz="0" w:space="0" w:color="auto"/>
        <w:right w:val="none" w:sz="0" w:space="0" w:color="auto"/>
      </w:divBdr>
    </w:div>
    <w:div w:id="135340114">
      <w:bodyDiv w:val="1"/>
      <w:marLeft w:val="0"/>
      <w:marRight w:val="0"/>
      <w:marTop w:val="0"/>
      <w:marBottom w:val="0"/>
      <w:divBdr>
        <w:top w:val="none" w:sz="0" w:space="0" w:color="auto"/>
        <w:left w:val="none" w:sz="0" w:space="0" w:color="auto"/>
        <w:bottom w:val="none" w:sz="0" w:space="0" w:color="auto"/>
        <w:right w:val="none" w:sz="0" w:space="0" w:color="auto"/>
      </w:divBdr>
    </w:div>
    <w:div w:id="139425610">
      <w:bodyDiv w:val="1"/>
      <w:marLeft w:val="0"/>
      <w:marRight w:val="0"/>
      <w:marTop w:val="0"/>
      <w:marBottom w:val="0"/>
      <w:divBdr>
        <w:top w:val="none" w:sz="0" w:space="0" w:color="auto"/>
        <w:left w:val="none" w:sz="0" w:space="0" w:color="auto"/>
        <w:bottom w:val="none" w:sz="0" w:space="0" w:color="auto"/>
        <w:right w:val="none" w:sz="0" w:space="0" w:color="auto"/>
      </w:divBdr>
    </w:div>
    <w:div w:id="140082297">
      <w:bodyDiv w:val="1"/>
      <w:marLeft w:val="0"/>
      <w:marRight w:val="0"/>
      <w:marTop w:val="0"/>
      <w:marBottom w:val="0"/>
      <w:divBdr>
        <w:top w:val="none" w:sz="0" w:space="0" w:color="auto"/>
        <w:left w:val="none" w:sz="0" w:space="0" w:color="auto"/>
        <w:bottom w:val="none" w:sz="0" w:space="0" w:color="auto"/>
        <w:right w:val="none" w:sz="0" w:space="0" w:color="auto"/>
      </w:divBdr>
    </w:div>
    <w:div w:id="141192772">
      <w:bodyDiv w:val="1"/>
      <w:marLeft w:val="0"/>
      <w:marRight w:val="0"/>
      <w:marTop w:val="0"/>
      <w:marBottom w:val="0"/>
      <w:divBdr>
        <w:top w:val="none" w:sz="0" w:space="0" w:color="auto"/>
        <w:left w:val="none" w:sz="0" w:space="0" w:color="auto"/>
        <w:bottom w:val="none" w:sz="0" w:space="0" w:color="auto"/>
        <w:right w:val="none" w:sz="0" w:space="0" w:color="auto"/>
      </w:divBdr>
    </w:div>
    <w:div w:id="144707436">
      <w:bodyDiv w:val="1"/>
      <w:marLeft w:val="0"/>
      <w:marRight w:val="0"/>
      <w:marTop w:val="0"/>
      <w:marBottom w:val="0"/>
      <w:divBdr>
        <w:top w:val="none" w:sz="0" w:space="0" w:color="auto"/>
        <w:left w:val="none" w:sz="0" w:space="0" w:color="auto"/>
        <w:bottom w:val="none" w:sz="0" w:space="0" w:color="auto"/>
        <w:right w:val="none" w:sz="0" w:space="0" w:color="auto"/>
      </w:divBdr>
    </w:div>
    <w:div w:id="145513674">
      <w:bodyDiv w:val="1"/>
      <w:marLeft w:val="0"/>
      <w:marRight w:val="0"/>
      <w:marTop w:val="0"/>
      <w:marBottom w:val="0"/>
      <w:divBdr>
        <w:top w:val="none" w:sz="0" w:space="0" w:color="auto"/>
        <w:left w:val="none" w:sz="0" w:space="0" w:color="auto"/>
        <w:bottom w:val="none" w:sz="0" w:space="0" w:color="auto"/>
        <w:right w:val="none" w:sz="0" w:space="0" w:color="auto"/>
      </w:divBdr>
    </w:div>
    <w:div w:id="146016494">
      <w:bodyDiv w:val="1"/>
      <w:marLeft w:val="0"/>
      <w:marRight w:val="0"/>
      <w:marTop w:val="0"/>
      <w:marBottom w:val="0"/>
      <w:divBdr>
        <w:top w:val="none" w:sz="0" w:space="0" w:color="auto"/>
        <w:left w:val="none" w:sz="0" w:space="0" w:color="auto"/>
        <w:bottom w:val="none" w:sz="0" w:space="0" w:color="auto"/>
        <w:right w:val="none" w:sz="0" w:space="0" w:color="auto"/>
      </w:divBdr>
    </w:div>
    <w:div w:id="146169245">
      <w:bodyDiv w:val="1"/>
      <w:marLeft w:val="0"/>
      <w:marRight w:val="0"/>
      <w:marTop w:val="0"/>
      <w:marBottom w:val="0"/>
      <w:divBdr>
        <w:top w:val="none" w:sz="0" w:space="0" w:color="auto"/>
        <w:left w:val="none" w:sz="0" w:space="0" w:color="auto"/>
        <w:bottom w:val="none" w:sz="0" w:space="0" w:color="auto"/>
        <w:right w:val="none" w:sz="0" w:space="0" w:color="auto"/>
      </w:divBdr>
    </w:div>
    <w:div w:id="149713126">
      <w:bodyDiv w:val="1"/>
      <w:marLeft w:val="0"/>
      <w:marRight w:val="0"/>
      <w:marTop w:val="0"/>
      <w:marBottom w:val="0"/>
      <w:divBdr>
        <w:top w:val="none" w:sz="0" w:space="0" w:color="auto"/>
        <w:left w:val="none" w:sz="0" w:space="0" w:color="auto"/>
        <w:bottom w:val="none" w:sz="0" w:space="0" w:color="auto"/>
        <w:right w:val="none" w:sz="0" w:space="0" w:color="auto"/>
      </w:divBdr>
    </w:div>
    <w:div w:id="149756733">
      <w:bodyDiv w:val="1"/>
      <w:marLeft w:val="0"/>
      <w:marRight w:val="0"/>
      <w:marTop w:val="0"/>
      <w:marBottom w:val="0"/>
      <w:divBdr>
        <w:top w:val="none" w:sz="0" w:space="0" w:color="auto"/>
        <w:left w:val="none" w:sz="0" w:space="0" w:color="auto"/>
        <w:bottom w:val="none" w:sz="0" w:space="0" w:color="auto"/>
        <w:right w:val="none" w:sz="0" w:space="0" w:color="auto"/>
      </w:divBdr>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1528664">
      <w:bodyDiv w:val="1"/>
      <w:marLeft w:val="0"/>
      <w:marRight w:val="0"/>
      <w:marTop w:val="0"/>
      <w:marBottom w:val="0"/>
      <w:divBdr>
        <w:top w:val="none" w:sz="0" w:space="0" w:color="auto"/>
        <w:left w:val="none" w:sz="0" w:space="0" w:color="auto"/>
        <w:bottom w:val="none" w:sz="0" w:space="0" w:color="auto"/>
        <w:right w:val="none" w:sz="0" w:space="0" w:color="auto"/>
      </w:divBdr>
    </w:div>
    <w:div w:id="153225919">
      <w:bodyDiv w:val="1"/>
      <w:marLeft w:val="0"/>
      <w:marRight w:val="0"/>
      <w:marTop w:val="0"/>
      <w:marBottom w:val="0"/>
      <w:divBdr>
        <w:top w:val="none" w:sz="0" w:space="0" w:color="auto"/>
        <w:left w:val="none" w:sz="0" w:space="0" w:color="auto"/>
        <w:bottom w:val="none" w:sz="0" w:space="0" w:color="auto"/>
        <w:right w:val="none" w:sz="0" w:space="0" w:color="auto"/>
      </w:divBdr>
    </w:div>
    <w:div w:id="158470961">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62160442">
      <w:bodyDiv w:val="1"/>
      <w:marLeft w:val="0"/>
      <w:marRight w:val="0"/>
      <w:marTop w:val="0"/>
      <w:marBottom w:val="0"/>
      <w:divBdr>
        <w:top w:val="none" w:sz="0" w:space="0" w:color="auto"/>
        <w:left w:val="none" w:sz="0" w:space="0" w:color="auto"/>
        <w:bottom w:val="none" w:sz="0" w:space="0" w:color="auto"/>
        <w:right w:val="none" w:sz="0" w:space="0" w:color="auto"/>
      </w:divBdr>
    </w:div>
    <w:div w:id="166941922">
      <w:bodyDiv w:val="1"/>
      <w:marLeft w:val="0"/>
      <w:marRight w:val="0"/>
      <w:marTop w:val="0"/>
      <w:marBottom w:val="0"/>
      <w:divBdr>
        <w:top w:val="none" w:sz="0" w:space="0" w:color="auto"/>
        <w:left w:val="none" w:sz="0" w:space="0" w:color="auto"/>
        <w:bottom w:val="none" w:sz="0" w:space="0" w:color="auto"/>
        <w:right w:val="none" w:sz="0" w:space="0" w:color="auto"/>
      </w:divBdr>
    </w:div>
    <w:div w:id="167334414">
      <w:bodyDiv w:val="1"/>
      <w:marLeft w:val="0"/>
      <w:marRight w:val="0"/>
      <w:marTop w:val="0"/>
      <w:marBottom w:val="0"/>
      <w:divBdr>
        <w:top w:val="none" w:sz="0" w:space="0" w:color="auto"/>
        <w:left w:val="none" w:sz="0" w:space="0" w:color="auto"/>
        <w:bottom w:val="none" w:sz="0" w:space="0" w:color="auto"/>
        <w:right w:val="none" w:sz="0" w:space="0" w:color="auto"/>
      </w:divBdr>
    </w:div>
    <w:div w:id="169835968">
      <w:bodyDiv w:val="1"/>
      <w:marLeft w:val="0"/>
      <w:marRight w:val="0"/>
      <w:marTop w:val="0"/>
      <w:marBottom w:val="0"/>
      <w:divBdr>
        <w:top w:val="none" w:sz="0" w:space="0" w:color="auto"/>
        <w:left w:val="none" w:sz="0" w:space="0" w:color="auto"/>
        <w:bottom w:val="none" w:sz="0" w:space="0" w:color="auto"/>
        <w:right w:val="none" w:sz="0" w:space="0" w:color="auto"/>
      </w:divBdr>
      <w:divsChild>
        <w:div w:id="1349716386">
          <w:marLeft w:val="562"/>
          <w:marRight w:val="0"/>
          <w:marTop w:val="0"/>
          <w:marBottom w:val="0"/>
          <w:divBdr>
            <w:top w:val="none" w:sz="0" w:space="0" w:color="auto"/>
            <w:left w:val="none" w:sz="0" w:space="0" w:color="auto"/>
            <w:bottom w:val="none" w:sz="0" w:space="0" w:color="auto"/>
            <w:right w:val="none" w:sz="0" w:space="0" w:color="auto"/>
          </w:divBdr>
        </w:div>
        <w:div w:id="1559441151">
          <w:marLeft w:val="562"/>
          <w:marRight w:val="0"/>
          <w:marTop w:val="0"/>
          <w:marBottom w:val="0"/>
          <w:divBdr>
            <w:top w:val="none" w:sz="0" w:space="0" w:color="auto"/>
            <w:left w:val="none" w:sz="0" w:space="0" w:color="auto"/>
            <w:bottom w:val="none" w:sz="0" w:space="0" w:color="auto"/>
            <w:right w:val="none" w:sz="0" w:space="0" w:color="auto"/>
          </w:divBdr>
        </w:div>
        <w:div w:id="1788816973">
          <w:marLeft w:val="216"/>
          <w:marRight w:val="0"/>
          <w:marTop w:val="240"/>
          <w:marBottom w:val="0"/>
          <w:divBdr>
            <w:top w:val="none" w:sz="0" w:space="0" w:color="auto"/>
            <w:left w:val="none" w:sz="0" w:space="0" w:color="auto"/>
            <w:bottom w:val="none" w:sz="0" w:space="0" w:color="auto"/>
            <w:right w:val="none" w:sz="0" w:space="0" w:color="auto"/>
          </w:divBdr>
        </w:div>
      </w:divsChild>
    </w:div>
    <w:div w:id="170070094">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76769458">
      <w:bodyDiv w:val="1"/>
      <w:marLeft w:val="0"/>
      <w:marRight w:val="0"/>
      <w:marTop w:val="0"/>
      <w:marBottom w:val="0"/>
      <w:divBdr>
        <w:top w:val="none" w:sz="0" w:space="0" w:color="auto"/>
        <w:left w:val="none" w:sz="0" w:space="0" w:color="auto"/>
        <w:bottom w:val="none" w:sz="0" w:space="0" w:color="auto"/>
        <w:right w:val="none" w:sz="0" w:space="0" w:color="auto"/>
      </w:divBdr>
    </w:div>
    <w:div w:id="177234725">
      <w:bodyDiv w:val="1"/>
      <w:marLeft w:val="0"/>
      <w:marRight w:val="0"/>
      <w:marTop w:val="0"/>
      <w:marBottom w:val="0"/>
      <w:divBdr>
        <w:top w:val="none" w:sz="0" w:space="0" w:color="auto"/>
        <w:left w:val="none" w:sz="0" w:space="0" w:color="auto"/>
        <w:bottom w:val="none" w:sz="0" w:space="0" w:color="auto"/>
        <w:right w:val="none" w:sz="0" w:space="0" w:color="auto"/>
      </w:divBdr>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2718593">
      <w:bodyDiv w:val="1"/>
      <w:marLeft w:val="0"/>
      <w:marRight w:val="0"/>
      <w:marTop w:val="0"/>
      <w:marBottom w:val="0"/>
      <w:divBdr>
        <w:top w:val="none" w:sz="0" w:space="0" w:color="auto"/>
        <w:left w:val="none" w:sz="0" w:space="0" w:color="auto"/>
        <w:bottom w:val="none" w:sz="0" w:space="0" w:color="auto"/>
        <w:right w:val="none" w:sz="0" w:space="0" w:color="auto"/>
      </w:divBdr>
    </w:div>
    <w:div w:id="187376101">
      <w:bodyDiv w:val="1"/>
      <w:marLeft w:val="0"/>
      <w:marRight w:val="0"/>
      <w:marTop w:val="0"/>
      <w:marBottom w:val="0"/>
      <w:divBdr>
        <w:top w:val="none" w:sz="0" w:space="0" w:color="auto"/>
        <w:left w:val="none" w:sz="0" w:space="0" w:color="auto"/>
        <w:bottom w:val="none" w:sz="0" w:space="0" w:color="auto"/>
        <w:right w:val="none" w:sz="0" w:space="0" w:color="auto"/>
      </w:divBdr>
    </w:div>
    <w:div w:id="188299834">
      <w:bodyDiv w:val="1"/>
      <w:marLeft w:val="0"/>
      <w:marRight w:val="0"/>
      <w:marTop w:val="0"/>
      <w:marBottom w:val="0"/>
      <w:divBdr>
        <w:top w:val="none" w:sz="0" w:space="0" w:color="auto"/>
        <w:left w:val="none" w:sz="0" w:space="0" w:color="auto"/>
        <w:bottom w:val="none" w:sz="0" w:space="0" w:color="auto"/>
        <w:right w:val="none" w:sz="0" w:space="0" w:color="auto"/>
      </w:divBdr>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190000429">
      <w:bodyDiv w:val="1"/>
      <w:marLeft w:val="0"/>
      <w:marRight w:val="0"/>
      <w:marTop w:val="0"/>
      <w:marBottom w:val="0"/>
      <w:divBdr>
        <w:top w:val="none" w:sz="0" w:space="0" w:color="auto"/>
        <w:left w:val="none" w:sz="0" w:space="0" w:color="auto"/>
        <w:bottom w:val="none" w:sz="0" w:space="0" w:color="auto"/>
        <w:right w:val="none" w:sz="0" w:space="0" w:color="auto"/>
      </w:divBdr>
    </w:div>
    <w:div w:id="201599777">
      <w:bodyDiv w:val="1"/>
      <w:marLeft w:val="0"/>
      <w:marRight w:val="0"/>
      <w:marTop w:val="0"/>
      <w:marBottom w:val="0"/>
      <w:divBdr>
        <w:top w:val="none" w:sz="0" w:space="0" w:color="auto"/>
        <w:left w:val="none" w:sz="0" w:space="0" w:color="auto"/>
        <w:bottom w:val="none" w:sz="0" w:space="0" w:color="auto"/>
        <w:right w:val="none" w:sz="0" w:space="0" w:color="auto"/>
      </w:divBdr>
    </w:div>
    <w:div w:id="203716280">
      <w:bodyDiv w:val="1"/>
      <w:marLeft w:val="0"/>
      <w:marRight w:val="0"/>
      <w:marTop w:val="0"/>
      <w:marBottom w:val="0"/>
      <w:divBdr>
        <w:top w:val="none" w:sz="0" w:space="0" w:color="auto"/>
        <w:left w:val="none" w:sz="0" w:space="0" w:color="auto"/>
        <w:bottom w:val="none" w:sz="0" w:space="0" w:color="auto"/>
        <w:right w:val="none" w:sz="0" w:space="0" w:color="auto"/>
      </w:divBdr>
    </w:div>
    <w:div w:id="209801264">
      <w:bodyDiv w:val="1"/>
      <w:marLeft w:val="0"/>
      <w:marRight w:val="0"/>
      <w:marTop w:val="0"/>
      <w:marBottom w:val="0"/>
      <w:divBdr>
        <w:top w:val="none" w:sz="0" w:space="0" w:color="auto"/>
        <w:left w:val="none" w:sz="0" w:space="0" w:color="auto"/>
        <w:bottom w:val="none" w:sz="0" w:space="0" w:color="auto"/>
        <w:right w:val="none" w:sz="0" w:space="0" w:color="auto"/>
      </w:divBdr>
    </w:div>
    <w:div w:id="211043833">
      <w:bodyDiv w:val="1"/>
      <w:marLeft w:val="0"/>
      <w:marRight w:val="0"/>
      <w:marTop w:val="0"/>
      <w:marBottom w:val="0"/>
      <w:divBdr>
        <w:top w:val="none" w:sz="0" w:space="0" w:color="auto"/>
        <w:left w:val="none" w:sz="0" w:space="0" w:color="auto"/>
        <w:bottom w:val="none" w:sz="0" w:space="0" w:color="auto"/>
        <w:right w:val="none" w:sz="0" w:space="0" w:color="auto"/>
      </w:divBdr>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17860522">
      <w:bodyDiv w:val="1"/>
      <w:marLeft w:val="0"/>
      <w:marRight w:val="0"/>
      <w:marTop w:val="0"/>
      <w:marBottom w:val="0"/>
      <w:divBdr>
        <w:top w:val="none" w:sz="0" w:space="0" w:color="auto"/>
        <w:left w:val="none" w:sz="0" w:space="0" w:color="auto"/>
        <w:bottom w:val="none" w:sz="0" w:space="0" w:color="auto"/>
        <w:right w:val="none" w:sz="0" w:space="0" w:color="auto"/>
      </w:divBdr>
    </w:div>
    <w:div w:id="219481375">
      <w:bodyDiv w:val="1"/>
      <w:marLeft w:val="0"/>
      <w:marRight w:val="0"/>
      <w:marTop w:val="0"/>
      <w:marBottom w:val="0"/>
      <w:divBdr>
        <w:top w:val="none" w:sz="0" w:space="0" w:color="auto"/>
        <w:left w:val="none" w:sz="0" w:space="0" w:color="auto"/>
        <w:bottom w:val="none" w:sz="0" w:space="0" w:color="auto"/>
        <w:right w:val="none" w:sz="0" w:space="0" w:color="auto"/>
      </w:divBdr>
    </w:div>
    <w:div w:id="219899085">
      <w:bodyDiv w:val="1"/>
      <w:marLeft w:val="0"/>
      <w:marRight w:val="0"/>
      <w:marTop w:val="0"/>
      <w:marBottom w:val="0"/>
      <w:divBdr>
        <w:top w:val="none" w:sz="0" w:space="0" w:color="auto"/>
        <w:left w:val="none" w:sz="0" w:space="0" w:color="auto"/>
        <w:bottom w:val="none" w:sz="0" w:space="0" w:color="auto"/>
        <w:right w:val="none" w:sz="0" w:space="0" w:color="auto"/>
      </w:divBdr>
    </w:div>
    <w:div w:id="224338503">
      <w:bodyDiv w:val="1"/>
      <w:marLeft w:val="0"/>
      <w:marRight w:val="0"/>
      <w:marTop w:val="0"/>
      <w:marBottom w:val="0"/>
      <w:divBdr>
        <w:top w:val="none" w:sz="0" w:space="0" w:color="auto"/>
        <w:left w:val="none" w:sz="0" w:space="0" w:color="auto"/>
        <w:bottom w:val="none" w:sz="0" w:space="0" w:color="auto"/>
        <w:right w:val="none" w:sz="0" w:space="0" w:color="auto"/>
      </w:divBdr>
    </w:div>
    <w:div w:id="229387255">
      <w:bodyDiv w:val="1"/>
      <w:marLeft w:val="0"/>
      <w:marRight w:val="0"/>
      <w:marTop w:val="0"/>
      <w:marBottom w:val="0"/>
      <w:divBdr>
        <w:top w:val="none" w:sz="0" w:space="0" w:color="auto"/>
        <w:left w:val="none" w:sz="0" w:space="0" w:color="auto"/>
        <w:bottom w:val="none" w:sz="0" w:space="0" w:color="auto"/>
        <w:right w:val="none" w:sz="0" w:space="0" w:color="auto"/>
      </w:divBdr>
    </w:div>
    <w:div w:id="229584123">
      <w:bodyDiv w:val="1"/>
      <w:marLeft w:val="0"/>
      <w:marRight w:val="0"/>
      <w:marTop w:val="0"/>
      <w:marBottom w:val="0"/>
      <w:divBdr>
        <w:top w:val="none" w:sz="0" w:space="0" w:color="auto"/>
        <w:left w:val="none" w:sz="0" w:space="0" w:color="auto"/>
        <w:bottom w:val="none" w:sz="0" w:space="0" w:color="auto"/>
        <w:right w:val="none" w:sz="0" w:space="0" w:color="auto"/>
      </w:divBdr>
    </w:div>
    <w:div w:id="229727949">
      <w:bodyDiv w:val="1"/>
      <w:marLeft w:val="0"/>
      <w:marRight w:val="0"/>
      <w:marTop w:val="0"/>
      <w:marBottom w:val="0"/>
      <w:divBdr>
        <w:top w:val="none" w:sz="0" w:space="0" w:color="auto"/>
        <w:left w:val="none" w:sz="0" w:space="0" w:color="auto"/>
        <w:bottom w:val="none" w:sz="0" w:space="0" w:color="auto"/>
        <w:right w:val="none" w:sz="0" w:space="0" w:color="auto"/>
      </w:divBdr>
    </w:div>
    <w:div w:id="231550341">
      <w:bodyDiv w:val="1"/>
      <w:marLeft w:val="0"/>
      <w:marRight w:val="0"/>
      <w:marTop w:val="0"/>
      <w:marBottom w:val="0"/>
      <w:divBdr>
        <w:top w:val="none" w:sz="0" w:space="0" w:color="auto"/>
        <w:left w:val="none" w:sz="0" w:space="0" w:color="auto"/>
        <w:bottom w:val="none" w:sz="0" w:space="0" w:color="auto"/>
        <w:right w:val="none" w:sz="0" w:space="0" w:color="auto"/>
      </w:divBdr>
    </w:div>
    <w:div w:id="231744697">
      <w:bodyDiv w:val="1"/>
      <w:marLeft w:val="0"/>
      <w:marRight w:val="0"/>
      <w:marTop w:val="0"/>
      <w:marBottom w:val="0"/>
      <w:divBdr>
        <w:top w:val="none" w:sz="0" w:space="0" w:color="auto"/>
        <w:left w:val="none" w:sz="0" w:space="0" w:color="auto"/>
        <w:bottom w:val="none" w:sz="0" w:space="0" w:color="auto"/>
        <w:right w:val="none" w:sz="0" w:space="0" w:color="auto"/>
      </w:divBdr>
    </w:div>
    <w:div w:id="232550773">
      <w:bodyDiv w:val="1"/>
      <w:marLeft w:val="0"/>
      <w:marRight w:val="0"/>
      <w:marTop w:val="0"/>
      <w:marBottom w:val="0"/>
      <w:divBdr>
        <w:top w:val="none" w:sz="0" w:space="0" w:color="auto"/>
        <w:left w:val="none" w:sz="0" w:space="0" w:color="auto"/>
        <w:bottom w:val="none" w:sz="0" w:space="0" w:color="auto"/>
        <w:right w:val="none" w:sz="0" w:space="0" w:color="auto"/>
      </w:divBdr>
    </w:div>
    <w:div w:id="232618375">
      <w:bodyDiv w:val="1"/>
      <w:marLeft w:val="0"/>
      <w:marRight w:val="0"/>
      <w:marTop w:val="0"/>
      <w:marBottom w:val="0"/>
      <w:divBdr>
        <w:top w:val="none" w:sz="0" w:space="0" w:color="auto"/>
        <w:left w:val="none" w:sz="0" w:space="0" w:color="auto"/>
        <w:bottom w:val="none" w:sz="0" w:space="0" w:color="auto"/>
        <w:right w:val="none" w:sz="0" w:space="0" w:color="auto"/>
      </w:divBdr>
    </w:div>
    <w:div w:id="234781166">
      <w:bodyDiv w:val="1"/>
      <w:marLeft w:val="0"/>
      <w:marRight w:val="0"/>
      <w:marTop w:val="0"/>
      <w:marBottom w:val="0"/>
      <w:divBdr>
        <w:top w:val="none" w:sz="0" w:space="0" w:color="auto"/>
        <w:left w:val="none" w:sz="0" w:space="0" w:color="auto"/>
        <w:bottom w:val="none" w:sz="0" w:space="0" w:color="auto"/>
        <w:right w:val="none" w:sz="0" w:space="0" w:color="auto"/>
      </w:divBdr>
    </w:div>
    <w:div w:id="235215169">
      <w:bodyDiv w:val="1"/>
      <w:marLeft w:val="0"/>
      <w:marRight w:val="0"/>
      <w:marTop w:val="0"/>
      <w:marBottom w:val="0"/>
      <w:divBdr>
        <w:top w:val="none" w:sz="0" w:space="0" w:color="auto"/>
        <w:left w:val="none" w:sz="0" w:space="0" w:color="auto"/>
        <w:bottom w:val="none" w:sz="0" w:space="0" w:color="auto"/>
        <w:right w:val="none" w:sz="0" w:space="0" w:color="auto"/>
      </w:divBdr>
    </w:div>
    <w:div w:id="236286967">
      <w:bodyDiv w:val="1"/>
      <w:marLeft w:val="0"/>
      <w:marRight w:val="0"/>
      <w:marTop w:val="0"/>
      <w:marBottom w:val="0"/>
      <w:divBdr>
        <w:top w:val="none" w:sz="0" w:space="0" w:color="auto"/>
        <w:left w:val="none" w:sz="0" w:space="0" w:color="auto"/>
        <w:bottom w:val="none" w:sz="0" w:space="0" w:color="auto"/>
        <w:right w:val="none" w:sz="0" w:space="0" w:color="auto"/>
      </w:divBdr>
    </w:div>
    <w:div w:id="238056643">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39751197">
      <w:bodyDiv w:val="1"/>
      <w:marLeft w:val="0"/>
      <w:marRight w:val="0"/>
      <w:marTop w:val="0"/>
      <w:marBottom w:val="0"/>
      <w:divBdr>
        <w:top w:val="none" w:sz="0" w:space="0" w:color="auto"/>
        <w:left w:val="none" w:sz="0" w:space="0" w:color="auto"/>
        <w:bottom w:val="none" w:sz="0" w:space="0" w:color="auto"/>
        <w:right w:val="none" w:sz="0" w:space="0" w:color="auto"/>
      </w:divBdr>
    </w:div>
    <w:div w:id="241064345">
      <w:bodyDiv w:val="1"/>
      <w:marLeft w:val="0"/>
      <w:marRight w:val="0"/>
      <w:marTop w:val="0"/>
      <w:marBottom w:val="0"/>
      <w:divBdr>
        <w:top w:val="none" w:sz="0" w:space="0" w:color="auto"/>
        <w:left w:val="none" w:sz="0" w:space="0" w:color="auto"/>
        <w:bottom w:val="none" w:sz="0" w:space="0" w:color="auto"/>
        <w:right w:val="none" w:sz="0" w:space="0" w:color="auto"/>
      </w:divBdr>
    </w:div>
    <w:div w:id="241450842">
      <w:bodyDiv w:val="1"/>
      <w:marLeft w:val="0"/>
      <w:marRight w:val="0"/>
      <w:marTop w:val="0"/>
      <w:marBottom w:val="0"/>
      <w:divBdr>
        <w:top w:val="none" w:sz="0" w:space="0" w:color="auto"/>
        <w:left w:val="none" w:sz="0" w:space="0" w:color="auto"/>
        <w:bottom w:val="none" w:sz="0" w:space="0" w:color="auto"/>
        <w:right w:val="none" w:sz="0" w:space="0" w:color="auto"/>
      </w:divBdr>
    </w:div>
    <w:div w:id="242683654">
      <w:bodyDiv w:val="1"/>
      <w:marLeft w:val="0"/>
      <w:marRight w:val="0"/>
      <w:marTop w:val="0"/>
      <w:marBottom w:val="0"/>
      <w:divBdr>
        <w:top w:val="none" w:sz="0" w:space="0" w:color="auto"/>
        <w:left w:val="none" w:sz="0" w:space="0" w:color="auto"/>
        <w:bottom w:val="none" w:sz="0" w:space="0" w:color="auto"/>
        <w:right w:val="none" w:sz="0" w:space="0" w:color="auto"/>
      </w:divBdr>
    </w:div>
    <w:div w:id="243532449">
      <w:bodyDiv w:val="1"/>
      <w:marLeft w:val="0"/>
      <w:marRight w:val="0"/>
      <w:marTop w:val="0"/>
      <w:marBottom w:val="0"/>
      <w:divBdr>
        <w:top w:val="none" w:sz="0" w:space="0" w:color="auto"/>
        <w:left w:val="none" w:sz="0" w:space="0" w:color="auto"/>
        <w:bottom w:val="none" w:sz="0" w:space="0" w:color="auto"/>
        <w:right w:val="none" w:sz="0" w:space="0" w:color="auto"/>
      </w:divBdr>
    </w:div>
    <w:div w:id="244071237">
      <w:bodyDiv w:val="1"/>
      <w:marLeft w:val="0"/>
      <w:marRight w:val="0"/>
      <w:marTop w:val="0"/>
      <w:marBottom w:val="0"/>
      <w:divBdr>
        <w:top w:val="none" w:sz="0" w:space="0" w:color="auto"/>
        <w:left w:val="none" w:sz="0" w:space="0" w:color="auto"/>
        <w:bottom w:val="none" w:sz="0" w:space="0" w:color="auto"/>
        <w:right w:val="none" w:sz="0" w:space="0" w:color="auto"/>
      </w:divBdr>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45844666">
      <w:bodyDiv w:val="1"/>
      <w:marLeft w:val="0"/>
      <w:marRight w:val="0"/>
      <w:marTop w:val="0"/>
      <w:marBottom w:val="0"/>
      <w:divBdr>
        <w:top w:val="none" w:sz="0" w:space="0" w:color="auto"/>
        <w:left w:val="none" w:sz="0" w:space="0" w:color="auto"/>
        <w:bottom w:val="none" w:sz="0" w:space="0" w:color="auto"/>
        <w:right w:val="none" w:sz="0" w:space="0" w:color="auto"/>
      </w:divBdr>
    </w:div>
    <w:div w:id="247153982">
      <w:bodyDiv w:val="1"/>
      <w:marLeft w:val="0"/>
      <w:marRight w:val="0"/>
      <w:marTop w:val="0"/>
      <w:marBottom w:val="0"/>
      <w:divBdr>
        <w:top w:val="none" w:sz="0" w:space="0" w:color="auto"/>
        <w:left w:val="none" w:sz="0" w:space="0" w:color="auto"/>
        <w:bottom w:val="none" w:sz="0" w:space="0" w:color="auto"/>
        <w:right w:val="none" w:sz="0" w:space="0" w:color="auto"/>
      </w:divBdr>
    </w:div>
    <w:div w:id="247272386">
      <w:bodyDiv w:val="1"/>
      <w:marLeft w:val="0"/>
      <w:marRight w:val="0"/>
      <w:marTop w:val="0"/>
      <w:marBottom w:val="0"/>
      <w:divBdr>
        <w:top w:val="none" w:sz="0" w:space="0" w:color="auto"/>
        <w:left w:val="none" w:sz="0" w:space="0" w:color="auto"/>
        <w:bottom w:val="none" w:sz="0" w:space="0" w:color="auto"/>
        <w:right w:val="none" w:sz="0" w:space="0" w:color="auto"/>
      </w:divBdr>
    </w:div>
    <w:div w:id="252322373">
      <w:bodyDiv w:val="1"/>
      <w:marLeft w:val="0"/>
      <w:marRight w:val="0"/>
      <w:marTop w:val="0"/>
      <w:marBottom w:val="0"/>
      <w:divBdr>
        <w:top w:val="none" w:sz="0" w:space="0" w:color="auto"/>
        <w:left w:val="none" w:sz="0" w:space="0" w:color="auto"/>
        <w:bottom w:val="none" w:sz="0" w:space="0" w:color="auto"/>
        <w:right w:val="none" w:sz="0" w:space="0" w:color="auto"/>
      </w:divBdr>
    </w:div>
    <w:div w:id="252860482">
      <w:bodyDiv w:val="1"/>
      <w:marLeft w:val="0"/>
      <w:marRight w:val="0"/>
      <w:marTop w:val="0"/>
      <w:marBottom w:val="0"/>
      <w:divBdr>
        <w:top w:val="none" w:sz="0" w:space="0" w:color="auto"/>
        <w:left w:val="none" w:sz="0" w:space="0" w:color="auto"/>
        <w:bottom w:val="none" w:sz="0" w:space="0" w:color="auto"/>
        <w:right w:val="none" w:sz="0" w:space="0" w:color="auto"/>
      </w:divBdr>
    </w:div>
    <w:div w:id="253171477">
      <w:bodyDiv w:val="1"/>
      <w:marLeft w:val="0"/>
      <w:marRight w:val="0"/>
      <w:marTop w:val="0"/>
      <w:marBottom w:val="0"/>
      <w:divBdr>
        <w:top w:val="none" w:sz="0" w:space="0" w:color="auto"/>
        <w:left w:val="none" w:sz="0" w:space="0" w:color="auto"/>
        <w:bottom w:val="none" w:sz="0" w:space="0" w:color="auto"/>
        <w:right w:val="none" w:sz="0" w:space="0" w:color="auto"/>
      </w:divBdr>
    </w:div>
    <w:div w:id="254561521">
      <w:bodyDiv w:val="1"/>
      <w:marLeft w:val="0"/>
      <w:marRight w:val="0"/>
      <w:marTop w:val="0"/>
      <w:marBottom w:val="0"/>
      <w:divBdr>
        <w:top w:val="none" w:sz="0" w:space="0" w:color="auto"/>
        <w:left w:val="none" w:sz="0" w:space="0" w:color="auto"/>
        <w:bottom w:val="none" w:sz="0" w:space="0" w:color="auto"/>
        <w:right w:val="none" w:sz="0" w:space="0" w:color="auto"/>
      </w:divBdr>
    </w:div>
    <w:div w:id="257562346">
      <w:bodyDiv w:val="1"/>
      <w:marLeft w:val="0"/>
      <w:marRight w:val="0"/>
      <w:marTop w:val="0"/>
      <w:marBottom w:val="0"/>
      <w:divBdr>
        <w:top w:val="none" w:sz="0" w:space="0" w:color="auto"/>
        <w:left w:val="none" w:sz="0" w:space="0" w:color="auto"/>
        <w:bottom w:val="none" w:sz="0" w:space="0" w:color="auto"/>
        <w:right w:val="none" w:sz="0" w:space="0" w:color="auto"/>
      </w:divBdr>
    </w:div>
    <w:div w:id="260769156">
      <w:bodyDiv w:val="1"/>
      <w:marLeft w:val="0"/>
      <w:marRight w:val="0"/>
      <w:marTop w:val="0"/>
      <w:marBottom w:val="0"/>
      <w:divBdr>
        <w:top w:val="none" w:sz="0" w:space="0" w:color="auto"/>
        <w:left w:val="none" w:sz="0" w:space="0" w:color="auto"/>
        <w:bottom w:val="none" w:sz="0" w:space="0" w:color="auto"/>
        <w:right w:val="none" w:sz="0" w:space="0" w:color="auto"/>
      </w:divBdr>
    </w:div>
    <w:div w:id="267546183">
      <w:bodyDiv w:val="1"/>
      <w:marLeft w:val="0"/>
      <w:marRight w:val="0"/>
      <w:marTop w:val="0"/>
      <w:marBottom w:val="0"/>
      <w:divBdr>
        <w:top w:val="none" w:sz="0" w:space="0" w:color="auto"/>
        <w:left w:val="none" w:sz="0" w:space="0" w:color="auto"/>
        <w:bottom w:val="none" w:sz="0" w:space="0" w:color="auto"/>
        <w:right w:val="none" w:sz="0" w:space="0" w:color="auto"/>
      </w:divBdr>
    </w:div>
    <w:div w:id="268854656">
      <w:bodyDiv w:val="1"/>
      <w:marLeft w:val="0"/>
      <w:marRight w:val="0"/>
      <w:marTop w:val="0"/>
      <w:marBottom w:val="0"/>
      <w:divBdr>
        <w:top w:val="none" w:sz="0" w:space="0" w:color="auto"/>
        <w:left w:val="none" w:sz="0" w:space="0" w:color="auto"/>
        <w:bottom w:val="none" w:sz="0" w:space="0" w:color="auto"/>
        <w:right w:val="none" w:sz="0" w:space="0" w:color="auto"/>
      </w:divBdr>
    </w:div>
    <w:div w:id="271786128">
      <w:bodyDiv w:val="1"/>
      <w:marLeft w:val="0"/>
      <w:marRight w:val="0"/>
      <w:marTop w:val="0"/>
      <w:marBottom w:val="0"/>
      <w:divBdr>
        <w:top w:val="none" w:sz="0" w:space="0" w:color="auto"/>
        <w:left w:val="none" w:sz="0" w:space="0" w:color="auto"/>
        <w:bottom w:val="none" w:sz="0" w:space="0" w:color="auto"/>
        <w:right w:val="none" w:sz="0" w:space="0" w:color="auto"/>
      </w:divBdr>
    </w:div>
    <w:div w:id="273825536">
      <w:bodyDiv w:val="1"/>
      <w:marLeft w:val="0"/>
      <w:marRight w:val="0"/>
      <w:marTop w:val="0"/>
      <w:marBottom w:val="0"/>
      <w:divBdr>
        <w:top w:val="none" w:sz="0" w:space="0" w:color="auto"/>
        <w:left w:val="none" w:sz="0" w:space="0" w:color="auto"/>
        <w:bottom w:val="none" w:sz="0" w:space="0" w:color="auto"/>
        <w:right w:val="none" w:sz="0" w:space="0" w:color="auto"/>
      </w:divBdr>
    </w:div>
    <w:div w:id="274755321">
      <w:bodyDiv w:val="1"/>
      <w:marLeft w:val="0"/>
      <w:marRight w:val="0"/>
      <w:marTop w:val="0"/>
      <w:marBottom w:val="0"/>
      <w:divBdr>
        <w:top w:val="none" w:sz="0" w:space="0" w:color="auto"/>
        <w:left w:val="none" w:sz="0" w:space="0" w:color="auto"/>
        <w:bottom w:val="none" w:sz="0" w:space="0" w:color="auto"/>
        <w:right w:val="none" w:sz="0" w:space="0" w:color="auto"/>
      </w:divBdr>
    </w:div>
    <w:div w:id="275407079">
      <w:bodyDiv w:val="1"/>
      <w:marLeft w:val="0"/>
      <w:marRight w:val="0"/>
      <w:marTop w:val="0"/>
      <w:marBottom w:val="0"/>
      <w:divBdr>
        <w:top w:val="none" w:sz="0" w:space="0" w:color="auto"/>
        <w:left w:val="none" w:sz="0" w:space="0" w:color="auto"/>
        <w:bottom w:val="none" w:sz="0" w:space="0" w:color="auto"/>
        <w:right w:val="none" w:sz="0" w:space="0" w:color="auto"/>
      </w:divBdr>
    </w:div>
    <w:div w:id="275673350">
      <w:bodyDiv w:val="1"/>
      <w:marLeft w:val="0"/>
      <w:marRight w:val="0"/>
      <w:marTop w:val="0"/>
      <w:marBottom w:val="0"/>
      <w:divBdr>
        <w:top w:val="none" w:sz="0" w:space="0" w:color="auto"/>
        <w:left w:val="none" w:sz="0" w:space="0" w:color="auto"/>
        <w:bottom w:val="none" w:sz="0" w:space="0" w:color="auto"/>
        <w:right w:val="none" w:sz="0" w:space="0" w:color="auto"/>
      </w:divBdr>
    </w:div>
    <w:div w:id="276065581">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8266224">
      <w:bodyDiv w:val="1"/>
      <w:marLeft w:val="0"/>
      <w:marRight w:val="0"/>
      <w:marTop w:val="0"/>
      <w:marBottom w:val="0"/>
      <w:divBdr>
        <w:top w:val="none" w:sz="0" w:space="0" w:color="auto"/>
        <w:left w:val="none" w:sz="0" w:space="0" w:color="auto"/>
        <w:bottom w:val="none" w:sz="0" w:space="0" w:color="auto"/>
        <w:right w:val="none" w:sz="0" w:space="0" w:color="auto"/>
      </w:divBdr>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79536243">
      <w:bodyDiv w:val="1"/>
      <w:marLeft w:val="0"/>
      <w:marRight w:val="0"/>
      <w:marTop w:val="0"/>
      <w:marBottom w:val="0"/>
      <w:divBdr>
        <w:top w:val="none" w:sz="0" w:space="0" w:color="auto"/>
        <w:left w:val="none" w:sz="0" w:space="0" w:color="auto"/>
        <w:bottom w:val="none" w:sz="0" w:space="0" w:color="auto"/>
        <w:right w:val="none" w:sz="0" w:space="0" w:color="auto"/>
      </w:divBdr>
    </w:div>
    <w:div w:id="280963360">
      <w:bodyDiv w:val="1"/>
      <w:marLeft w:val="0"/>
      <w:marRight w:val="0"/>
      <w:marTop w:val="0"/>
      <w:marBottom w:val="0"/>
      <w:divBdr>
        <w:top w:val="none" w:sz="0" w:space="0" w:color="auto"/>
        <w:left w:val="none" w:sz="0" w:space="0" w:color="auto"/>
        <w:bottom w:val="none" w:sz="0" w:space="0" w:color="auto"/>
        <w:right w:val="none" w:sz="0" w:space="0" w:color="auto"/>
      </w:divBdr>
    </w:div>
    <w:div w:id="282077674">
      <w:bodyDiv w:val="1"/>
      <w:marLeft w:val="0"/>
      <w:marRight w:val="0"/>
      <w:marTop w:val="0"/>
      <w:marBottom w:val="0"/>
      <w:divBdr>
        <w:top w:val="none" w:sz="0" w:space="0" w:color="auto"/>
        <w:left w:val="none" w:sz="0" w:space="0" w:color="auto"/>
        <w:bottom w:val="none" w:sz="0" w:space="0" w:color="auto"/>
        <w:right w:val="none" w:sz="0" w:space="0" w:color="auto"/>
      </w:divBdr>
    </w:div>
    <w:div w:id="282276994">
      <w:bodyDiv w:val="1"/>
      <w:marLeft w:val="0"/>
      <w:marRight w:val="0"/>
      <w:marTop w:val="0"/>
      <w:marBottom w:val="0"/>
      <w:divBdr>
        <w:top w:val="none" w:sz="0" w:space="0" w:color="auto"/>
        <w:left w:val="none" w:sz="0" w:space="0" w:color="auto"/>
        <w:bottom w:val="none" w:sz="0" w:space="0" w:color="auto"/>
        <w:right w:val="none" w:sz="0" w:space="0" w:color="auto"/>
      </w:divBdr>
    </w:div>
    <w:div w:id="283511319">
      <w:bodyDiv w:val="1"/>
      <w:marLeft w:val="0"/>
      <w:marRight w:val="0"/>
      <w:marTop w:val="0"/>
      <w:marBottom w:val="0"/>
      <w:divBdr>
        <w:top w:val="none" w:sz="0" w:space="0" w:color="auto"/>
        <w:left w:val="none" w:sz="0" w:space="0" w:color="auto"/>
        <w:bottom w:val="none" w:sz="0" w:space="0" w:color="auto"/>
        <w:right w:val="none" w:sz="0" w:space="0" w:color="auto"/>
      </w:divBdr>
    </w:div>
    <w:div w:id="283999030">
      <w:bodyDiv w:val="1"/>
      <w:marLeft w:val="0"/>
      <w:marRight w:val="0"/>
      <w:marTop w:val="0"/>
      <w:marBottom w:val="0"/>
      <w:divBdr>
        <w:top w:val="none" w:sz="0" w:space="0" w:color="auto"/>
        <w:left w:val="none" w:sz="0" w:space="0" w:color="auto"/>
        <w:bottom w:val="none" w:sz="0" w:space="0" w:color="auto"/>
        <w:right w:val="none" w:sz="0" w:space="0" w:color="auto"/>
      </w:divBdr>
    </w:div>
    <w:div w:id="284703085">
      <w:bodyDiv w:val="1"/>
      <w:marLeft w:val="0"/>
      <w:marRight w:val="0"/>
      <w:marTop w:val="0"/>
      <w:marBottom w:val="0"/>
      <w:divBdr>
        <w:top w:val="none" w:sz="0" w:space="0" w:color="auto"/>
        <w:left w:val="none" w:sz="0" w:space="0" w:color="auto"/>
        <w:bottom w:val="none" w:sz="0" w:space="0" w:color="auto"/>
        <w:right w:val="none" w:sz="0" w:space="0" w:color="auto"/>
      </w:divBdr>
    </w:div>
    <w:div w:id="285047542">
      <w:bodyDiv w:val="1"/>
      <w:marLeft w:val="0"/>
      <w:marRight w:val="0"/>
      <w:marTop w:val="0"/>
      <w:marBottom w:val="0"/>
      <w:divBdr>
        <w:top w:val="none" w:sz="0" w:space="0" w:color="auto"/>
        <w:left w:val="none" w:sz="0" w:space="0" w:color="auto"/>
        <w:bottom w:val="none" w:sz="0" w:space="0" w:color="auto"/>
        <w:right w:val="none" w:sz="0" w:space="0" w:color="auto"/>
      </w:divBdr>
    </w:div>
    <w:div w:id="285544705">
      <w:bodyDiv w:val="1"/>
      <w:marLeft w:val="0"/>
      <w:marRight w:val="0"/>
      <w:marTop w:val="0"/>
      <w:marBottom w:val="0"/>
      <w:divBdr>
        <w:top w:val="none" w:sz="0" w:space="0" w:color="auto"/>
        <w:left w:val="none" w:sz="0" w:space="0" w:color="auto"/>
        <w:bottom w:val="none" w:sz="0" w:space="0" w:color="auto"/>
        <w:right w:val="none" w:sz="0" w:space="0" w:color="auto"/>
      </w:divBdr>
    </w:div>
    <w:div w:id="287013683">
      <w:bodyDiv w:val="1"/>
      <w:marLeft w:val="0"/>
      <w:marRight w:val="0"/>
      <w:marTop w:val="0"/>
      <w:marBottom w:val="0"/>
      <w:divBdr>
        <w:top w:val="none" w:sz="0" w:space="0" w:color="auto"/>
        <w:left w:val="none" w:sz="0" w:space="0" w:color="auto"/>
        <w:bottom w:val="none" w:sz="0" w:space="0" w:color="auto"/>
        <w:right w:val="none" w:sz="0" w:space="0" w:color="auto"/>
      </w:divBdr>
    </w:div>
    <w:div w:id="288509387">
      <w:bodyDiv w:val="1"/>
      <w:marLeft w:val="0"/>
      <w:marRight w:val="0"/>
      <w:marTop w:val="0"/>
      <w:marBottom w:val="0"/>
      <w:divBdr>
        <w:top w:val="none" w:sz="0" w:space="0" w:color="auto"/>
        <w:left w:val="none" w:sz="0" w:space="0" w:color="auto"/>
        <w:bottom w:val="none" w:sz="0" w:space="0" w:color="auto"/>
        <w:right w:val="none" w:sz="0" w:space="0" w:color="auto"/>
      </w:divBdr>
    </w:div>
    <w:div w:id="288779745">
      <w:bodyDiv w:val="1"/>
      <w:marLeft w:val="0"/>
      <w:marRight w:val="0"/>
      <w:marTop w:val="0"/>
      <w:marBottom w:val="0"/>
      <w:divBdr>
        <w:top w:val="none" w:sz="0" w:space="0" w:color="auto"/>
        <w:left w:val="none" w:sz="0" w:space="0" w:color="auto"/>
        <w:bottom w:val="none" w:sz="0" w:space="0" w:color="auto"/>
        <w:right w:val="none" w:sz="0" w:space="0" w:color="auto"/>
      </w:divBdr>
    </w:div>
    <w:div w:id="289824548">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4987047">
      <w:bodyDiv w:val="1"/>
      <w:marLeft w:val="0"/>
      <w:marRight w:val="0"/>
      <w:marTop w:val="0"/>
      <w:marBottom w:val="0"/>
      <w:divBdr>
        <w:top w:val="none" w:sz="0" w:space="0" w:color="auto"/>
        <w:left w:val="none" w:sz="0" w:space="0" w:color="auto"/>
        <w:bottom w:val="none" w:sz="0" w:space="0" w:color="auto"/>
        <w:right w:val="none" w:sz="0" w:space="0" w:color="auto"/>
      </w:divBdr>
    </w:div>
    <w:div w:id="295912319">
      <w:bodyDiv w:val="1"/>
      <w:marLeft w:val="0"/>
      <w:marRight w:val="0"/>
      <w:marTop w:val="0"/>
      <w:marBottom w:val="0"/>
      <w:divBdr>
        <w:top w:val="none" w:sz="0" w:space="0" w:color="auto"/>
        <w:left w:val="none" w:sz="0" w:space="0" w:color="auto"/>
        <w:bottom w:val="none" w:sz="0" w:space="0" w:color="auto"/>
        <w:right w:val="none" w:sz="0" w:space="0" w:color="auto"/>
      </w:divBdr>
    </w:div>
    <w:div w:id="297538318">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00812654">
      <w:bodyDiv w:val="1"/>
      <w:marLeft w:val="0"/>
      <w:marRight w:val="0"/>
      <w:marTop w:val="0"/>
      <w:marBottom w:val="0"/>
      <w:divBdr>
        <w:top w:val="none" w:sz="0" w:space="0" w:color="auto"/>
        <w:left w:val="none" w:sz="0" w:space="0" w:color="auto"/>
        <w:bottom w:val="none" w:sz="0" w:space="0" w:color="auto"/>
        <w:right w:val="none" w:sz="0" w:space="0" w:color="auto"/>
      </w:divBdr>
    </w:div>
    <w:div w:id="301541429">
      <w:bodyDiv w:val="1"/>
      <w:marLeft w:val="0"/>
      <w:marRight w:val="0"/>
      <w:marTop w:val="0"/>
      <w:marBottom w:val="0"/>
      <w:divBdr>
        <w:top w:val="none" w:sz="0" w:space="0" w:color="auto"/>
        <w:left w:val="none" w:sz="0" w:space="0" w:color="auto"/>
        <w:bottom w:val="none" w:sz="0" w:space="0" w:color="auto"/>
        <w:right w:val="none" w:sz="0" w:space="0" w:color="auto"/>
      </w:divBdr>
    </w:div>
    <w:div w:id="301733576">
      <w:bodyDiv w:val="1"/>
      <w:marLeft w:val="0"/>
      <w:marRight w:val="0"/>
      <w:marTop w:val="0"/>
      <w:marBottom w:val="0"/>
      <w:divBdr>
        <w:top w:val="none" w:sz="0" w:space="0" w:color="auto"/>
        <w:left w:val="none" w:sz="0" w:space="0" w:color="auto"/>
        <w:bottom w:val="none" w:sz="0" w:space="0" w:color="auto"/>
        <w:right w:val="none" w:sz="0" w:space="0" w:color="auto"/>
      </w:divBdr>
    </w:div>
    <w:div w:id="301739304">
      <w:bodyDiv w:val="1"/>
      <w:marLeft w:val="0"/>
      <w:marRight w:val="0"/>
      <w:marTop w:val="0"/>
      <w:marBottom w:val="0"/>
      <w:divBdr>
        <w:top w:val="none" w:sz="0" w:space="0" w:color="auto"/>
        <w:left w:val="none" w:sz="0" w:space="0" w:color="auto"/>
        <w:bottom w:val="none" w:sz="0" w:space="0" w:color="auto"/>
        <w:right w:val="none" w:sz="0" w:space="0" w:color="auto"/>
      </w:divBdr>
    </w:div>
    <w:div w:id="303510605">
      <w:bodyDiv w:val="1"/>
      <w:marLeft w:val="0"/>
      <w:marRight w:val="0"/>
      <w:marTop w:val="0"/>
      <w:marBottom w:val="0"/>
      <w:divBdr>
        <w:top w:val="none" w:sz="0" w:space="0" w:color="auto"/>
        <w:left w:val="none" w:sz="0" w:space="0" w:color="auto"/>
        <w:bottom w:val="none" w:sz="0" w:space="0" w:color="auto"/>
        <w:right w:val="none" w:sz="0" w:space="0" w:color="auto"/>
      </w:divBdr>
    </w:div>
    <w:div w:id="304358672">
      <w:bodyDiv w:val="1"/>
      <w:marLeft w:val="0"/>
      <w:marRight w:val="0"/>
      <w:marTop w:val="0"/>
      <w:marBottom w:val="0"/>
      <w:divBdr>
        <w:top w:val="none" w:sz="0" w:space="0" w:color="auto"/>
        <w:left w:val="none" w:sz="0" w:space="0" w:color="auto"/>
        <w:bottom w:val="none" w:sz="0" w:space="0" w:color="auto"/>
        <w:right w:val="none" w:sz="0" w:space="0" w:color="auto"/>
      </w:divBdr>
    </w:div>
    <w:div w:id="306514209">
      <w:bodyDiv w:val="1"/>
      <w:marLeft w:val="0"/>
      <w:marRight w:val="0"/>
      <w:marTop w:val="0"/>
      <w:marBottom w:val="0"/>
      <w:divBdr>
        <w:top w:val="none" w:sz="0" w:space="0" w:color="auto"/>
        <w:left w:val="none" w:sz="0" w:space="0" w:color="auto"/>
        <w:bottom w:val="none" w:sz="0" w:space="0" w:color="auto"/>
        <w:right w:val="none" w:sz="0" w:space="0" w:color="auto"/>
      </w:divBdr>
    </w:div>
    <w:div w:id="308944389">
      <w:bodyDiv w:val="1"/>
      <w:marLeft w:val="0"/>
      <w:marRight w:val="0"/>
      <w:marTop w:val="0"/>
      <w:marBottom w:val="0"/>
      <w:divBdr>
        <w:top w:val="none" w:sz="0" w:space="0" w:color="auto"/>
        <w:left w:val="none" w:sz="0" w:space="0" w:color="auto"/>
        <w:bottom w:val="none" w:sz="0" w:space="0" w:color="auto"/>
        <w:right w:val="none" w:sz="0" w:space="0" w:color="auto"/>
      </w:divBdr>
    </w:div>
    <w:div w:id="311839209">
      <w:bodyDiv w:val="1"/>
      <w:marLeft w:val="0"/>
      <w:marRight w:val="0"/>
      <w:marTop w:val="0"/>
      <w:marBottom w:val="0"/>
      <w:divBdr>
        <w:top w:val="none" w:sz="0" w:space="0" w:color="auto"/>
        <w:left w:val="none" w:sz="0" w:space="0" w:color="auto"/>
        <w:bottom w:val="none" w:sz="0" w:space="0" w:color="auto"/>
        <w:right w:val="none" w:sz="0" w:space="0" w:color="auto"/>
      </w:divBdr>
    </w:div>
    <w:div w:id="316037906">
      <w:bodyDiv w:val="1"/>
      <w:marLeft w:val="0"/>
      <w:marRight w:val="0"/>
      <w:marTop w:val="0"/>
      <w:marBottom w:val="0"/>
      <w:divBdr>
        <w:top w:val="none" w:sz="0" w:space="0" w:color="auto"/>
        <w:left w:val="none" w:sz="0" w:space="0" w:color="auto"/>
        <w:bottom w:val="none" w:sz="0" w:space="0" w:color="auto"/>
        <w:right w:val="none" w:sz="0" w:space="0" w:color="auto"/>
      </w:divBdr>
    </w:div>
    <w:div w:id="319501881">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24013975">
      <w:bodyDiv w:val="1"/>
      <w:marLeft w:val="0"/>
      <w:marRight w:val="0"/>
      <w:marTop w:val="0"/>
      <w:marBottom w:val="0"/>
      <w:divBdr>
        <w:top w:val="none" w:sz="0" w:space="0" w:color="auto"/>
        <w:left w:val="none" w:sz="0" w:space="0" w:color="auto"/>
        <w:bottom w:val="none" w:sz="0" w:space="0" w:color="auto"/>
        <w:right w:val="none" w:sz="0" w:space="0" w:color="auto"/>
      </w:divBdr>
    </w:div>
    <w:div w:id="324944380">
      <w:bodyDiv w:val="1"/>
      <w:marLeft w:val="0"/>
      <w:marRight w:val="0"/>
      <w:marTop w:val="0"/>
      <w:marBottom w:val="0"/>
      <w:divBdr>
        <w:top w:val="none" w:sz="0" w:space="0" w:color="auto"/>
        <w:left w:val="none" w:sz="0" w:space="0" w:color="auto"/>
        <w:bottom w:val="none" w:sz="0" w:space="0" w:color="auto"/>
        <w:right w:val="none" w:sz="0" w:space="0" w:color="auto"/>
      </w:divBdr>
    </w:div>
    <w:div w:id="325090040">
      <w:bodyDiv w:val="1"/>
      <w:marLeft w:val="0"/>
      <w:marRight w:val="0"/>
      <w:marTop w:val="0"/>
      <w:marBottom w:val="0"/>
      <w:divBdr>
        <w:top w:val="none" w:sz="0" w:space="0" w:color="auto"/>
        <w:left w:val="none" w:sz="0" w:space="0" w:color="auto"/>
        <w:bottom w:val="none" w:sz="0" w:space="0" w:color="auto"/>
        <w:right w:val="none" w:sz="0" w:space="0" w:color="auto"/>
      </w:divBdr>
    </w:div>
    <w:div w:id="325322839">
      <w:bodyDiv w:val="1"/>
      <w:marLeft w:val="0"/>
      <w:marRight w:val="0"/>
      <w:marTop w:val="0"/>
      <w:marBottom w:val="0"/>
      <w:divBdr>
        <w:top w:val="none" w:sz="0" w:space="0" w:color="auto"/>
        <w:left w:val="none" w:sz="0" w:space="0" w:color="auto"/>
        <w:bottom w:val="none" w:sz="0" w:space="0" w:color="auto"/>
        <w:right w:val="none" w:sz="0" w:space="0" w:color="auto"/>
      </w:divBdr>
    </w:div>
    <w:div w:id="331105832">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33344288">
      <w:bodyDiv w:val="1"/>
      <w:marLeft w:val="0"/>
      <w:marRight w:val="0"/>
      <w:marTop w:val="0"/>
      <w:marBottom w:val="0"/>
      <w:divBdr>
        <w:top w:val="none" w:sz="0" w:space="0" w:color="auto"/>
        <w:left w:val="none" w:sz="0" w:space="0" w:color="auto"/>
        <w:bottom w:val="none" w:sz="0" w:space="0" w:color="auto"/>
        <w:right w:val="none" w:sz="0" w:space="0" w:color="auto"/>
      </w:divBdr>
    </w:div>
    <w:div w:id="333995357">
      <w:bodyDiv w:val="1"/>
      <w:marLeft w:val="0"/>
      <w:marRight w:val="0"/>
      <w:marTop w:val="0"/>
      <w:marBottom w:val="0"/>
      <w:divBdr>
        <w:top w:val="none" w:sz="0" w:space="0" w:color="auto"/>
        <w:left w:val="none" w:sz="0" w:space="0" w:color="auto"/>
        <w:bottom w:val="none" w:sz="0" w:space="0" w:color="auto"/>
        <w:right w:val="none" w:sz="0" w:space="0" w:color="auto"/>
      </w:divBdr>
    </w:div>
    <w:div w:id="340667470">
      <w:bodyDiv w:val="1"/>
      <w:marLeft w:val="0"/>
      <w:marRight w:val="0"/>
      <w:marTop w:val="0"/>
      <w:marBottom w:val="0"/>
      <w:divBdr>
        <w:top w:val="none" w:sz="0" w:space="0" w:color="auto"/>
        <w:left w:val="none" w:sz="0" w:space="0" w:color="auto"/>
        <w:bottom w:val="none" w:sz="0" w:space="0" w:color="auto"/>
        <w:right w:val="none" w:sz="0" w:space="0" w:color="auto"/>
      </w:divBdr>
    </w:div>
    <w:div w:id="344290169">
      <w:bodyDiv w:val="1"/>
      <w:marLeft w:val="0"/>
      <w:marRight w:val="0"/>
      <w:marTop w:val="0"/>
      <w:marBottom w:val="0"/>
      <w:divBdr>
        <w:top w:val="none" w:sz="0" w:space="0" w:color="auto"/>
        <w:left w:val="none" w:sz="0" w:space="0" w:color="auto"/>
        <w:bottom w:val="none" w:sz="0" w:space="0" w:color="auto"/>
        <w:right w:val="none" w:sz="0" w:space="0" w:color="auto"/>
      </w:divBdr>
    </w:div>
    <w:div w:id="344326149">
      <w:bodyDiv w:val="1"/>
      <w:marLeft w:val="0"/>
      <w:marRight w:val="0"/>
      <w:marTop w:val="0"/>
      <w:marBottom w:val="0"/>
      <w:divBdr>
        <w:top w:val="none" w:sz="0" w:space="0" w:color="auto"/>
        <w:left w:val="none" w:sz="0" w:space="0" w:color="auto"/>
        <w:bottom w:val="none" w:sz="0" w:space="0" w:color="auto"/>
        <w:right w:val="none" w:sz="0" w:space="0" w:color="auto"/>
      </w:divBdr>
    </w:div>
    <w:div w:id="346568638">
      <w:bodyDiv w:val="1"/>
      <w:marLeft w:val="0"/>
      <w:marRight w:val="0"/>
      <w:marTop w:val="0"/>
      <w:marBottom w:val="0"/>
      <w:divBdr>
        <w:top w:val="none" w:sz="0" w:space="0" w:color="auto"/>
        <w:left w:val="none" w:sz="0" w:space="0" w:color="auto"/>
        <w:bottom w:val="none" w:sz="0" w:space="0" w:color="auto"/>
        <w:right w:val="none" w:sz="0" w:space="0" w:color="auto"/>
      </w:divBdr>
    </w:div>
    <w:div w:id="351346756">
      <w:bodyDiv w:val="1"/>
      <w:marLeft w:val="0"/>
      <w:marRight w:val="0"/>
      <w:marTop w:val="0"/>
      <w:marBottom w:val="0"/>
      <w:divBdr>
        <w:top w:val="none" w:sz="0" w:space="0" w:color="auto"/>
        <w:left w:val="none" w:sz="0" w:space="0" w:color="auto"/>
        <w:bottom w:val="none" w:sz="0" w:space="0" w:color="auto"/>
        <w:right w:val="none" w:sz="0" w:space="0" w:color="auto"/>
      </w:divBdr>
    </w:div>
    <w:div w:id="353120691">
      <w:bodyDiv w:val="1"/>
      <w:marLeft w:val="0"/>
      <w:marRight w:val="0"/>
      <w:marTop w:val="0"/>
      <w:marBottom w:val="0"/>
      <w:divBdr>
        <w:top w:val="none" w:sz="0" w:space="0" w:color="auto"/>
        <w:left w:val="none" w:sz="0" w:space="0" w:color="auto"/>
        <w:bottom w:val="none" w:sz="0" w:space="0" w:color="auto"/>
        <w:right w:val="none" w:sz="0" w:space="0" w:color="auto"/>
      </w:divBdr>
    </w:div>
    <w:div w:id="355274658">
      <w:bodyDiv w:val="1"/>
      <w:marLeft w:val="0"/>
      <w:marRight w:val="0"/>
      <w:marTop w:val="0"/>
      <w:marBottom w:val="0"/>
      <w:divBdr>
        <w:top w:val="none" w:sz="0" w:space="0" w:color="auto"/>
        <w:left w:val="none" w:sz="0" w:space="0" w:color="auto"/>
        <w:bottom w:val="none" w:sz="0" w:space="0" w:color="auto"/>
        <w:right w:val="none" w:sz="0" w:space="0" w:color="auto"/>
      </w:divBdr>
    </w:div>
    <w:div w:id="358242641">
      <w:bodyDiv w:val="1"/>
      <w:marLeft w:val="0"/>
      <w:marRight w:val="0"/>
      <w:marTop w:val="0"/>
      <w:marBottom w:val="0"/>
      <w:divBdr>
        <w:top w:val="none" w:sz="0" w:space="0" w:color="auto"/>
        <w:left w:val="none" w:sz="0" w:space="0" w:color="auto"/>
        <w:bottom w:val="none" w:sz="0" w:space="0" w:color="auto"/>
        <w:right w:val="none" w:sz="0" w:space="0" w:color="auto"/>
      </w:divBdr>
    </w:div>
    <w:div w:id="358432105">
      <w:bodyDiv w:val="1"/>
      <w:marLeft w:val="0"/>
      <w:marRight w:val="0"/>
      <w:marTop w:val="0"/>
      <w:marBottom w:val="0"/>
      <w:divBdr>
        <w:top w:val="none" w:sz="0" w:space="0" w:color="auto"/>
        <w:left w:val="none" w:sz="0" w:space="0" w:color="auto"/>
        <w:bottom w:val="none" w:sz="0" w:space="0" w:color="auto"/>
        <w:right w:val="none" w:sz="0" w:space="0" w:color="auto"/>
      </w:divBdr>
    </w:div>
    <w:div w:id="363141437">
      <w:bodyDiv w:val="1"/>
      <w:marLeft w:val="0"/>
      <w:marRight w:val="0"/>
      <w:marTop w:val="0"/>
      <w:marBottom w:val="0"/>
      <w:divBdr>
        <w:top w:val="none" w:sz="0" w:space="0" w:color="auto"/>
        <w:left w:val="none" w:sz="0" w:space="0" w:color="auto"/>
        <w:bottom w:val="none" w:sz="0" w:space="0" w:color="auto"/>
        <w:right w:val="none" w:sz="0" w:space="0" w:color="auto"/>
      </w:divBdr>
    </w:div>
    <w:div w:id="364257456">
      <w:bodyDiv w:val="1"/>
      <w:marLeft w:val="0"/>
      <w:marRight w:val="0"/>
      <w:marTop w:val="0"/>
      <w:marBottom w:val="0"/>
      <w:divBdr>
        <w:top w:val="none" w:sz="0" w:space="0" w:color="auto"/>
        <w:left w:val="none" w:sz="0" w:space="0" w:color="auto"/>
        <w:bottom w:val="none" w:sz="0" w:space="0" w:color="auto"/>
        <w:right w:val="none" w:sz="0" w:space="0" w:color="auto"/>
      </w:divBdr>
    </w:div>
    <w:div w:id="368259070">
      <w:bodyDiv w:val="1"/>
      <w:marLeft w:val="0"/>
      <w:marRight w:val="0"/>
      <w:marTop w:val="0"/>
      <w:marBottom w:val="0"/>
      <w:divBdr>
        <w:top w:val="none" w:sz="0" w:space="0" w:color="auto"/>
        <w:left w:val="none" w:sz="0" w:space="0" w:color="auto"/>
        <w:bottom w:val="none" w:sz="0" w:space="0" w:color="auto"/>
        <w:right w:val="none" w:sz="0" w:space="0" w:color="auto"/>
      </w:divBdr>
    </w:div>
    <w:div w:id="370424443">
      <w:bodyDiv w:val="1"/>
      <w:marLeft w:val="0"/>
      <w:marRight w:val="0"/>
      <w:marTop w:val="0"/>
      <w:marBottom w:val="0"/>
      <w:divBdr>
        <w:top w:val="none" w:sz="0" w:space="0" w:color="auto"/>
        <w:left w:val="none" w:sz="0" w:space="0" w:color="auto"/>
        <w:bottom w:val="none" w:sz="0" w:space="0" w:color="auto"/>
        <w:right w:val="none" w:sz="0" w:space="0" w:color="auto"/>
      </w:divBdr>
    </w:div>
    <w:div w:id="371074789">
      <w:bodyDiv w:val="1"/>
      <w:marLeft w:val="0"/>
      <w:marRight w:val="0"/>
      <w:marTop w:val="0"/>
      <w:marBottom w:val="0"/>
      <w:divBdr>
        <w:top w:val="none" w:sz="0" w:space="0" w:color="auto"/>
        <w:left w:val="none" w:sz="0" w:space="0" w:color="auto"/>
        <w:bottom w:val="none" w:sz="0" w:space="0" w:color="auto"/>
        <w:right w:val="none" w:sz="0" w:space="0" w:color="auto"/>
      </w:divBdr>
    </w:div>
    <w:div w:id="371733670">
      <w:bodyDiv w:val="1"/>
      <w:marLeft w:val="0"/>
      <w:marRight w:val="0"/>
      <w:marTop w:val="0"/>
      <w:marBottom w:val="0"/>
      <w:divBdr>
        <w:top w:val="none" w:sz="0" w:space="0" w:color="auto"/>
        <w:left w:val="none" w:sz="0" w:space="0" w:color="auto"/>
        <w:bottom w:val="none" w:sz="0" w:space="0" w:color="auto"/>
        <w:right w:val="none" w:sz="0" w:space="0" w:color="auto"/>
      </w:divBdr>
    </w:div>
    <w:div w:id="373163166">
      <w:bodyDiv w:val="1"/>
      <w:marLeft w:val="0"/>
      <w:marRight w:val="0"/>
      <w:marTop w:val="0"/>
      <w:marBottom w:val="0"/>
      <w:divBdr>
        <w:top w:val="none" w:sz="0" w:space="0" w:color="auto"/>
        <w:left w:val="none" w:sz="0" w:space="0" w:color="auto"/>
        <w:bottom w:val="none" w:sz="0" w:space="0" w:color="auto"/>
        <w:right w:val="none" w:sz="0" w:space="0" w:color="auto"/>
      </w:divBdr>
    </w:div>
    <w:div w:id="373891240">
      <w:bodyDiv w:val="1"/>
      <w:marLeft w:val="0"/>
      <w:marRight w:val="0"/>
      <w:marTop w:val="0"/>
      <w:marBottom w:val="0"/>
      <w:divBdr>
        <w:top w:val="none" w:sz="0" w:space="0" w:color="auto"/>
        <w:left w:val="none" w:sz="0" w:space="0" w:color="auto"/>
        <w:bottom w:val="none" w:sz="0" w:space="0" w:color="auto"/>
        <w:right w:val="none" w:sz="0" w:space="0" w:color="auto"/>
      </w:divBdr>
    </w:div>
    <w:div w:id="376396567">
      <w:bodyDiv w:val="1"/>
      <w:marLeft w:val="0"/>
      <w:marRight w:val="0"/>
      <w:marTop w:val="0"/>
      <w:marBottom w:val="0"/>
      <w:divBdr>
        <w:top w:val="none" w:sz="0" w:space="0" w:color="auto"/>
        <w:left w:val="none" w:sz="0" w:space="0" w:color="auto"/>
        <w:bottom w:val="none" w:sz="0" w:space="0" w:color="auto"/>
        <w:right w:val="none" w:sz="0" w:space="0" w:color="auto"/>
      </w:divBdr>
      <w:divsChild>
        <w:div w:id="328604517">
          <w:marLeft w:val="446"/>
          <w:marRight w:val="0"/>
          <w:marTop w:val="0"/>
          <w:marBottom w:val="0"/>
          <w:divBdr>
            <w:top w:val="none" w:sz="0" w:space="0" w:color="auto"/>
            <w:left w:val="none" w:sz="0" w:space="0" w:color="auto"/>
            <w:bottom w:val="none" w:sz="0" w:space="0" w:color="auto"/>
            <w:right w:val="none" w:sz="0" w:space="0" w:color="auto"/>
          </w:divBdr>
        </w:div>
        <w:div w:id="1149907111">
          <w:marLeft w:val="446"/>
          <w:marRight w:val="0"/>
          <w:marTop w:val="0"/>
          <w:marBottom w:val="0"/>
          <w:divBdr>
            <w:top w:val="none" w:sz="0" w:space="0" w:color="auto"/>
            <w:left w:val="none" w:sz="0" w:space="0" w:color="auto"/>
            <w:bottom w:val="none" w:sz="0" w:space="0" w:color="auto"/>
            <w:right w:val="none" w:sz="0" w:space="0" w:color="auto"/>
          </w:divBdr>
        </w:div>
        <w:div w:id="1307736791">
          <w:marLeft w:val="446"/>
          <w:marRight w:val="0"/>
          <w:marTop w:val="0"/>
          <w:marBottom w:val="0"/>
          <w:divBdr>
            <w:top w:val="none" w:sz="0" w:space="0" w:color="auto"/>
            <w:left w:val="none" w:sz="0" w:space="0" w:color="auto"/>
            <w:bottom w:val="none" w:sz="0" w:space="0" w:color="auto"/>
            <w:right w:val="none" w:sz="0" w:space="0" w:color="auto"/>
          </w:divBdr>
        </w:div>
        <w:div w:id="1513227154">
          <w:marLeft w:val="446"/>
          <w:marRight w:val="0"/>
          <w:marTop w:val="0"/>
          <w:marBottom w:val="0"/>
          <w:divBdr>
            <w:top w:val="none" w:sz="0" w:space="0" w:color="auto"/>
            <w:left w:val="none" w:sz="0" w:space="0" w:color="auto"/>
            <w:bottom w:val="none" w:sz="0" w:space="0" w:color="auto"/>
            <w:right w:val="none" w:sz="0" w:space="0" w:color="auto"/>
          </w:divBdr>
        </w:div>
        <w:div w:id="1895772995">
          <w:marLeft w:val="446"/>
          <w:marRight w:val="0"/>
          <w:marTop w:val="0"/>
          <w:marBottom w:val="0"/>
          <w:divBdr>
            <w:top w:val="none" w:sz="0" w:space="0" w:color="auto"/>
            <w:left w:val="none" w:sz="0" w:space="0" w:color="auto"/>
            <w:bottom w:val="none" w:sz="0" w:space="0" w:color="auto"/>
            <w:right w:val="none" w:sz="0" w:space="0" w:color="auto"/>
          </w:divBdr>
        </w:div>
      </w:divsChild>
    </w:div>
    <w:div w:id="376976647">
      <w:bodyDiv w:val="1"/>
      <w:marLeft w:val="0"/>
      <w:marRight w:val="0"/>
      <w:marTop w:val="0"/>
      <w:marBottom w:val="0"/>
      <w:divBdr>
        <w:top w:val="none" w:sz="0" w:space="0" w:color="auto"/>
        <w:left w:val="none" w:sz="0" w:space="0" w:color="auto"/>
        <w:bottom w:val="none" w:sz="0" w:space="0" w:color="auto"/>
        <w:right w:val="none" w:sz="0" w:space="0" w:color="auto"/>
      </w:divBdr>
    </w:div>
    <w:div w:id="377627937">
      <w:bodyDiv w:val="1"/>
      <w:marLeft w:val="0"/>
      <w:marRight w:val="0"/>
      <w:marTop w:val="0"/>
      <w:marBottom w:val="0"/>
      <w:divBdr>
        <w:top w:val="none" w:sz="0" w:space="0" w:color="auto"/>
        <w:left w:val="none" w:sz="0" w:space="0" w:color="auto"/>
        <w:bottom w:val="none" w:sz="0" w:space="0" w:color="auto"/>
        <w:right w:val="none" w:sz="0" w:space="0" w:color="auto"/>
      </w:divBdr>
    </w:div>
    <w:div w:id="378476029">
      <w:bodyDiv w:val="1"/>
      <w:marLeft w:val="0"/>
      <w:marRight w:val="0"/>
      <w:marTop w:val="0"/>
      <w:marBottom w:val="0"/>
      <w:divBdr>
        <w:top w:val="none" w:sz="0" w:space="0" w:color="auto"/>
        <w:left w:val="none" w:sz="0" w:space="0" w:color="auto"/>
        <w:bottom w:val="none" w:sz="0" w:space="0" w:color="auto"/>
        <w:right w:val="none" w:sz="0" w:space="0" w:color="auto"/>
      </w:divBdr>
    </w:div>
    <w:div w:id="380709198">
      <w:bodyDiv w:val="1"/>
      <w:marLeft w:val="0"/>
      <w:marRight w:val="0"/>
      <w:marTop w:val="0"/>
      <w:marBottom w:val="0"/>
      <w:divBdr>
        <w:top w:val="none" w:sz="0" w:space="0" w:color="auto"/>
        <w:left w:val="none" w:sz="0" w:space="0" w:color="auto"/>
        <w:bottom w:val="none" w:sz="0" w:space="0" w:color="auto"/>
        <w:right w:val="none" w:sz="0" w:space="0" w:color="auto"/>
      </w:divBdr>
    </w:div>
    <w:div w:id="381297880">
      <w:bodyDiv w:val="1"/>
      <w:marLeft w:val="0"/>
      <w:marRight w:val="0"/>
      <w:marTop w:val="0"/>
      <w:marBottom w:val="0"/>
      <w:divBdr>
        <w:top w:val="none" w:sz="0" w:space="0" w:color="auto"/>
        <w:left w:val="none" w:sz="0" w:space="0" w:color="auto"/>
        <w:bottom w:val="none" w:sz="0" w:space="0" w:color="auto"/>
        <w:right w:val="none" w:sz="0" w:space="0" w:color="auto"/>
      </w:divBdr>
    </w:div>
    <w:div w:id="384641838">
      <w:bodyDiv w:val="1"/>
      <w:marLeft w:val="0"/>
      <w:marRight w:val="0"/>
      <w:marTop w:val="0"/>
      <w:marBottom w:val="0"/>
      <w:divBdr>
        <w:top w:val="none" w:sz="0" w:space="0" w:color="auto"/>
        <w:left w:val="none" w:sz="0" w:space="0" w:color="auto"/>
        <w:bottom w:val="none" w:sz="0" w:space="0" w:color="auto"/>
        <w:right w:val="none" w:sz="0" w:space="0" w:color="auto"/>
      </w:divBdr>
    </w:div>
    <w:div w:id="385642085">
      <w:bodyDiv w:val="1"/>
      <w:marLeft w:val="0"/>
      <w:marRight w:val="0"/>
      <w:marTop w:val="0"/>
      <w:marBottom w:val="0"/>
      <w:divBdr>
        <w:top w:val="none" w:sz="0" w:space="0" w:color="auto"/>
        <w:left w:val="none" w:sz="0" w:space="0" w:color="auto"/>
        <w:bottom w:val="none" w:sz="0" w:space="0" w:color="auto"/>
        <w:right w:val="none" w:sz="0" w:space="0" w:color="auto"/>
      </w:divBdr>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89695208">
      <w:bodyDiv w:val="1"/>
      <w:marLeft w:val="0"/>
      <w:marRight w:val="0"/>
      <w:marTop w:val="0"/>
      <w:marBottom w:val="0"/>
      <w:divBdr>
        <w:top w:val="none" w:sz="0" w:space="0" w:color="auto"/>
        <w:left w:val="none" w:sz="0" w:space="0" w:color="auto"/>
        <w:bottom w:val="none" w:sz="0" w:space="0" w:color="auto"/>
        <w:right w:val="none" w:sz="0" w:space="0" w:color="auto"/>
      </w:divBdr>
    </w:div>
    <w:div w:id="391120693">
      <w:bodyDiv w:val="1"/>
      <w:marLeft w:val="0"/>
      <w:marRight w:val="0"/>
      <w:marTop w:val="0"/>
      <w:marBottom w:val="0"/>
      <w:divBdr>
        <w:top w:val="none" w:sz="0" w:space="0" w:color="auto"/>
        <w:left w:val="none" w:sz="0" w:space="0" w:color="auto"/>
        <w:bottom w:val="none" w:sz="0" w:space="0" w:color="auto"/>
        <w:right w:val="none" w:sz="0" w:space="0" w:color="auto"/>
      </w:divBdr>
    </w:div>
    <w:div w:id="391316810">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391569">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4550735">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8600666">
      <w:bodyDiv w:val="1"/>
      <w:marLeft w:val="0"/>
      <w:marRight w:val="0"/>
      <w:marTop w:val="0"/>
      <w:marBottom w:val="0"/>
      <w:divBdr>
        <w:top w:val="none" w:sz="0" w:space="0" w:color="auto"/>
        <w:left w:val="none" w:sz="0" w:space="0" w:color="auto"/>
        <w:bottom w:val="none" w:sz="0" w:space="0" w:color="auto"/>
        <w:right w:val="none" w:sz="0" w:space="0" w:color="auto"/>
      </w:divBdr>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01634629">
      <w:bodyDiv w:val="1"/>
      <w:marLeft w:val="0"/>
      <w:marRight w:val="0"/>
      <w:marTop w:val="0"/>
      <w:marBottom w:val="0"/>
      <w:divBdr>
        <w:top w:val="none" w:sz="0" w:space="0" w:color="auto"/>
        <w:left w:val="none" w:sz="0" w:space="0" w:color="auto"/>
        <w:bottom w:val="none" w:sz="0" w:space="0" w:color="auto"/>
        <w:right w:val="none" w:sz="0" w:space="0" w:color="auto"/>
      </w:divBdr>
    </w:div>
    <w:div w:id="403768205">
      <w:bodyDiv w:val="1"/>
      <w:marLeft w:val="0"/>
      <w:marRight w:val="0"/>
      <w:marTop w:val="0"/>
      <w:marBottom w:val="0"/>
      <w:divBdr>
        <w:top w:val="none" w:sz="0" w:space="0" w:color="auto"/>
        <w:left w:val="none" w:sz="0" w:space="0" w:color="auto"/>
        <w:bottom w:val="none" w:sz="0" w:space="0" w:color="auto"/>
        <w:right w:val="none" w:sz="0" w:space="0" w:color="auto"/>
      </w:divBdr>
    </w:div>
    <w:div w:id="408045900">
      <w:bodyDiv w:val="1"/>
      <w:marLeft w:val="0"/>
      <w:marRight w:val="0"/>
      <w:marTop w:val="0"/>
      <w:marBottom w:val="0"/>
      <w:divBdr>
        <w:top w:val="none" w:sz="0" w:space="0" w:color="auto"/>
        <w:left w:val="none" w:sz="0" w:space="0" w:color="auto"/>
        <w:bottom w:val="none" w:sz="0" w:space="0" w:color="auto"/>
        <w:right w:val="none" w:sz="0" w:space="0" w:color="auto"/>
      </w:divBdr>
    </w:div>
    <w:div w:id="408427630">
      <w:bodyDiv w:val="1"/>
      <w:marLeft w:val="0"/>
      <w:marRight w:val="0"/>
      <w:marTop w:val="0"/>
      <w:marBottom w:val="0"/>
      <w:divBdr>
        <w:top w:val="none" w:sz="0" w:space="0" w:color="auto"/>
        <w:left w:val="none" w:sz="0" w:space="0" w:color="auto"/>
        <w:bottom w:val="none" w:sz="0" w:space="0" w:color="auto"/>
        <w:right w:val="none" w:sz="0" w:space="0" w:color="auto"/>
      </w:divBdr>
    </w:div>
    <w:div w:id="412045524">
      <w:bodyDiv w:val="1"/>
      <w:marLeft w:val="0"/>
      <w:marRight w:val="0"/>
      <w:marTop w:val="0"/>
      <w:marBottom w:val="0"/>
      <w:divBdr>
        <w:top w:val="none" w:sz="0" w:space="0" w:color="auto"/>
        <w:left w:val="none" w:sz="0" w:space="0" w:color="auto"/>
        <w:bottom w:val="none" w:sz="0" w:space="0" w:color="auto"/>
        <w:right w:val="none" w:sz="0" w:space="0" w:color="auto"/>
      </w:divBdr>
    </w:div>
    <w:div w:id="412623530">
      <w:bodyDiv w:val="1"/>
      <w:marLeft w:val="0"/>
      <w:marRight w:val="0"/>
      <w:marTop w:val="0"/>
      <w:marBottom w:val="0"/>
      <w:divBdr>
        <w:top w:val="none" w:sz="0" w:space="0" w:color="auto"/>
        <w:left w:val="none" w:sz="0" w:space="0" w:color="auto"/>
        <w:bottom w:val="none" w:sz="0" w:space="0" w:color="auto"/>
        <w:right w:val="none" w:sz="0" w:space="0" w:color="auto"/>
      </w:divBdr>
    </w:div>
    <w:div w:id="412626215">
      <w:bodyDiv w:val="1"/>
      <w:marLeft w:val="0"/>
      <w:marRight w:val="0"/>
      <w:marTop w:val="0"/>
      <w:marBottom w:val="0"/>
      <w:divBdr>
        <w:top w:val="none" w:sz="0" w:space="0" w:color="auto"/>
        <w:left w:val="none" w:sz="0" w:space="0" w:color="auto"/>
        <w:bottom w:val="none" w:sz="0" w:space="0" w:color="auto"/>
        <w:right w:val="none" w:sz="0" w:space="0" w:color="auto"/>
      </w:divBdr>
    </w:div>
    <w:div w:id="413673846">
      <w:bodyDiv w:val="1"/>
      <w:marLeft w:val="0"/>
      <w:marRight w:val="0"/>
      <w:marTop w:val="0"/>
      <w:marBottom w:val="0"/>
      <w:divBdr>
        <w:top w:val="none" w:sz="0" w:space="0" w:color="auto"/>
        <w:left w:val="none" w:sz="0" w:space="0" w:color="auto"/>
        <w:bottom w:val="none" w:sz="0" w:space="0" w:color="auto"/>
        <w:right w:val="none" w:sz="0" w:space="0" w:color="auto"/>
      </w:divBdr>
    </w:div>
    <w:div w:id="414281327">
      <w:bodyDiv w:val="1"/>
      <w:marLeft w:val="0"/>
      <w:marRight w:val="0"/>
      <w:marTop w:val="0"/>
      <w:marBottom w:val="0"/>
      <w:divBdr>
        <w:top w:val="none" w:sz="0" w:space="0" w:color="auto"/>
        <w:left w:val="none" w:sz="0" w:space="0" w:color="auto"/>
        <w:bottom w:val="none" w:sz="0" w:space="0" w:color="auto"/>
        <w:right w:val="none" w:sz="0" w:space="0" w:color="auto"/>
      </w:divBdr>
    </w:div>
    <w:div w:id="41625125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21604113">
      <w:bodyDiv w:val="1"/>
      <w:marLeft w:val="0"/>
      <w:marRight w:val="0"/>
      <w:marTop w:val="0"/>
      <w:marBottom w:val="0"/>
      <w:divBdr>
        <w:top w:val="none" w:sz="0" w:space="0" w:color="auto"/>
        <w:left w:val="none" w:sz="0" w:space="0" w:color="auto"/>
        <w:bottom w:val="none" w:sz="0" w:space="0" w:color="auto"/>
        <w:right w:val="none" w:sz="0" w:space="0" w:color="auto"/>
      </w:divBdr>
    </w:div>
    <w:div w:id="421728385">
      <w:bodyDiv w:val="1"/>
      <w:marLeft w:val="0"/>
      <w:marRight w:val="0"/>
      <w:marTop w:val="0"/>
      <w:marBottom w:val="0"/>
      <w:divBdr>
        <w:top w:val="none" w:sz="0" w:space="0" w:color="auto"/>
        <w:left w:val="none" w:sz="0" w:space="0" w:color="auto"/>
        <w:bottom w:val="none" w:sz="0" w:space="0" w:color="auto"/>
        <w:right w:val="none" w:sz="0" w:space="0" w:color="auto"/>
      </w:divBdr>
    </w:div>
    <w:div w:id="432669147">
      <w:bodyDiv w:val="1"/>
      <w:marLeft w:val="0"/>
      <w:marRight w:val="0"/>
      <w:marTop w:val="0"/>
      <w:marBottom w:val="0"/>
      <w:divBdr>
        <w:top w:val="none" w:sz="0" w:space="0" w:color="auto"/>
        <w:left w:val="none" w:sz="0" w:space="0" w:color="auto"/>
        <w:bottom w:val="none" w:sz="0" w:space="0" w:color="auto"/>
        <w:right w:val="none" w:sz="0" w:space="0" w:color="auto"/>
      </w:divBdr>
    </w:div>
    <w:div w:id="434133187">
      <w:bodyDiv w:val="1"/>
      <w:marLeft w:val="0"/>
      <w:marRight w:val="0"/>
      <w:marTop w:val="0"/>
      <w:marBottom w:val="0"/>
      <w:divBdr>
        <w:top w:val="none" w:sz="0" w:space="0" w:color="auto"/>
        <w:left w:val="none" w:sz="0" w:space="0" w:color="auto"/>
        <w:bottom w:val="none" w:sz="0" w:space="0" w:color="auto"/>
        <w:right w:val="none" w:sz="0" w:space="0" w:color="auto"/>
      </w:divBdr>
    </w:div>
    <w:div w:id="434332002">
      <w:bodyDiv w:val="1"/>
      <w:marLeft w:val="0"/>
      <w:marRight w:val="0"/>
      <w:marTop w:val="0"/>
      <w:marBottom w:val="0"/>
      <w:divBdr>
        <w:top w:val="none" w:sz="0" w:space="0" w:color="auto"/>
        <w:left w:val="none" w:sz="0" w:space="0" w:color="auto"/>
        <w:bottom w:val="none" w:sz="0" w:space="0" w:color="auto"/>
        <w:right w:val="none" w:sz="0" w:space="0" w:color="auto"/>
      </w:divBdr>
    </w:div>
    <w:div w:id="436369078">
      <w:bodyDiv w:val="1"/>
      <w:marLeft w:val="0"/>
      <w:marRight w:val="0"/>
      <w:marTop w:val="0"/>
      <w:marBottom w:val="0"/>
      <w:divBdr>
        <w:top w:val="none" w:sz="0" w:space="0" w:color="auto"/>
        <w:left w:val="none" w:sz="0" w:space="0" w:color="auto"/>
        <w:bottom w:val="none" w:sz="0" w:space="0" w:color="auto"/>
        <w:right w:val="none" w:sz="0" w:space="0" w:color="auto"/>
      </w:divBdr>
    </w:div>
    <w:div w:id="436483949">
      <w:bodyDiv w:val="1"/>
      <w:marLeft w:val="0"/>
      <w:marRight w:val="0"/>
      <w:marTop w:val="0"/>
      <w:marBottom w:val="0"/>
      <w:divBdr>
        <w:top w:val="none" w:sz="0" w:space="0" w:color="auto"/>
        <w:left w:val="none" w:sz="0" w:space="0" w:color="auto"/>
        <w:bottom w:val="none" w:sz="0" w:space="0" w:color="auto"/>
        <w:right w:val="none" w:sz="0" w:space="0" w:color="auto"/>
      </w:divBdr>
    </w:div>
    <w:div w:id="436826103">
      <w:bodyDiv w:val="1"/>
      <w:marLeft w:val="0"/>
      <w:marRight w:val="0"/>
      <w:marTop w:val="0"/>
      <w:marBottom w:val="0"/>
      <w:divBdr>
        <w:top w:val="none" w:sz="0" w:space="0" w:color="auto"/>
        <w:left w:val="none" w:sz="0" w:space="0" w:color="auto"/>
        <w:bottom w:val="none" w:sz="0" w:space="0" w:color="auto"/>
        <w:right w:val="none" w:sz="0" w:space="0" w:color="auto"/>
      </w:divBdr>
    </w:div>
    <w:div w:id="437216527">
      <w:bodyDiv w:val="1"/>
      <w:marLeft w:val="0"/>
      <w:marRight w:val="0"/>
      <w:marTop w:val="0"/>
      <w:marBottom w:val="0"/>
      <w:divBdr>
        <w:top w:val="none" w:sz="0" w:space="0" w:color="auto"/>
        <w:left w:val="none" w:sz="0" w:space="0" w:color="auto"/>
        <w:bottom w:val="none" w:sz="0" w:space="0" w:color="auto"/>
        <w:right w:val="none" w:sz="0" w:space="0" w:color="auto"/>
      </w:divBdr>
    </w:div>
    <w:div w:id="437606897">
      <w:bodyDiv w:val="1"/>
      <w:marLeft w:val="0"/>
      <w:marRight w:val="0"/>
      <w:marTop w:val="0"/>
      <w:marBottom w:val="0"/>
      <w:divBdr>
        <w:top w:val="none" w:sz="0" w:space="0" w:color="auto"/>
        <w:left w:val="none" w:sz="0" w:space="0" w:color="auto"/>
        <w:bottom w:val="none" w:sz="0" w:space="0" w:color="auto"/>
        <w:right w:val="none" w:sz="0" w:space="0" w:color="auto"/>
      </w:divBdr>
    </w:div>
    <w:div w:id="438834522">
      <w:bodyDiv w:val="1"/>
      <w:marLeft w:val="0"/>
      <w:marRight w:val="0"/>
      <w:marTop w:val="0"/>
      <w:marBottom w:val="0"/>
      <w:divBdr>
        <w:top w:val="none" w:sz="0" w:space="0" w:color="auto"/>
        <w:left w:val="none" w:sz="0" w:space="0" w:color="auto"/>
        <w:bottom w:val="none" w:sz="0" w:space="0" w:color="auto"/>
        <w:right w:val="none" w:sz="0" w:space="0" w:color="auto"/>
      </w:divBdr>
    </w:div>
    <w:div w:id="440152231">
      <w:bodyDiv w:val="1"/>
      <w:marLeft w:val="0"/>
      <w:marRight w:val="0"/>
      <w:marTop w:val="0"/>
      <w:marBottom w:val="0"/>
      <w:divBdr>
        <w:top w:val="none" w:sz="0" w:space="0" w:color="auto"/>
        <w:left w:val="none" w:sz="0" w:space="0" w:color="auto"/>
        <w:bottom w:val="none" w:sz="0" w:space="0" w:color="auto"/>
        <w:right w:val="none" w:sz="0" w:space="0" w:color="auto"/>
      </w:divBdr>
    </w:div>
    <w:div w:id="444153074">
      <w:bodyDiv w:val="1"/>
      <w:marLeft w:val="0"/>
      <w:marRight w:val="0"/>
      <w:marTop w:val="0"/>
      <w:marBottom w:val="0"/>
      <w:divBdr>
        <w:top w:val="none" w:sz="0" w:space="0" w:color="auto"/>
        <w:left w:val="none" w:sz="0" w:space="0" w:color="auto"/>
        <w:bottom w:val="none" w:sz="0" w:space="0" w:color="auto"/>
        <w:right w:val="none" w:sz="0" w:space="0" w:color="auto"/>
      </w:divBdr>
    </w:div>
    <w:div w:id="447283417">
      <w:bodyDiv w:val="1"/>
      <w:marLeft w:val="0"/>
      <w:marRight w:val="0"/>
      <w:marTop w:val="0"/>
      <w:marBottom w:val="0"/>
      <w:divBdr>
        <w:top w:val="none" w:sz="0" w:space="0" w:color="auto"/>
        <w:left w:val="none" w:sz="0" w:space="0" w:color="auto"/>
        <w:bottom w:val="none" w:sz="0" w:space="0" w:color="auto"/>
        <w:right w:val="none" w:sz="0" w:space="0" w:color="auto"/>
      </w:divBdr>
    </w:div>
    <w:div w:id="448360763">
      <w:bodyDiv w:val="1"/>
      <w:marLeft w:val="0"/>
      <w:marRight w:val="0"/>
      <w:marTop w:val="0"/>
      <w:marBottom w:val="0"/>
      <w:divBdr>
        <w:top w:val="none" w:sz="0" w:space="0" w:color="auto"/>
        <w:left w:val="none" w:sz="0" w:space="0" w:color="auto"/>
        <w:bottom w:val="none" w:sz="0" w:space="0" w:color="auto"/>
        <w:right w:val="none" w:sz="0" w:space="0" w:color="auto"/>
      </w:divBdr>
    </w:div>
    <w:div w:id="448402457">
      <w:bodyDiv w:val="1"/>
      <w:marLeft w:val="0"/>
      <w:marRight w:val="0"/>
      <w:marTop w:val="0"/>
      <w:marBottom w:val="0"/>
      <w:divBdr>
        <w:top w:val="none" w:sz="0" w:space="0" w:color="auto"/>
        <w:left w:val="none" w:sz="0" w:space="0" w:color="auto"/>
        <w:bottom w:val="none" w:sz="0" w:space="0" w:color="auto"/>
        <w:right w:val="none" w:sz="0" w:space="0" w:color="auto"/>
      </w:divBdr>
    </w:div>
    <w:div w:id="448670845">
      <w:bodyDiv w:val="1"/>
      <w:marLeft w:val="0"/>
      <w:marRight w:val="0"/>
      <w:marTop w:val="0"/>
      <w:marBottom w:val="0"/>
      <w:divBdr>
        <w:top w:val="none" w:sz="0" w:space="0" w:color="auto"/>
        <w:left w:val="none" w:sz="0" w:space="0" w:color="auto"/>
        <w:bottom w:val="none" w:sz="0" w:space="0" w:color="auto"/>
        <w:right w:val="none" w:sz="0" w:space="0" w:color="auto"/>
      </w:divBdr>
    </w:div>
    <w:div w:id="449514004">
      <w:bodyDiv w:val="1"/>
      <w:marLeft w:val="0"/>
      <w:marRight w:val="0"/>
      <w:marTop w:val="0"/>
      <w:marBottom w:val="0"/>
      <w:divBdr>
        <w:top w:val="none" w:sz="0" w:space="0" w:color="auto"/>
        <w:left w:val="none" w:sz="0" w:space="0" w:color="auto"/>
        <w:bottom w:val="none" w:sz="0" w:space="0" w:color="auto"/>
        <w:right w:val="none" w:sz="0" w:space="0" w:color="auto"/>
      </w:divBdr>
    </w:div>
    <w:div w:id="451826580">
      <w:bodyDiv w:val="1"/>
      <w:marLeft w:val="0"/>
      <w:marRight w:val="0"/>
      <w:marTop w:val="0"/>
      <w:marBottom w:val="0"/>
      <w:divBdr>
        <w:top w:val="none" w:sz="0" w:space="0" w:color="auto"/>
        <w:left w:val="none" w:sz="0" w:space="0" w:color="auto"/>
        <w:bottom w:val="none" w:sz="0" w:space="0" w:color="auto"/>
        <w:right w:val="none" w:sz="0" w:space="0" w:color="auto"/>
      </w:divBdr>
    </w:div>
    <w:div w:id="452601390">
      <w:bodyDiv w:val="1"/>
      <w:marLeft w:val="0"/>
      <w:marRight w:val="0"/>
      <w:marTop w:val="0"/>
      <w:marBottom w:val="0"/>
      <w:divBdr>
        <w:top w:val="none" w:sz="0" w:space="0" w:color="auto"/>
        <w:left w:val="none" w:sz="0" w:space="0" w:color="auto"/>
        <w:bottom w:val="none" w:sz="0" w:space="0" w:color="auto"/>
        <w:right w:val="none" w:sz="0" w:space="0" w:color="auto"/>
      </w:divBdr>
    </w:div>
    <w:div w:id="454759363">
      <w:bodyDiv w:val="1"/>
      <w:marLeft w:val="0"/>
      <w:marRight w:val="0"/>
      <w:marTop w:val="0"/>
      <w:marBottom w:val="0"/>
      <w:divBdr>
        <w:top w:val="none" w:sz="0" w:space="0" w:color="auto"/>
        <w:left w:val="none" w:sz="0" w:space="0" w:color="auto"/>
        <w:bottom w:val="none" w:sz="0" w:space="0" w:color="auto"/>
        <w:right w:val="none" w:sz="0" w:space="0" w:color="auto"/>
      </w:divBdr>
    </w:div>
    <w:div w:id="459305356">
      <w:bodyDiv w:val="1"/>
      <w:marLeft w:val="0"/>
      <w:marRight w:val="0"/>
      <w:marTop w:val="0"/>
      <w:marBottom w:val="0"/>
      <w:divBdr>
        <w:top w:val="none" w:sz="0" w:space="0" w:color="auto"/>
        <w:left w:val="none" w:sz="0" w:space="0" w:color="auto"/>
        <w:bottom w:val="none" w:sz="0" w:space="0" w:color="auto"/>
        <w:right w:val="none" w:sz="0" w:space="0" w:color="auto"/>
      </w:divBdr>
    </w:div>
    <w:div w:id="459802873">
      <w:bodyDiv w:val="1"/>
      <w:marLeft w:val="0"/>
      <w:marRight w:val="0"/>
      <w:marTop w:val="0"/>
      <w:marBottom w:val="0"/>
      <w:divBdr>
        <w:top w:val="none" w:sz="0" w:space="0" w:color="auto"/>
        <w:left w:val="none" w:sz="0" w:space="0" w:color="auto"/>
        <w:bottom w:val="none" w:sz="0" w:space="0" w:color="auto"/>
        <w:right w:val="none" w:sz="0" w:space="0" w:color="auto"/>
      </w:divBdr>
    </w:div>
    <w:div w:id="459962652">
      <w:bodyDiv w:val="1"/>
      <w:marLeft w:val="0"/>
      <w:marRight w:val="0"/>
      <w:marTop w:val="0"/>
      <w:marBottom w:val="0"/>
      <w:divBdr>
        <w:top w:val="none" w:sz="0" w:space="0" w:color="auto"/>
        <w:left w:val="none" w:sz="0" w:space="0" w:color="auto"/>
        <w:bottom w:val="none" w:sz="0" w:space="0" w:color="auto"/>
        <w:right w:val="none" w:sz="0" w:space="0" w:color="auto"/>
      </w:divBdr>
    </w:div>
    <w:div w:id="460080413">
      <w:bodyDiv w:val="1"/>
      <w:marLeft w:val="0"/>
      <w:marRight w:val="0"/>
      <w:marTop w:val="0"/>
      <w:marBottom w:val="0"/>
      <w:divBdr>
        <w:top w:val="none" w:sz="0" w:space="0" w:color="auto"/>
        <w:left w:val="none" w:sz="0" w:space="0" w:color="auto"/>
        <w:bottom w:val="none" w:sz="0" w:space="0" w:color="auto"/>
        <w:right w:val="none" w:sz="0" w:space="0" w:color="auto"/>
      </w:divBdr>
    </w:div>
    <w:div w:id="461773257">
      <w:bodyDiv w:val="1"/>
      <w:marLeft w:val="0"/>
      <w:marRight w:val="0"/>
      <w:marTop w:val="0"/>
      <w:marBottom w:val="0"/>
      <w:divBdr>
        <w:top w:val="none" w:sz="0" w:space="0" w:color="auto"/>
        <w:left w:val="none" w:sz="0" w:space="0" w:color="auto"/>
        <w:bottom w:val="none" w:sz="0" w:space="0" w:color="auto"/>
        <w:right w:val="none" w:sz="0" w:space="0" w:color="auto"/>
      </w:divBdr>
    </w:div>
    <w:div w:id="461920265">
      <w:bodyDiv w:val="1"/>
      <w:marLeft w:val="0"/>
      <w:marRight w:val="0"/>
      <w:marTop w:val="0"/>
      <w:marBottom w:val="0"/>
      <w:divBdr>
        <w:top w:val="none" w:sz="0" w:space="0" w:color="auto"/>
        <w:left w:val="none" w:sz="0" w:space="0" w:color="auto"/>
        <w:bottom w:val="none" w:sz="0" w:space="0" w:color="auto"/>
        <w:right w:val="none" w:sz="0" w:space="0" w:color="auto"/>
      </w:divBdr>
    </w:div>
    <w:div w:id="463160368">
      <w:bodyDiv w:val="1"/>
      <w:marLeft w:val="0"/>
      <w:marRight w:val="0"/>
      <w:marTop w:val="0"/>
      <w:marBottom w:val="0"/>
      <w:divBdr>
        <w:top w:val="none" w:sz="0" w:space="0" w:color="auto"/>
        <w:left w:val="none" w:sz="0" w:space="0" w:color="auto"/>
        <w:bottom w:val="none" w:sz="0" w:space="0" w:color="auto"/>
        <w:right w:val="none" w:sz="0" w:space="0" w:color="auto"/>
      </w:divBdr>
    </w:div>
    <w:div w:id="468013468">
      <w:bodyDiv w:val="1"/>
      <w:marLeft w:val="0"/>
      <w:marRight w:val="0"/>
      <w:marTop w:val="0"/>
      <w:marBottom w:val="0"/>
      <w:divBdr>
        <w:top w:val="none" w:sz="0" w:space="0" w:color="auto"/>
        <w:left w:val="none" w:sz="0" w:space="0" w:color="auto"/>
        <w:bottom w:val="none" w:sz="0" w:space="0" w:color="auto"/>
        <w:right w:val="none" w:sz="0" w:space="0" w:color="auto"/>
      </w:divBdr>
    </w:div>
    <w:div w:id="468017162">
      <w:bodyDiv w:val="1"/>
      <w:marLeft w:val="0"/>
      <w:marRight w:val="0"/>
      <w:marTop w:val="0"/>
      <w:marBottom w:val="0"/>
      <w:divBdr>
        <w:top w:val="none" w:sz="0" w:space="0" w:color="auto"/>
        <w:left w:val="none" w:sz="0" w:space="0" w:color="auto"/>
        <w:bottom w:val="none" w:sz="0" w:space="0" w:color="auto"/>
        <w:right w:val="none" w:sz="0" w:space="0" w:color="auto"/>
      </w:divBdr>
    </w:div>
    <w:div w:id="471094074">
      <w:bodyDiv w:val="1"/>
      <w:marLeft w:val="0"/>
      <w:marRight w:val="0"/>
      <w:marTop w:val="0"/>
      <w:marBottom w:val="0"/>
      <w:divBdr>
        <w:top w:val="none" w:sz="0" w:space="0" w:color="auto"/>
        <w:left w:val="none" w:sz="0" w:space="0" w:color="auto"/>
        <w:bottom w:val="none" w:sz="0" w:space="0" w:color="auto"/>
        <w:right w:val="none" w:sz="0" w:space="0" w:color="auto"/>
      </w:divBdr>
    </w:div>
    <w:div w:id="471563642">
      <w:bodyDiv w:val="1"/>
      <w:marLeft w:val="0"/>
      <w:marRight w:val="0"/>
      <w:marTop w:val="0"/>
      <w:marBottom w:val="0"/>
      <w:divBdr>
        <w:top w:val="none" w:sz="0" w:space="0" w:color="auto"/>
        <w:left w:val="none" w:sz="0" w:space="0" w:color="auto"/>
        <w:bottom w:val="none" w:sz="0" w:space="0" w:color="auto"/>
        <w:right w:val="none" w:sz="0" w:space="0" w:color="auto"/>
      </w:divBdr>
    </w:div>
    <w:div w:id="474225881">
      <w:bodyDiv w:val="1"/>
      <w:marLeft w:val="0"/>
      <w:marRight w:val="0"/>
      <w:marTop w:val="0"/>
      <w:marBottom w:val="0"/>
      <w:divBdr>
        <w:top w:val="none" w:sz="0" w:space="0" w:color="auto"/>
        <w:left w:val="none" w:sz="0" w:space="0" w:color="auto"/>
        <w:bottom w:val="none" w:sz="0" w:space="0" w:color="auto"/>
        <w:right w:val="none" w:sz="0" w:space="0" w:color="auto"/>
      </w:divBdr>
    </w:div>
    <w:div w:id="476189417">
      <w:bodyDiv w:val="1"/>
      <w:marLeft w:val="0"/>
      <w:marRight w:val="0"/>
      <w:marTop w:val="0"/>
      <w:marBottom w:val="0"/>
      <w:divBdr>
        <w:top w:val="none" w:sz="0" w:space="0" w:color="auto"/>
        <w:left w:val="none" w:sz="0" w:space="0" w:color="auto"/>
        <w:bottom w:val="none" w:sz="0" w:space="0" w:color="auto"/>
        <w:right w:val="none" w:sz="0" w:space="0" w:color="auto"/>
      </w:divBdr>
    </w:div>
    <w:div w:id="476605538">
      <w:bodyDiv w:val="1"/>
      <w:marLeft w:val="0"/>
      <w:marRight w:val="0"/>
      <w:marTop w:val="0"/>
      <w:marBottom w:val="0"/>
      <w:divBdr>
        <w:top w:val="none" w:sz="0" w:space="0" w:color="auto"/>
        <w:left w:val="none" w:sz="0" w:space="0" w:color="auto"/>
        <w:bottom w:val="none" w:sz="0" w:space="0" w:color="auto"/>
        <w:right w:val="none" w:sz="0" w:space="0" w:color="auto"/>
      </w:divBdr>
    </w:div>
    <w:div w:id="477960729">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79003724">
      <w:bodyDiv w:val="1"/>
      <w:marLeft w:val="0"/>
      <w:marRight w:val="0"/>
      <w:marTop w:val="0"/>
      <w:marBottom w:val="0"/>
      <w:divBdr>
        <w:top w:val="none" w:sz="0" w:space="0" w:color="auto"/>
        <w:left w:val="none" w:sz="0" w:space="0" w:color="auto"/>
        <w:bottom w:val="none" w:sz="0" w:space="0" w:color="auto"/>
        <w:right w:val="none" w:sz="0" w:space="0" w:color="auto"/>
      </w:divBdr>
    </w:div>
    <w:div w:id="480388778">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2894135">
      <w:bodyDiv w:val="1"/>
      <w:marLeft w:val="0"/>
      <w:marRight w:val="0"/>
      <w:marTop w:val="0"/>
      <w:marBottom w:val="0"/>
      <w:divBdr>
        <w:top w:val="none" w:sz="0" w:space="0" w:color="auto"/>
        <w:left w:val="none" w:sz="0" w:space="0" w:color="auto"/>
        <w:bottom w:val="none" w:sz="0" w:space="0" w:color="auto"/>
        <w:right w:val="none" w:sz="0" w:space="0" w:color="auto"/>
      </w:divBdr>
    </w:div>
    <w:div w:id="482936264">
      <w:bodyDiv w:val="1"/>
      <w:marLeft w:val="0"/>
      <w:marRight w:val="0"/>
      <w:marTop w:val="0"/>
      <w:marBottom w:val="0"/>
      <w:divBdr>
        <w:top w:val="none" w:sz="0" w:space="0" w:color="auto"/>
        <w:left w:val="none" w:sz="0" w:space="0" w:color="auto"/>
        <w:bottom w:val="none" w:sz="0" w:space="0" w:color="auto"/>
        <w:right w:val="none" w:sz="0" w:space="0" w:color="auto"/>
      </w:divBdr>
    </w:div>
    <w:div w:id="484246941">
      <w:bodyDiv w:val="1"/>
      <w:marLeft w:val="0"/>
      <w:marRight w:val="0"/>
      <w:marTop w:val="0"/>
      <w:marBottom w:val="0"/>
      <w:divBdr>
        <w:top w:val="none" w:sz="0" w:space="0" w:color="auto"/>
        <w:left w:val="none" w:sz="0" w:space="0" w:color="auto"/>
        <w:bottom w:val="none" w:sz="0" w:space="0" w:color="auto"/>
        <w:right w:val="none" w:sz="0" w:space="0" w:color="auto"/>
      </w:divBdr>
    </w:div>
    <w:div w:id="486213642">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487088478">
      <w:bodyDiv w:val="1"/>
      <w:marLeft w:val="0"/>
      <w:marRight w:val="0"/>
      <w:marTop w:val="0"/>
      <w:marBottom w:val="0"/>
      <w:divBdr>
        <w:top w:val="none" w:sz="0" w:space="0" w:color="auto"/>
        <w:left w:val="none" w:sz="0" w:space="0" w:color="auto"/>
        <w:bottom w:val="none" w:sz="0" w:space="0" w:color="auto"/>
        <w:right w:val="none" w:sz="0" w:space="0" w:color="auto"/>
      </w:divBdr>
    </w:div>
    <w:div w:id="487750572">
      <w:bodyDiv w:val="1"/>
      <w:marLeft w:val="0"/>
      <w:marRight w:val="0"/>
      <w:marTop w:val="0"/>
      <w:marBottom w:val="0"/>
      <w:divBdr>
        <w:top w:val="none" w:sz="0" w:space="0" w:color="auto"/>
        <w:left w:val="none" w:sz="0" w:space="0" w:color="auto"/>
        <w:bottom w:val="none" w:sz="0" w:space="0" w:color="auto"/>
        <w:right w:val="none" w:sz="0" w:space="0" w:color="auto"/>
      </w:divBdr>
    </w:div>
    <w:div w:id="491340342">
      <w:bodyDiv w:val="1"/>
      <w:marLeft w:val="0"/>
      <w:marRight w:val="0"/>
      <w:marTop w:val="0"/>
      <w:marBottom w:val="0"/>
      <w:divBdr>
        <w:top w:val="none" w:sz="0" w:space="0" w:color="auto"/>
        <w:left w:val="none" w:sz="0" w:space="0" w:color="auto"/>
        <w:bottom w:val="none" w:sz="0" w:space="0" w:color="auto"/>
        <w:right w:val="none" w:sz="0" w:space="0" w:color="auto"/>
      </w:divBdr>
    </w:div>
    <w:div w:id="492332722">
      <w:bodyDiv w:val="1"/>
      <w:marLeft w:val="0"/>
      <w:marRight w:val="0"/>
      <w:marTop w:val="0"/>
      <w:marBottom w:val="0"/>
      <w:divBdr>
        <w:top w:val="none" w:sz="0" w:space="0" w:color="auto"/>
        <w:left w:val="none" w:sz="0" w:space="0" w:color="auto"/>
        <w:bottom w:val="none" w:sz="0" w:space="0" w:color="auto"/>
        <w:right w:val="none" w:sz="0" w:space="0" w:color="auto"/>
      </w:divBdr>
    </w:div>
    <w:div w:id="495653728">
      <w:bodyDiv w:val="1"/>
      <w:marLeft w:val="0"/>
      <w:marRight w:val="0"/>
      <w:marTop w:val="0"/>
      <w:marBottom w:val="0"/>
      <w:divBdr>
        <w:top w:val="none" w:sz="0" w:space="0" w:color="auto"/>
        <w:left w:val="none" w:sz="0" w:space="0" w:color="auto"/>
        <w:bottom w:val="none" w:sz="0" w:space="0" w:color="auto"/>
        <w:right w:val="none" w:sz="0" w:space="0" w:color="auto"/>
      </w:divBdr>
    </w:div>
    <w:div w:id="497036619">
      <w:bodyDiv w:val="1"/>
      <w:marLeft w:val="0"/>
      <w:marRight w:val="0"/>
      <w:marTop w:val="0"/>
      <w:marBottom w:val="0"/>
      <w:divBdr>
        <w:top w:val="none" w:sz="0" w:space="0" w:color="auto"/>
        <w:left w:val="none" w:sz="0" w:space="0" w:color="auto"/>
        <w:bottom w:val="none" w:sz="0" w:space="0" w:color="auto"/>
        <w:right w:val="none" w:sz="0" w:space="0" w:color="auto"/>
      </w:divBdr>
    </w:div>
    <w:div w:id="497040844">
      <w:bodyDiv w:val="1"/>
      <w:marLeft w:val="0"/>
      <w:marRight w:val="0"/>
      <w:marTop w:val="0"/>
      <w:marBottom w:val="0"/>
      <w:divBdr>
        <w:top w:val="none" w:sz="0" w:space="0" w:color="auto"/>
        <w:left w:val="none" w:sz="0" w:space="0" w:color="auto"/>
        <w:bottom w:val="none" w:sz="0" w:space="0" w:color="auto"/>
        <w:right w:val="none" w:sz="0" w:space="0" w:color="auto"/>
      </w:divBdr>
    </w:div>
    <w:div w:id="500631751">
      <w:bodyDiv w:val="1"/>
      <w:marLeft w:val="0"/>
      <w:marRight w:val="0"/>
      <w:marTop w:val="0"/>
      <w:marBottom w:val="0"/>
      <w:divBdr>
        <w:top w:val="none" w:sz="0" w:space="0" w:color="auto"/>
        <w:left w:val="none" w:sz="0" w:space="0" w:color="auto"/>
        <w:bottom w:val="none" w:sz="0" w:space="0" w:color="auto"/>
        <w:right w:val="none" w:sz="0" w:space="0" w:color="auto"/>
      </w:divBdr>
    </w:div>
    <w:div w:id="500776035">
      <w:bodyDiv w:val="1"/>
      <w:marLeft w:val="0"/>
      <w:marRight w:val="0"/>
      <w:marTop w:val="0"/>
      <w:marBottom w:val="0"/>
      <w:divBdr>
        <w:top w:val="none" w:sz="0" w:space="0" w:color="auto"/>
        <w:left w:val="none" w:sz="0" w:space="0" w:color="auto"/>
        <w:bottom w:val="none" w:sz="0" w:space="0" w:color="auto"/>
        <w:right w:val="none" w:sz="0" w:space="0" w:color="auto"/>
      </w:divBdr>
    </w:div>
    <w:div w:id="502819956">
      <w:bodyDiv w:val="1"/>
      <w:marLeft w:val="0"/>
      <w:marRight w:val="0"/>
      <w:marTop w:val="0"/>
      <w:marBottom w:val="0"/>
      <w:divBdr>
        <w:top w:val="none" w:sz="0" w:space="0" w:color="auto"/>
        <w:left w:val="none" w:sz="0" w:space="0" w:color="auto"/>
        <w:bottom w:val="none" w:sz="0" w:space="0" w:color="auto"/>
        <w:right w:val="none" w:sz="0" w:space="0" w:color="auto"/>
      </w:divBdr>
    </w:div>
    <w:div w:id="503664379">
      <w:bodyDiv w:val="1"/>
      <w:marLeft w:val="0"/>
      <w:marRight w:val="0"/>
      <w:marTop w:val="0"/>
      <w:marBottom w:val="0"/>
      <w:divBdr>
        <w:top w:val="none" w:sz="0" w:space="0" w:color="auto"/>
        <w:left w:val="none" w:sz="0" w:space="0" w:color="auto"/>
        <w:bottom w:val="none" w:sz="0" w:space="0" w:color="auto"/>
        <w:right w:val="none" w:sz="0" w:space="0" w:color="auto"/>
      </w:divBdr>
    </w:div>
    <w:div w:id="503981584">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11526991">
      <w:bodyDiv w:val="1"/>
      <w:marLeft w:val="0"/>
      <w:marRight w:val="0"/>
      <w:marTop w:val="0"/>
      <w:marBottom w:val="0"/>
      <w:divBdr>
        <w:top w:val="none" w:sz="0" w:space="0" w:color="auto"/>
        <w:left w:val="none" w:sz="0" w:space="0" w:color="auto"/>
        <w:bottom w:val="none" w:sz="0" w:space="0" w:color="auto"/>
        <w:right w:val="none" w:sz="0" w:space="0" w:color="auto"/>
      </w:divBdr>
    </w:div>
    <w:div w:id="511839583">
      <w:bodyDiv w:val="1"/>
      <w:marLeft w:val="0"/>
      <w:marRight w:val="0"/>
      <w:marTop w:val="0"/>
      <w:marBottom w:val="0"/>
      <w:divBdr>
        <w:top w:val="none" w:sz="0" w:space="0" w:color="auto"/>
        <w:left w:val="none" w:sz="0" w:space="0" w:color="auto"/>
        <w:bottom w:val="none" w:sz="0" w:space="0" w:color="auto"/>
        <w:right w:val="none" w:sz="0" w:space="0" w:color="auto"/>
      </w:divBdr>
    </w:div>
    <w:div w:id="513349793">
      <w:bodyDiv w:val="1"/>
      <w:marLeft w:val="0"/>
      <w:marRight w:val="0"/>
      <w:marTop w:val="0"/>
      <w:marBottom w:val="0"/>
      <w:divBdr>
        <w:top w:val="none" w:sz="0" w:space="0" w:color="auto"/>
        <w:left w:val="none" w:sz="0" w:space="0" w:color="auto"/>
        <w:bottom w:val="none" w:sz="0" w:space="0" w:color="auto"/>
        <w:right w:val="none" w:sz="0" w:space="0" w:color="auto"/>
      </w:divBdr>
    </w:div>
    <w:div w:id="515266151">
      <w:bodyDiv w:val="1"/>
      <w:marLeft w:val="0"/>
      <w:marRight w:val="0"/>
      <w:marTop w:val="0"/>
      <w:marBottom w:val="0"/>
      <w:divBdr>
        <w:top w:val="none" w:sz="0" w:space="0" w:color="auto"/>
        <w:left w:val="none" w:sz="0" w:space="0" w:color="auto"/>
        <w:bottom w:val="none" w:sz="0" w:space="0" w:color="auto"/>
        <w:right w:val="none" w:sz="0" w:space="0" w:color="auto"/>
      </w:divBdr>
    </w:div>
    <w:div w:id="520239070">
      <w:bodyDiv w:val="1"/>
      <w:marLeft w:val="0"/>
      <w:marRight w:val="0"/>
      <w:marTop w:val="0"/>
      <w:marBottom w:val="0"/>
      <w:divBdr>
        <w:top w:val="none" w:sz="0" w:space="0" w:color="auto"/>
        <w:left w:val="none" w:sz="0" w:space="0" w:color="auto"/>
        <w:bottom w:val="none" w:sz="0" w:space="0" w:color="auto"/>
        <w:right w:val="none" w:sz="0" w:space="0" w:color="auto"/>
      </w:divBdr>
    </w:div>
    <w:div w:id="522595051">
      <w:bodyDiv w:val="1"/>
      <w:marLeft w:val="0"/>
      <w:marRight w:val="0"/>
      <w:marTop w:val="0"/>
      <w:marBottom w:val="0"/>
      <w:divBdr>
        <w:top w:val="none" w:sz="0" w:space="0" w:color="auto"/>
        <w:left w:val="none" w:sz="0" w:space="0" w:color="auto"/>
        <w:bottom w:val="none" w:sz="0" w:space="0" w:color="auto"/>
        <w:right w:val="none" w:sz="0" w:space="0" w:color="auto"/>
      </w:divBdr>
    </w:div>
    <w:div w:id="526061811">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30725149">
      <w:bodyDiv w:val="1"/>
      <w:marLeft w:val="0"/>
      <w:marRight w:val="0"/>
      <w:marTop w:val="0"/>
      <w:marBottom w:val="0"/>
      <w:divBdr>
        <w:top w:val="none" w:sz="0" w:space="0" w:color="auto"/>
        <w:left w:val="none" w:sz="0" w:space="0" w:color="auto"/>
        <w:bottom w:val="none" w:sz="0" w:space="0" w:color="auto"/>
        <w:right w:val="none" w:sz="0" w:space="0" w:color="auto"/>
      </w:divBdr>
    </w:div>
    <w:div w:id="531115743">
      <w:bodyDiv w:val="1"/>
      <w:marLeft w:val="0"/>
      <w:marRight w:val="0"/>
      <w:marTop w:val="0"/>
      <w:marBottom w:val="0"/>
      <w:divBdr>
        <w:top w:val="none" w:sz="0" w:space="0" w:color="auto"/>
        <w:left w:val="none" w:sz="0" w:space="0" w:color="auto"/>
        <w:bottom w:val="none" w:sz="0" w:space="0" w:color="auto"/>
        <w:right w:val="none" w:sz="0" w:space="0" w:color="auto"/>
      </w:divBdr>
    </w:div>
    <w:div w:id="532115138">
      <w:bodyDiv w:val="1"/>
      <w:marLeft w:val="0"/>
      <w:marRight w:val="0"/>
      <w:marTop w:val="0"/>
      <w:marBottom w:val="0"/>
      <w:divBdr>
        <w:top w:val="none" w:sz="0" w:space="0" w:color="auto"/>
        <w:left w:val="none" w:sz="0" w:space="0" w:color="auto"/>
        <w:bottom w:val="none" w:sz="0" w:space="0" w:color="auto"/>
        <w:right w:val="none" w:sz="0" w:space="0" w:color="auto"/>
      </w:divBdr>
    </w:div>
    <w:div w:id="538322688">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42716029">
      <w:bodyDiv w:val="1"/>
      <w:marLeft w:val="0"/>
      <w:marRight w:val="0"/>
      <w:marTop w:val="0"/>
      <w:marBottom w:val="0"/>
      <w:divBdr>
        <w:top w:val="none" w:sz="0" w:space="0" w:color="auto"/>
        <w:left w:val="none" w:sz="0" w:space="0" w:color="auto"/>
        <w:bottom w:val="none" w:sz="0" w:space="0" w:color="auto"/>
        <w:right w:val="none" w:sz="0" w:space="0" w:color="auto"/>
      </w:divBdr>
    </w:div>
    <w:div w:id="542866351">
      <w:bodyDiv w:val="1"/>
      <w:marLeft w:val="0"/>
      <w:marRight w:val="0"/>
      <w:marTop w:val="0"/>
      <w:marBottom w:val="0"/>
      <w:divBdr>
        <w:top w:val="none" w:sz="0" w:space="0" w:color="auto"/>
        <w:left w:val="none" w:sz="0" w:space="0" w:color="auto"/>
        <w:bottom w:val="none" w:sz="0" w:space="0" w:color="auto"/>
        <w:right w:val="none" w:sz="0" w:space="0" w:color="auto"/>
      </w:divBdr>
    </w:div>
    <w:div w:id="545068493">
      <w:bodyDiv w:val="1"/>
      <w:marLeft w:val="0"/>
      <w:marRight w:val="0"/>
      <w:marTop w:val="0"/>
      <w:marBottom w:val="0"/>
      <w:divBdr>
        <w:top w:val="none" w:sz="0" w:space="0" w:color="auto"/>
        <w:left w:val="none" w:sz="0" w:space="0" w:color="auto"/>
        <w:bottom w:val="none" w:sz="0" w:space="0" w:color="auto"/>
        <w:right w:val="none" w:sz="0" w:space="0" w:color="auto"/>
      </w:divBdr>
    </w:div>
    <w:div w:id="547765157">
      <w:bodyDiv w:val="1"/>
      <w:marLeft w:val="0"/>
      <w:marRight w:val="0"/>
      <w:marTop w:val="0"/>
      <w:marBottom w:val="0"/>
      <w:divBdr>
        <w:top w:val="none" w:sz="0" w:space="0" w:color="auto"/>
        <w:left w:val="none" w:sz="0" w:space="0" w:color="auto"/>
        <w:bottom w:val="none" w:sz="0" w:space="0" w:color="auto"/>
        <w:right w:val="none" w:sz="0" w:space="0" w:color="auto"/>
      </w:divBdr>
    </w:div>
    <w:div w:id="547769090">
      <w:bodyDiv w:val="1"/>
      <w:marLeft w:val="0"/>
      <w:marRight w:val="0"/>
      <w:marTop w:val="0"/>
      <w:marBottom w:val="0"/>
      <w:divBdr>
        <w:top w:val="none" w:sz="0" w:space="0" w:color="auto"/>
        <w:left w:val="none" w:sz="0" w:space="0" w:color="auto"/>
        <w:bottom w:val="none" w:sz="0" w:space="0" w:color="auto"/>
        <w:right w:val="none" w:sz="0" w:space="0" w:color="auto"/>
      </w:divBdr>
    </w:div>
    <w:div w:id="547842776">
      <w:bodyDiv w:val="1"/>
      <w:marLeft w:val="0"/>
      <w:marRight w:val="0"/>
      <w:marTop w:val="0"/>
      <w:marBottom w:val="0"/>
      <w:divBdr>
        <w:top w:val="none" w:sz="0" w:space="0" w:color="auto"/>
        <w:left w:val="none" w:sz="0" w:space="0" w:color="auto"/>
        <w:bottom w:val="none" w:sz="0" w:space="0" w:color="auto"/>
        <w:right w:val="none" w:sz="0" w:space="0" w:color="auto"/>
      </w:divBdr>
    </w:div>
    <w:div w:id="550195144">
      <w:bodyDiv w:val="1"/>
      <w:marLeft w:val="0"/>
      <w:marRight w:val="0"/>
      <w:marTop w:val="0"/>
      <w:marBottom w:val="0"/>
      <w:divBdr>
        <w:top w:val="none" w:sz="0" w:space="0" w:color="auto"/>
        <w:left w:val="none" w:sz="0" w:space="0" w:color="auto"/>
        <w:bottom w:val="none" w:sz="0" w:space="0" w:color="auto"/>
        <w:right w:val="none" w:sz="0" w:space="0" w:color="auto"/>
      </w:divBdr>
    </w:div>
    <w:div w:id="554854102">
      <w:bodyDiv w:val="1"/>
      <w:marLeft w:val="0"/>
      <w:marRight w:val="0"/>
      <w:marTop w:val="0"/>
      <w:marBottom w:val="0"/>
      <w:divBdr>
        <w:top w:val="none" w:sz="0" w:space="0" w:color="auto"/>
        <w:left w:val="none" w:sz="0" w:space="0" w:color="auto"/>
        <w:bottom w:val="none" w:sz="0" w:space="0" w:color="auto"/>
        <w:right w:val="none" w:sz="0" w:space="0" w:color="auto"/>
      </w:divBdr>
    </w:div>
    <w:div w:id="557014912">
      <w:bodyDiv w:val="1"/>
      <w:marLeft w:val="0"/>
      <w:marRight w:val="0"/>
      <w:marTop w:val="0"/>
      <w:marBottom w:val="0"/>
      <w:divBdr>
        <w:top w:val="none" w:sz="0" w:space="0" w:color="auto"/>
        <w:left w:val="none" w:sz="0" w:space="0" w:color="auto"/>
        <w:bottom w:val="none" w:sz="0" w:space="0" w:color="auto"/>
        <w:right w:val="none" w:sz="0" w:space="0" w:color="auto"/>
      </w:divBdr>
    </w:div>
    <w:div w:id="557127437">
      <w:bodyDiv w:val="1"/>
      <w:marLeft w:val="0"/>
      <w:marRight w:val="0"/>
      <w:marTop w:val="0"/>
      <w:marBottom w:val="0"/>
      <w:divBdr>
        <w:top w:val="none" w:sz="0" w:space="0" w:color="auto"/>
        <w:left w:val="none" w:sz="0" w:space="0" w:color="auto"/>
        <w:bottom w:val="none" w:sz="0" w:space="0" w:color="auto"/>
        <w:right w:val="none" w:sz="0" w:space="0" w:color="auto"/>
      </w:divBdr>
    </w:div>
    <w:div w:id="559168987">
      <w:bodyDiv w:val="1"/>
      <w:marLeft w:val="0"/>
      <w:marRight w:val="0"/>
      <w:marTop w:val="0"/>
      <w:marBottom w:val="0"/>
      <w:divBdr>
        <w:top w:val="none" w:sz="0" w:space="0" w:color="auto"/>
        <w:left w:val="none" w:sz="0" w:space="0" w:color="auto"/>
        <w:bottom w:val="none" w:sz="0" w:space="0" w:color="auto"/>
        <w:right w:val="none" w:sz="0" w:space="0" w:color="auto"/>
      </w:divBdr>
    </w:div>
    <w:div w:id="559639413">
      <w:bodyDiv w:val="1"/>
      <w:marLeft w:val="0"/>
      <w:marRight w:val="0"/>
      <w:marTop w:val="0"/>
      <w:marBottom w:val="0"/>
      <w:divBdr>
        <w:top w:val="none" w:sz="0" w:space="0" w:color="auto"/>
        <w:left w:val="none" w:sz="0" w:space="0" w:color="auto"/>
        <w:bottom w:val="none" w:sz="0" w:space="0" w:color="auto"/>
        <w:right w:val="none" w:sz="0" w:space="0" w:color="auto"/>
      </w:divBdr>
    </w:div>
    <w:div w:id="559705672">
      <w:bodyDiv w:val="1"/>
      <w:marLeft w:val="0"/>
      <w:marRight w:val="0"/>
      <w:marTop w:val="0"/>
      <w:marBottom w:val="0"/>
      <w:divBdr>
        <w:top w:val="none" w:sz="0" w:space="0" w:color="auto"/>
        <w:left w:val="none" w:sz="0" w:space="0" w:color="auto"/>
        <w:bottom w:val="none" w:sz="0" w:space="0" w:color="auto"/>
        <w:right w:val="none" w:sz="0" w:space="0" w:color="auto"/>
      </w:divBdr>
    </w:div>
    <w:div w:id="561867833">
      <w:bodyDiv w:val="1"/>
      <w:marLeft w:val="0"/>
      <w:marRight w:val="0"/>
      <w:marTop w:val="0"/>
      <w:marBottom w:val="0"/>
      <w:divBdr>
        <w:top w:val="none" w:sz="0" w:space="0" w:color="auto"/>
        <w:left w:val="none" w:sz="0" w:space="0" w:color="auto"/>
        <w:bottom w:val="none" w:sz="0" w:space="0" w:color="auto"/>
        <w:right w:val="none" w:sz="0" w:space="0" w:color="auto"/>
      </w:divBdr>
    </w:div>
    <w:div w:id="562641587">
      <w:bodyDiv w:val="1"/>
      <w:marLeft w:val="0"/>
      <w:marRight w:val="0"/>
      <w:marTop w:val="0"/>
      <w:marBottom w:val="0"/>
      <w:divBdr>
        <w:top w:val="none" w:sz="0" w:space="0" w:color="auto"/>
        <w:left w:val="none" w:sz="0" w:space="0" w:color="auto"/>
        <w:bottom w:val="none" w:sz="0" w:space="0" w:color="auto"/>
        <w:right w:val="none" w:sz="0" w:space="0" w:color="auto"/>
      </w:divBdr>
    </w:div>
    <w:div w:id="562644906">
      <w:bodyDiv w:val="1"/>
      <w:marLeft w:val="0"/>
      <w:marRight w:val="0"/>
      <w:marTop w:val="0"/>
      <w:marBottom w:val="0"/>
      <w:divBdr>
        <w:top w:val="none" w:sz="0" w:space="0" w:color="auto"/>
        <w:left w:val="none" w:sz="0" w:space="0" w:color="auto"/>
        <w:bottom w:val="none" w:sz="0" w:space="0" w:color="auto"/>
        <w:right w:val="none" w:sz="0" w:space="0" w:color="auto"/>
      </w:divBdr>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138153336">
          <w:marLeft w:val="821"/>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232594371">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64224004">
      <w:bodyDiv w:val="1"/>
      <w:marLeft w:val="0"/>
      <w:marRight w:val="0"/>
      <w:marTop w:val="0"/>
      <w:marBottom w:val="0"/>
      <w:divBdr>
        <w:top w:val="none" w:sz="0" w:space="0" w:color="auto"/>
        <w:left w:val="none" w:sz="0" w:space="0" w:color="auto"/>
        <w:bottom w:val="none" w:sz="0" w:space="0" w:color="auto"/>
        <w:right w:val="none" w:sz="0" w:space="0" w:color="auto"/>
      </w:divBdr>
    </w:div>
    <w:div w:id="564949085">
      <w:bodyDiv w:val="1"/>
      <w:marLeft w:val="0"/>
      <w:marRight w:val="0"/>
      <w:marTop w:val="0"/>
      <w:marBottom w:val="0"/>
      <w:divBdr>
        <w:top w:val="none" w:sz="0" w:space="0" w:color="auto"/>
        <w:left w:val="none" w:sz="0" w:space="0" w:color="auto"/>
        <w:bottom w:val="none" w:sz="0" w:space="0" w:color="auto"/>
        <w:right w:val="none" w:sz="0" w:space="0" w:color="auto"/>
      </w:divBdr>
    </w:div>
    <w:div w:id="566846874">
      <w:bodyDiv w:val="1"/>
      <w:marLeft w:val="0"/>
      <w:marRight w:val="0"/>
      <w:marTop w:val="0"/>
      <w:marBottom w:val="0"/>
      <w:divBdr>
        <w:top w:val="none" w:sz="0" w:space="0" w:color="auto"/>
        <w:left w:val="none" w:sz="0" w:space="0" w:color="auto"/>
        <w:bottom w:val="none" w:sz="0" w:space="0" w:color="auto"/>
        <w:right w:val="none" w:sz="0" w:space="0" w:color="auto"/>
      </w:divBdr>
    </w:div>
    <w:div w:id="568082131">
      <w:bodyDiv w:val="1"/>
      <w:marLeft w:val="0"/>
      <w:marRight w:val="0"/>
      <w:marTop w:val="0"/>
      <w:marBottom w:val="0"/>
      <w:divBdr>
        <w:top w:val="none" w:sz="0" w:space="0" w:color="auto"/>
        <w:left w:val="none" w:sz="0" w:space="0" w:color="auto"/>
        <w:bottom w:val="none" w:sz="0" w:space="0" w:color="auto"/>
        <w:right w:val="none" w:sz="0" w:space="0" w:color="auto"/>
      </w:divBdr>
    </w:div>
    <w:div w:id="574047868">
      <w:bodyDiv w:val="1"/>
      <w:marLeft w:val="0"/>
      <w:marRight w:val="0"/>
      <w:marTop w:val="0"/>
      <w:marBottom w:val="0"/>
      <w:divBdr>
        <w:top w:val="none" w:sz="0" w:space="0" w:color="auto"/>
        <w:left w:val="none" w:sz="0" w:space="0" w:color="auto"/>
        <w:bottom w:val="none" w:sz="0" w:space="0" w:color="auto"/>
        <w:right w:val="none" w:sz="0" w:space="0" w:color="auto"/>
      </w:divBdr>
      <w:divsChild>
        <w:div w:id="479199467">
          <w:marLeft w:val="1080"/>
          <w:marRight w:val="0"/>
          <w:marTop w:val="0"/>
          <w:marBottom w:val="0"/>
          <w:divBdr>
            <w:top w:val="none" w:sz="0" w:space="0" w:color="auto"/>
            <w:left w:val="none" w:sz="0" w:space="0" w:color="auto"/>
            <w:bottom w:val="none" w:sz="0" w:space="0" w:color="auto"/>
            <w:right w:val="none" w:sz="0" w:space="0" w:color="auto"/>
          </w:divBdr>
        </w:div>
        <w:div w:id="482935022">
          <w:marLeft w:val="1080"/>
          <w:marRight w:val="0"/>
          <w:marTop w:val="0"/>
          <w:marBottom w:val="0"/>
          <w:divBdr>
            <w:top w:val="none" w:sz="0" w:space="0" w:color="auto"/>
            <w:left w:val="none" w:sz="0" w:space="0" w:color="auto"/>
            <w:bottom w:val="none" w:sz="0" w:space="0" w:color="auto"/>
            <w:right w:val="none" w:sz="0" w:space="0" w:color="auto"/>
          </w:divBdr>
        </w:div>
        <w:div w:id="1790541032">
          <w:marLeft w:val="1080"/>
          <w:marRight w:val="0"/>
          <w:marTop w:val="0"/>
          <w:marBottom w:val="0"/>
          <w:divBdr>
            <w:top w:val="none" w:sz="0" w:space="0" w:color="auto"/>
            <w:left w:val="none" w:sz="0" w:space="0" w:color="auto"/>
            <w:bottom w:val="none" w:sz="0" w:space="0" w:color="auto"/>
            <w:right w:val="none" w:sz="0" w:space="0" w:color="auto"/>
          </w:divBdr>
        </w:div>
      </w:divsChild>
    </w:div>
    <w:div w:id="574556809">
      <w:bodyDiv w:val="1"/>
      <w:marLeft w:val="0"/>
      <w:marRight w:val="0"/>
      <w:marTop w:val="0"/>
      <w:marBottom w:val="0"/>
      <w:divBdr>
        <w:top w:val="none" w:sz="0" w:space="0" w:color="auto"/>
        <w:left w:val="none" w:sz="0" w:space="0" w:color="auto"/>
        <w:bottom w:val="none" w:sz="0" w:space="0" w:color="auto"/>
        <w:right w:val="none" w:sz="0" w:space="0" w:color="auto"/>
      </w:divBdr>
    </w:div>
    <w:div w:id="576328084">
      <w:bodyDiv w:val="1"/>
      <w:marLeft w:val="0"/>
      <w:marRight w:val="0"/>
      <w:marTop w:val="0"/>
      <w:marBottom w:val="0"/>
      <w:divBdr>
        <w:top w:val="none" w:sz="0" w:space="0" w:color="auto"/>
        <w:left w:val="none" w:sz="0" w:space="0" w:color="auto"/>
        <w:bottom w:val="none" w:sz="0" w:space="0" w:color="auto"/>
        <w:right w:val="none" w:sz="0" w:space="0" w:color="auto"/>
      </w:divBdr>
    </w:div>
    <w:div w:id="576749085">
      <w:bodyDiv w:val="1"/>
      <w:marLeft w:val="0"/>
      <w:marRight w:val="0"/>
      <w:marTop w:val="0"/>
      <w:marBottom w:val="0"/>
      <w:divBdr>
        <w:top w:val="none" w:sz="0" w:space="0" w:color="auto"/>
        <w:left w:val="none" w:sz="0" w:space="0" w:color="auto"/>
        <w:bottom w:val="none" w:sz="0" w:space="0" w:color="auto"/>
        <w:right w:val="none" w:sz="0" w:space="0" w:color="auto"/>
      </w:divBdr>
    </w:div>
    <w:div w:id="584992016">
      <w:bodyDiv w:val="1"/>
      <w:marLeft w:val="0"/>
      <w:marRight w:val="0"/>
      <w:marTop w:val="0"/>
      <w:marBottom w:val="0"/>
      <w:divBdr>
        <w:top w:val="none" w:sz="0" w:space="0" w:color="auto"/>
        <w:left w:val="none" w:sz="0" w:space="0" w:color="auto"/>
        <w:bottom w:val="none" w:sz="0" w:space="0" w:color="auto"/>
        <w:right w:val="none" w:sz="0" w:space="0" w:color="auto"/>
      </w:divBdr>
    </w:div>
    <w:div w:id="588001086">
      <w:bodyDiv w:val="1"/>
      <w:marLeft w:val="0"/>
      <w:marRight w:val="0"/>
      <w:marTop w:val="0"/>
      <w:marBottom w:val="0"/>
      <w:divBdr>
        <w:top w:val="none" w:sz="0" w:space="0" w:color="auto"/>
        <w:left w:val="none" w:sz="0" w:space="0" w:color="auto"/>
        <w:bottom w:val="none" w:sz="0" w:space="0" w:color="auto"/>
        <w:right w:val="none" w:sz="0" w:space="0" w:color="auto"/>
      </w:divBdr>
    </w:div>
    <w:div w:id="589509464">
      <w:bodyDiv w:val="1"/>
      <w:marLeft w:val="0"/>
      <w:marRight w:val="0"/>
      <w:marTop w:val="0"/>
      <w:marBottom w:val="0"/>
      <w:divBdr>
        <w:top w:val="none" w:sz="0" w:space="0" w:color="auto"/>
        <w:left w:val="none" w:sz="0" w:space="0" w:color="auto"/>
        <w:bottom w:val="none" w:sz="0" w:space="0" w:color="auto"/>
        <w:right w:val="none" w:sz="0" w:space="0" w:color="auto"/>
      </w:divBdr>
    </w:div>
    <w:div w:id="590969055">
      <w:bodyDiv w:val="1"/>
      <w:marLeft w:val="0"/>
      <w:marRight w:val="0"/>
      <w:marTop w:val="0"/>
      <w:marBottom w:val="0"/>
      <w:divBdr>
        <w:top w:val="none" w:sz="0" w:space="0" w:color="auto"/>
        <w:left w:val="none" w:sz="0" w:space="0" w:color="auto"/>
        <w:bottom w:val="none" w:sz="0" w:space="0" w:color="auto"/>
        <w:right w:val="none" w:sz="0" w:space="0" w:color="auto"/>
      </w:divBdr>
    </w:div>
    <w:div w:id="591090246">
      <w:bodyDiv w:val="1"/>
      <w:marLeft w:val="0"/>
      <w:marRight w:val="0"/>
      <w:marTop w:val="0"/>
      <w:marBottom w:val="0"/>
      <w:divBdr>
        <w:top w:val="none" w:sz="0" w:space="0" w:color="auto"/>
        <w:left w:val="none" w:sz="0" w:space="0" w:color="auto"/>
        <w:bottom w:val="none" w:sz="0" w:space="0" w:color="auto"/>
        <w:right w:val="none" w:sz="0" w:space="0" w:color="auto"/>
      </w:divBdr>
    </w:div>
    <w:div w:id="594509645">
      <w:bodyDiv w:val="1"/>
      <w:marLeft w:val="0"/>
      <w:marRight w:val="0"/>
      <w:marTop w:val="0"/>
      <w:marBottom w:val="0"/>
      <w:divBdr>
        <w:top w:val="none" w:sz="0" w:space="0" w:color="auto"/>
        <w:left w:val="none" w:sz="0" w:space="0" w:color="auto"/>
        <w:bottom w:val="none" w:sz="0" w:space="0" w:color="auto"/>
        <w:right w:val="none" w:sz="0" w:space="0" w:color="auto"/>
      </w:divBdr>
    </w:div>
    <w:div w:id="594556912">
      <w:bodyDiv w:val="1"/>
      <w:marLeft w:val="0"/>
      <w:marRight w:val="0"/>
      <w:marTop w:val="0"/>
      <w:marBottom w:val="0"/>
      <w:divBdr>
        <w:top w:val="none" w:sz="0" w:space="0" w:color="auto"/>
        <w:left w:val="none" w:sz="0" w:space="0" w:color="auto"/>
        <w:bottom w:val="none" w:sz="0" w:space="0" w:color="auto"/>
        <w:right w:val="none" w:sz="0" w:space="0" w:color="auto"/>
      </w:divBdr>
    </w:div>
    <w:div w:id="596913705">
      <w:bodyDiv w:val="1"/>
      <w:marLeft w:val="0"/>
      <w:marRight w:val="0"/>
      <w:marTop w:val="0"/>
      <w:marBottom w:val="0"/>
      <w:divBdr>
        <w:top w:val="none" w:sz="0" w:space="0" w:color="auto"/>
        <w:left w:val="none" w:sz="0" w:space="0" w:color="auto"/>
        <w:bottom w:val="none" w:sz="0" w:space="0" w:color="auto"/>
        <w:right w:val="none" w:sz="0" w:space="0" w:color="auto"/>
      </w:divBdr>
    </w:div>
    <w:div w:id="600380608">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147454">
      <w:bodyDiv w:val="1"/>
      <w:marLeft w:val="0"/>
      <w:marRight w:val="0"/>
      <w:marTop w:val="0"/>
      <w:marBottom w:val="0"/>
      <w:divBdr>
        <w:top w:val="none" w:sz="0" w:space="0" w:color="auto"/>
        <w:left w:val="none" w:sz="0" w:space="0" w:color="auto"/>
        <w:bottom w:val="none" w:sz="0" w:space="0" w:color="auto"/>
        <w:right w:val="none" w:sz="0" w:space="0" w:color="auto"/>
      </w:divBdr>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606156360">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 w:id="1974478026">
          <w:marLeft w:val="547"/>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sChild>
    </w:div>
    <w:div w:id="602423918">
      <w:bodyDiv w:val="1"/>
      <w:marLeft w:val="0"/>
      <w:marRight w:val="0"/>
      <w:marTop w:val="0"/>
      <w:marBottom w:val="0"/>
      <w:divBdr>
        <w:top w:val="none" w:sz="0" w:space="0" w:color="auto"/>
        <w:left w:val="none" w:sz="0" w:space="0" w:color="auto"/>
        <w:bottom w:val="none" w:sz="0" w:space="0" w:color="auto"/>
        <w:right w:val="none" w:sz="0" w:space="0" w:color="auto"/>
      </w:divBdr>
    </w:div>
    <w:div w:id="602499967">
      <w:bodyDiv w:val="1"/>
      <w:marLeft w:val="0"/>
      <w:marRight w:val="0"/>
      <w:marTop w:val="0"/>
      <w:marBottom w:val="0"/>
      <w:divBdr>
        <w:top w:val="none" w:sz="0" w:space="0" w:color="auto"/>
        <w:left w:val="none" w:sz="0" w:space="0" w:color="auto"/>
        <w:bottom w:val="none" w:sz="0" w:space="0" w:color="auto"/>
        <w:right w:val="none" w:sz="0" w:space="0" w:color="auto"/>
      </w:divBdr>
    </w:div>
    <w:div w:id="605650726">
      <w:bodyDiv w:val="1"/>
      <w:marLeft w:val="0"/>
      <w:marRight w:val="0"/>
      <w:marTop w:val="0"/>
      <w:marBottom w:val="0"/>
      <w:divBdr>
        <w:top w:val="none" w:sz="0" w:space="0" w:color="auto"/>
        <w:left w:val="none" w:sz="0" w:space="0" w:color="auto"/>
        <w:bottom w:val="none" w:sz="0" w:space="0" w:color="auto"/>
        <w:right w:val="none" w:sz="0" w:space="0" w:color="auto"/>
      </w:divBdr>
    </w:div>
    <w:div w:id="608514886">
      <w:bodyDiv w:val="1"/>
      <w:marLeft w:val="0"/>
      <w:marRight w:val="0"/>
      <w:marTop w:val="0"/>
      <w:marBottom w:val="0"/>
      <w:divBdr>
        <w:top w:val="none" w:sz="0" w:space="0" w:color="auto"/>
        <w:left w:val="none" w:sz="0" w:space="0" w:color="auto"/>
        <w:bottom w:val="none" w:sz="0" w:space="0" w:color="auto"/>
        <w:right w:val="none" w:sz="0" w:space="0" w:color="auto"/>
      </w:divBdr>
    </w:div>
    <w:div w:id="611471298">
      <w:bodyDiv w:val="1"/>
      <w:marLeft w:val="0"/>
      <w:marRight w:val="0"/>
      <w:marTop w:val="0"/>
      <w:marBottom w:val="0"/>
      <w:divBdr>
        <w:top w:val="none" w:sz="0" w:space="0" w:color="auto"/>
        <w:left w:val="none" w:sz="0" w:space="0" w:color="auto"/>
        <w:bottom w:val="none" w:sz="0" w:space="0" w:color="auto"/>
        <w:right w:val="none" w:sz="0" w:space="0" w:color="auto"/>
      </w:divBdr>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2446642">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4991287">
      <w:bodyDiv w:val="1"/>
      <w:marLeft w:val="0"/>
      <w:marRight w:val="0"/>
      <w:marTop w:val="0"/>
      <w:marBottom w:val="0"/>
      <w:divBdr>
        <w:top w:val="none" w:sz="0" w:space="0" w:color="auto"/>
        <w:left w:val="none" w:sz="0" w:space="0" w:color="auto"/>
        <w:bottom w:val="none" w:sz="0" w:space="0" w:color="auto"/>
        <w:right w:val="none" w:sz="0" w:space="0" w:color="auto"/>
      </w:divBdr>
    </w:div>
    <w:div w:id="615019058">
      <w:bodyDiv w:val="1"/>
      <w:marLeft w:val="0"/>
      <w:marRight w:val="0"/>
      <w:marTop w:val="0"/>
      <w:marBottom w:val="0"/>
      <w:divBdr>
        <w:top w:val="none" w:sz="0" w:space="0" w:color="auto"/>
        <w:left w:val="none" w:sz="0" w:space="0" w:color="auto"/>
        <w:bottom w:val="none" w:sz="0" w:space="0" w:color="auto"/>
        <w:right w:val="none" w:sz="0" w:space="0" w:color="auto"/>
      </w:divBdr>
      <w:divsChild>
        <w:div w:id="121585042">
          <w:marLeft w:val="1166"/>
          <w:marRight w:val="0"/>
          <w:marTop w:val="0"/>
          <w:marBottom w:val="0"/>
          <w:divBdr>
            <w:top w:val="none" w:sz="0" w:space="0" w:color="auto"/>
            <w:left w:val="none" w:sz="0" w:space="0" w:color="auto"/>
            <w:bottom w:val="none" w:sz="0" w:space="0" w:color="auto"/>
            <w:right w:val="none" w:sz="0" w:space="0" w:color="auto"/>
          </w:divBdr>
        </w:div>
        <w:div w:id="226501861">
          <w:marLeft w:val="274"/>
          <w:marRight w:val="0"/>
          <w:marTop w:val="0"/>
          <w:marBottom w:val="0"/>
          <w:divBdr>
            <w:top w:val="none" w:sz="0" w:space="0" w:color="auto"/>
            <w:left w:val="none" w:sz="0" w:space="0" w:color="auto"/>
            <w:bottom w:val="none" w:sz="0" w:space="0" w:color="auto"/>
            <w:right w:val="none" w:sz="0" w:space="0" w:color="auto"/>
          </w:divBdr>
        </w:div>
        <w:div w:id="233592304">
          <w:marLeft w:val="994"/>
          <w:marRight w:val="0"/>
          <w:marTop w:val="0"/>
          <w:marBottom w:val="0"/>
          <w:divBdr>
            <w:top w:val="none" w:sz="0" w:space="0" w:color="auto"/>
            <w:left w:val="none" w:sz="0" w:space="0" w:color="auto"/>
            <w:bottom w:val="none" w:sz="0" w:space="0" w:color="auto"/>
            <w:right w:val="none" w:sz="0" w:space="0" w:color="auto"/>
          </w:divBdr>
        </w:div>
        <w:div w:id="443966791">
          <w:marLeft w:val="274"/>
          <w:marRight w:val="0"/>
          <w:marTop w:val="0"/>
          <w:marBottom w:val="0"/>
          <w:divBdr>
            <w:top w:val="none" w:sz="0" w:space="0" w:color="auto"/>
            <w:left w:val="none" w:sz="0" w:space="0" w:color="auto"/>
            <w:bottom w:val="none" w:sz="0" w:space="0" w:color="auto"/>
            <w:right w:val="none" w:sz="0" w:space="0" w:color="auto"/>
          </w:divBdr>
        </w:div>
        <w:div w:id="479689437">
          <w:marLeft w:val="994"/>
          <w:marRight w:val="0"/>
          <w:marTop w:val="0"/>
          <w:marBottom w:val="0"/>
          <w:divBdr>
            <w:top w:val="none" w:sz="0" w:space="0" w:color="auto"/>
            <w:left w:val="none" w:sz="0" w:space="0" w:color="auto"/>
            <w:bottom w:val="none" w:sz="0" w:space="0" w:color="auto"/>
            <w:right w:val="none" w:sz="0" w:space="0" w:color="auto"/>
          </w:divBdr>
        </w:div>
        <w:div w:id="751698866">
          <w:marLeft w:val="994"/>
          <w:marRight w:val="0"/>
          <w:marTop w:val="0"/>
          <w:marBottom w:val="0"/>
          <w:divBdr>
            <w:top w:val="none" w:sz="0" w:space="0" w:color="auto"/>
            <w:left w:val="none" w:sz="0" w:space="0" w:color="auto"/>
            <w:bottom w:val="none" w:sz="0" w:space="0" w:color="auto"/>
            <w:right w:val="none" w:sz="0" w:space="0" w:color="auto"/>
          </w:divBdr>
        </w:div>
        <w:div w:id="931738645">
          <w:marLeft w:val="2434"/>
          <w:marRight w:val="0"/>
          <w:marTop w:val="0"/>
          <w:marBottom w:val="0"/>
          <w:divBdr>
            <w:top w:val="none" w:sz="0" w:space="0" w:color="auto"/>
            <w:left w:val="none" w:sz="0" w:space="0" w:color="auto"/>
            <w:bottom w:val="none" w:sz="0" w:space="0" w:color="auto"/>
            <w:right w:val="none" w:sz="0" w:space="0" w:color="auto"/>
          </w:divBdr>
        </w:div>
        <w:div w:id="1031606872">
          <w:marLeft w:val="2434"/>
          <w:marRight w:val="0"/>
          <w:marTop w:val="0"/>
          <w:marBottom w:val="0"/>
          <w:divBdr>
            <w:top w:val="none" w:sz="0" w:space="0" w:color="auto"/>
            <w:left w:val="none" w:sz="0" w:space="0" w:color="auto"/>
            <w:bottom w:val="none" w:sz="0" w:space="0" w:color="auto"/>
            <w:right w:val="none" w:sz="0" w:space="0" w:color="auto"/>
          </w:divBdr>
        </w:div>
        <w:div w:id="1035883583">
          <w:marLeft w:val="994"/>
          <w:marRight w:val="0"/>
          <w:marTop w:val="0"/>
          <w:marBottom w:val="0"/>
          <w:divBdr>
            <w:top w:val="none" w:sz="0" w:space="0" w:color="auto"/>
            <w:left w:val="none" w:sz="0" w:space="0" w:color="auto"/>
            <w:bottom w:val="none" w:sz="0" w:space="0" w:color="auto"/>
            <w:right w:val="none" w:sz="0" w:space="0" w:color="auto"/>
          </w:divBdr>
        </w:div>
        <w:div w:id="1232236966">
          <w:marLeft w:val="2434"/>
          <w:marRight w:val="0"/>
          <w:marTop w:val="0"/>
          <w:marBottom w:val="0"/>
          <w:divBdr>
            <w:top w:val="none" w:sz="0" w:space="0" w:color="auto"/>
            <w:left w:val="none" w:sz="0" w:space="0" w:color="auto"/>
            <w:bottom w:val="none" w:sz="0" w:space="0" w:color="auto"/>
            <w:right w:val="none" w:sz="0" w:space="0" w:color="auto"/>
          </w:divBdr>
        </w:div>
        <w:div w:id="1535575958">
          <w:marLeft w:val="994"/>
          <w:marRight w:val="0"/>
          <w:marTop w:val="0"/>
          <w:marBottom w:val="0"/>
          <w:divBdr>
            <w:top w:val="none" w:sz="0" w:space="0" w:color="auto"/>
            <w:left w:val="none" w:sz="0" w:space="0" w:color="auto"/>
            <w:bottom w:val="none" w:sz="0" w:space="0" w:color="auto"/>
            <w:right w:val="none" w:sz="0" w:space="0" w:color="auto"/>
          </w:divBdr>
        </w:div>
        <w:div w:id="1569069053">
          <w:marLeft w:val="2434"/>
          <w:marRight w:val="0"/>
          <w:marTop w:val="0"/>
          <w:marBottom w:val="0"/>
          <w:divBdr>
            <w:top w:val="none" w:sz="0" w:space="0" w:color="auto"/>
            <w:left w:val="none" w:sz="0" w:space="0" w:color="auto"/>
            <w:bottom w:val="none" w:sz="0" w:space="0" w:color="auto"/>
            <w:right w:val="none" w:sz="0" w:space="0" w:color="auto"/>
          </w:divBdr>
        </w:div>
        <w:div w:id="1899783301">
          <w:marLeft w:val="1714"/>
          <w:marRight w:val="0"/>
          <w:marTop w:val="0"/>
          <w:marBottom w:val="0"/>
          <w:divBdr>
            <w:top w:val="none" w:sz="0" w:space="0" w:color="auto"/>
            <w:left w:val="none" w:sz="0" w:space="0" w:color="auto"/>
            <w:bottom w:val="none" w:sz="0" w:space="0" w:color="auto"/>
            <w:right w:val="none" w:sz="0" w:space="0" w:color="auto"/>
          </w:divBdr>
        </w:div>
        <w:div w:id="2048677280">
          <w:marLeft w:val="1714"/>
          <w:marRight w:val="0"/>
          <w:marTop w:val="0"/>
          <w:marBottom w:val="0"/>
          <w:divBdr>
            <w:top w:val="none" w:sz="0" w:space="0" w:color="auto"/>
            <w:left w:val="none" w:sz="0" w:space="0" w:color="auto"/>
            <w:bottom w:val="none" w:sz="0" w:space="0" w:color="auto"/>
            <w:right w:val="none" w:sz="0" w:space="0" w:color="auto"/>
          </w:divBdr>
        </w:div>
      </w:divsChild>
    </w:div>
    <w:div w:id="616253804">
      <w:bodyDiv w:val="1"/>
      <w:marLeft w:val="0"/>
      <w:marRight w:val="0"/>
      <w:marTop w:val="0"/>
      <w:marBottom w:val="0"/>
      <w:divBdr>
        <w:top w:val="none" w:sz="0" w:space="0" w:color="auto"/>
        <w:left w:val="none" w:sz="0" w:space="0" w:color="auto"/>
        <w:bottom w:val="none" w:sz="0" w:space="0" w:color="auto"/>
        <w:right w:val="none" w:sz="0" w:space="0" w:color="auto"/>
      </w:divBdr>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0696140">
      <w:bodyDiv w:val="1"/>
      <w:marLeft w:val="0"/>
      <w:marRight w:val="0"/>
      <w:marTop w:val="0"/>
      <w:marBottom w:val="0"/>
      <w:divBdr>
        <w:top w:val="none" w:sz="0" w:space="0" w:color="auto"/>
        <w:left w:val="none" w:sz="0" w:space="0" w:color="auto"/>
        <w:bottom w:val="none" w:sz="0" w:space="0" w:color="auto"/>
        <w:right w:val="none" w:sz="0" w:space="0" w:color="auto"/>
      </w:divBdr>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24852607">
      <w:bodyDiv w:val="1"/>
      <w:marLeft w:val="0"/>
      <w:marRight w:val="0"/>
      <w:marTop w:val="0"/>
      <w:marBottom w:val="0"/>
      <w:divBdr>
        <w:top w:val="none" w:sz="0" w:space="0" w:color="auto"/>
        <w:left w:val="none" w:sz="0" w:space="0" w:color="auto"/>
        <w:bottom w:val="none" w:sz="0" w:space="0" w:color="auto"/>
        <w:right w:val="none" w:sz="0" w:space="0" w:color="auto"/>
      </w:divBdr>
    </w:div>
    <w:div w:id="625895139">
      <w:bodyDiv w:val="1"/>
      <w:marLeft w:val="0"/>
      <w:marRight w:val="0"/>
      <w:marTop w:val="0"/>
      <w:marBottom w:val="0"/>
      <w:divBdr>
        <w:top w:val="none" w:sz="0" w:space="0" w:color="auto"/>
        <w:left w:val="none" w:sz="0" w:space="0" w:color="auto"/>
        <w:bottom w:val="none" w:sz="0" w:space="0" w:color="auto"/>
        <w:right w:val="none" w:sz="0" w:space="0" w:color="auto"/>
      </w:divBdr>
    </w:div>
    <w:div w:id="629211485">
      <w:bodyDiv w:val="1"/>
      <w:marLeft w:val="0"/>
      <w:marRight w:val="0"/>
      <w:marTop w:val="0"/>
      <w:marBottom w:val="0"/>
      <w:divBdr>
        <w:top w:val="none" w:sz="0" w:space="0" w:color="auto"/>
        <w:left w:val="none" w:sz="0" w:space="0" w:color="auto"/>
        <w:bottom w:val="none" w:sz="0" w:space="0" w:color="auto"/>
        <w:right w:val="none" w:sz="0" w:space="0" w:color="auto"/>
      </w:divBdr>
    </w:div>
    <w:div w:id="630869405">
      <w:bodyDiv w:val="1"/>
      <w:marLeft w:val="0"/>
      <w:marRight w:val="0"/>
      <w:marTop w:val="0"/>
      <w:marBottom w:val="0"/>
      <w:divBdr>
        <w:top w:val="none" w:sz="0" w:space="0" w:color="auto"/>
        <w:left w:val="none" w:sz="0" w:space="0" w:color="auto"/>
        <w:bottom w:val="none" w:sz="0" w:space="0" w:color="auto"/>
        <w:right w:val="none" w:sz="0" w:space="0" w:color="auto"/>
      </w:divBdr>
    </w:div>
    <w:div w:id="634603757">
      <w:bodyDiv w:val="1"/>
      <w:marLeft w:val="0"/>
      <w:marRight w:val="0"/>
      <w:marTop w:val="0"/>
      <w:marBottom w:val="0"/>
      <w:divBdr>
        <w:top w:val="none" w:sz="0" w:space="0" w:color="auto"/>
        <w:left w:val="none" w:sz="0" w:space="0" w:color="auto"/>
        <w:bottom w:val="none" w:sz="0" w:space="0" w:color="auto"/>
        <w:right w:val="none" w:sz="0" w:space="0" w:color="auto"/>
      </w:divBdr>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3464455">
      <w:bodyDiv w:val="1"/>
      <w:marLeft w:val="0"/>
      <w:marRight w:val="0"/>
      <w:marTop w:val="0"/>
      <w:marBottom w:val="0"/>
      <w:divBdr>
        <w:top w:val="none" w:sz="0" w:space="0" w:color="auto"/>
        <w:left w:val="none" w:sz="0" w:space="0" w:color="auto"/>
        <w:bottom w:val="none" w:sz="0" w:space="0" w:color="auto"/>
        <w:right w:val="none" w:sz="0" w:space="0" w:color="auto"/>
      </w:divBdr>
    </w:div>
    <w:div w:id="644550992">
      <w:bodyDiv w:val="1"/>
      <w:marLeft w:val="0"/>
      <w:marRight w:val="0"/>
      <w:marTop w:val="0"/>
      <w:marBottom w:val="0"/>
      <w:divBdr>
        <w:top w:val="none" w:sz="0" w:space="0" w:color="auto"/>
        <w:left w:val="none" w:sz="0" w:space="0" w:color="auto"/>
        <w:bottom w:val="none" w:sz="0" w:space="0" w:color="auto"/>
        <w:right w:val="none" w:sz="0" w:space="0" w:color="auto"/>
      </w:divBdr>
    </w:div>
    <w:div w:id="644698284">
      <w:bodyDiv w:val="1"/>
      <w:marLeft w:val="0"/>
      <w:marRight w:val="0"/>
      <w:marTop w:val="0"/>
      <w:marBottom w:val="0"/>
      <w:divBdr>
        <w:top w:val="none" w:sz="0" w:space="0" w:color="auto"/>
        <w:left w:val="none" w:sz="0" w:space="0" w:color="auto"/>
        <w:bottom w:val="none" w:sz="0" w:space="0" w:color="auto"/>
        <w:right w:val="none" w:sz="0" w:space="0" w:color="auto"/>
      </w:divBdr>
    </w:div>
    <w:div w:id="647825889">
      <w:bodyDiv w:val="1"/>
      <w:marLeft w:val="0"/>
      <w:marRight w:val="0"/>
      <w:marTop w:val="0"/>
      <w:marBottom w:val="0"/>
      <w:divBdr>
        <w:top w:val="none" w:sz="0" w:space="0" w:color="auto"/>
        <w:left w:val="none" w:sz="0" w:space="0" w:color="auto"/>
        <w:bottom w:val="none" w:sz="0" w:space="0" w:color="auto"/>
        <w:right w:val="none" w:sz="0" w:space="0" w:color="auto"/>
      </w:divBdr>
    </w:div>
    <w:div w:id="648241894">
      <w:bodyDiv w:val="1"/>
      <w:marLeft w:val="0"/>
      <w:marRight w:val="0"/>
      <w:marTop w:val="0"/>
      <w:marBottom w:val="0"/>
      <w:divBdr>
        <w:top w:val="none" w:sz="0" w:space="0" w:color="auto"/>
        <w:left w:val="none" w:sz="0" w:space="0" w:color="auto"/>
        <w:bottom w:val="none" w:sz="0" w:space="0" w:color="auto"/>
        <w:right w:val="none" w:sz="0" w:space="0" w:color="auto"/>
      </w:divBdr>
    </w:div>
    <w:div w:id="648438959">
      <w:bodyDiv w:val="1"/>
      <w:marLeft w:val="0"/>
      <w:marRight w:val="0"/>
      <w:marTop w:val="0"/>
      <w:marBottom w:val="0"/>
      <w:divBdr>
        <w:top w:val="none" w:sz="0" w:space="0" w:color="auto"/>
        <w:left w:val="none" w:sz="0" w:space="0" w:color="auto"/>
        <w:bottom w:val="none" w:sz="0" w:space="0" w:color="auto"/>
        <w:right w:val="none" w:sz="0" w:space="0" w:color="auto"/>
      </w:divBdr>
    </w:div>
    <w:div w:id="649214590">
      <w:bodyDiv w:val="1"/>
      <w:marLeft w:val="0"/>
      <w:marRight w:val="0"/>
      <w:marTop w:val="0"/>
      <w:marBottom w:val="0"/>
      <w:divBdr>
        <w:top w:val="none" w:sz="0" w:space="0" w:color="auto"/>
        <w:left w:val="none" w:sz="0" w:space="0" w:color="auto"/>
        <w:bottom w:val="none" w:sz="0" w:space="0" w:color="auto"/>
        <w:right w:val="none" w:sz="0" w:space="0" w:color="auto"/>
      </w:divBdr>
    </w:div>
    <w:div w:id="649790018">
      <w:bodyDiv w:val="1"/>
      <w:marLeft w:val="0"/>
      <w:marRight w:val="0"/>
      <w:marTop w:val="0"/>
      <w:marBottom w:val="0"/>
      <w:divBdr>
        <w:top w:val="none" w:sz="0" w:space="0" w:color="auto"/>
        <w:left w:val="none" w:sz="0" w:space="0" w:color="auto"/>
        <w:bottom w:val="none" w:sz="0" w:space="0" w:color="auto"/>
        <w:right w:val="none" w:sz="0" w:space="0" w:color="auto"/>
      </w:divBdr>
    </w:div>
    <w:div w:id="650865048">
      <w:bodyDiv w:val="1"/>
      <w:marLeft w:val="0"/>
      <w:marRight w:val="0"/>
      <w:marTop w:val="0"/>
      <w:marBottom w:val="0"/>
      <w:divBdr>
        <w:top w:val="none" w:sz="0" w:space="0" w:color="auto"/>
        <w:left w:val="none" w:sz="0" w:space="0" w:color="auto"/>
        <w:bottom w:val="none" w:sz="0" w:space="0" w:color="auto"/>
        <w:right w:val="none" w:sz="0" w:space="0" w:color="auto"/>
      </w:divBdr>
    </w:div>
    <w:div w:id="650869627">
      <w:bodyDiv w:val="1"/>
      <w:marLeft w:val="0"/>
      <w:marRight w:val="0"/>
      <w:marTop w:val="0"/>
      <w:marBottom w:val="0"/>
      <w:divBdr>
        <w:top w:val="none" w:sz="0" w:space="0" w:color="auto"/>
        <w:left w:val="none" w:sz="0" w:space="0" w:color="auto"/>
        <w:bottom w:val="none" w:sz="0" w:space="0" w:color="auto"/>
        <w:right w:val="none" w:sz="0" w:space="0" w:color="auto"/>
      </w:divBdr>
    </w:div>
    <w:div w:id="652224709">
      <w:bodyDiv w:val="1"/>
      <w:marLeft w:val="0"/>
      <w:marRight w:val="0"/>
      <w:marTop w:val="0"/>
      <w:marBottom w:val="0"/>
      <w:divBdr>
        <w:top w:val="none" w:sz="0" w:space="0" w:color="auto"/>
        <w:left w:val="none" w:sz="0" w:space="0" w:color="auto"/>
        <w:bottom w:val="none" w:sz="0" w:space="0" w:color="auto"/>
        <w:right w:val="none" w:sz="0" w:space="0" w:color="auto"/>
      </w:divBdr>
    </w:div>
    <w:div w:id="654576414">
      <w:bodyDiv w:val="1"/>
      <w:marLeft w:val="0"/>
      <w:marRight w:val="0"/>
      <w:marTop w:val="0"/>
      <w:marBottom w:val="0"/>
      <w:divBdr>
        <w:top w:val="none" w:sz="0" w:space="0" w:color="auto"/>
        <w:left w:val="none" w:sz="0" w:space="0" w:color="auto"/>
        <w:bottom w:val="none" w:sz="0" w:space="0" w:color="auto"/>
        <w:right w:val="none" w:sz="0" w:space="0" w:color="auto"/>
      </w:divBdr>
    </w:div>
    <w:div w:id="655113163">
      <w:bodyDiv w:val="1"/>
      <w:marLeft w:val="0"/>
      <w:marRight w:val="0"/>
      <w:marTop w:val="0"/>
      <w:marBottom w:val="0"/>
      <w:divBdr>
        <w:top w:val="none" w:sz="0" w:space="0" w:color="auto"/>
        <w:left w:val="none" w:sz="0" w:space="0" w:color="auto"/>
        <w:bottom w:val="none" w:sz="0" w:space="0" w:color="auto"/>
        <w:right w:val="none" w:sz="0" w:space="0" w:color="auto"/>
      </w:divBdr>
    </w:div>
    <w:div w:id="655888014">
      <w:bodyDiv w:val="1"/>
      <w:marLeft w:val="0"/>
      <w:marRight w:val="0"/>
      <w:marTop w:val="0"/>
      <w:marBottom w:val="0"/>
      <w:divBdr>
        <w:top w:val="none" w:sz="0" w:space="0" w:color="auto"/>
        <w:left w:val="none" w:sz="0" w:space="0" w:color="auto"/>
        <w:bottom w:val="none" w:sz="0" w:space="0" w:color="auto"/>
        <w:right w:val="none" w:sz="0" w:space="0" w:color="auto"/>
      </w:divBdr>
    </w:div>
    <w:div w:id="655916616">
      <w:bodyDiv w:val="1"/>
      <w:marLeft w:val="0"/>
      <w:marRight w:val="0"/>
      <w:marTop w:val="0"/>
      <w:marBottom w:val="0"/>
      <w:divBdr>
        <w:top w:val="none" w:sz="0" w:space="0" w:color="auto"/>
        <w:left w:val="none" w:sz="0" w:space="0" w:color="auto"/>
        <w:bottom w:val="none" w:sz="0" w:space="0" w:color="auto"/>
        <w:right w:val="none" w:sz="0" w:space="0" w:color="auto"/>
      </w:divBdr>
    </w:div>
    <w:div w:id="65634487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57732851">
      <w:bodyDiv w:val="1"/>
      <w:marLeft w:val="0"/>
      <w:marRight w:val="0"/>
      <w:marTop w:val="0"/>
      <w:marBottom w:val="0"/>
      <w:divBdr>
        <w:top w:val="none" w:sz="0" w:space="0" w:color="auto"/>
        <w:left w:val="none" w:sz="0" w:space="0" w:color="auto"/>
        <w:bottom w:val="none" w:sz="0" w:space="0" w:color="auto"/>
        <w:right w:val="none" w:sz="0" w:space="0" w:color="auto"/>
      </w:divBdr>
    </w:div>
    <w:div w:id="658389542">
      <w:bodyDiv w:val="1"/>
      <w:marLeft w:val="0"/>
      <w:marRight w:val="0"/>
      <w:marTop w:val="0"/>
      <w:marBottom w:val="0"/>
      <w:divBdr>
        <w:top w:val="none" w:sz="0" w:space="0" w:color="auto"/>
        <w:left w:val="none" w:sz="0" w:space="0" w:color="auto"/>
        <w:bottom w:val="none" w:sz="0" w:space="0" w:color="auto"/>
        <w:right w:val="none" w:sz="0" w:space="0" w:color="auto"/>
      </w:divBdr>
    </w:div>
    <w:div w:id="658459775">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63512403">
      <w:bodyDiv w:val="1"/>
      <w:marLeft w:val="0"/>
      <w:marRight w:val="0"/>
      <w:marTop w:val="0"/>
      <w:marBottom w:val="0"/>
      <w:divBdr>
        <w:top w:val="none" w:sz="0" w:space="0" w:color="auto"/>
        <w:left w:val="none" w:sz="0" w:space="0" w:color="auto"/>
        <w:bottom w:val="none" w:sz="0" w:space="0" w:color="auto"/>
        <w:right w:val="none" w:sz="0" w:space="0" w:color="auto"/>
      </w:divBdr>
    </w:div>
    <w:div w:id="664405384">
      <w:bodyDiv w:val="1"/>
      <w:marLeft w:val="0"/>
      <w:marRight w:val="0"/>
      <w:marTop w:val="0"/>
      <w:marBottom w:val="0"/>
      <w:divBdr>
        <w:top w:val="none" w:sz="0" w:space="0" w:color="auto"/>
        <w:left w:val="none" w:sz="0" w:space="0" w:color="auto"/>
        <w:bottom w:val="none" w:sz="0" w:space="0" w:color="auto"/>
        <w:right w:val="none" w:sz="0" w:space="0" w:color="auto"/>
      </w:divBdr>
    </w:div>
    <w:div w:id="667052875">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1103135">
      <w:bodyDiv w:val="1"/>
      <w:marLeft w:val="0"/>
      <w:marRight w:val="0"/>
      <w:marTop w:val="0"/>
      <w:marBottom w:val="0"/>
      <w:divBdr>
        <w:top w:val="none" w:sz="0" w:space="0" w:color="auto"/>
        <w:left w:val="none" w:sz="0" w:space="0" w:color="auto"/>
        <w:bottom w:val="none" w:sz="0" w:space="0" w:color="auto"/>
        <w:right w:val="none" w:sz="0" w:space="0" w:color="auto"/>
      </w:divBdr>
    </w:div>
    <w:div w:id="671180850">
      <w:bodyDiv w:val="1"/>
      <w:marLeft w:val="0"/>
      <w:marRight w:val="0"/>
      <w:marTop w:val="0"/>
      <w:marBottom w:val="0"/>
      <w:divBdr>
        <w:top w:val="none" w:sz="0" w:space="0" w:color="auto"/>
        <w:left w:val="none" w:sz="0" w:space="0" w:color="auto"/>
        <w:bottom w:val="none" w:sz="0" w:space="0" w:color="auto"/>
        <w:right w:val="none" w:sz="0" w:space="0" w:color="auto"/>
      </w:divBdr>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77581686">
      <w:bodyDiv w:val="1"/>
      <w:marLeft w:val="0"/>
      <w:marRight w:val="0"/>
      <w:marTop w:val="0"/>
      <w:marBottom w:val="0"/>
      <w:divBdr>
        <w:top w:val="none" w:sz="0" w:space="0" w:color="auto"/>
        <w:left w:val="none" w:sz="0" w:space="0" w:color="auto"/>
        <w:bottom w:val="none" w:sz="0" w:space="0" w:color="auto"/>
        <w:right w:val="none" w:sz="0" w:space="0" w:color="auto"/>
      </w:divBdr>
    </w:div>
    <w:div w:id="679739648">
      <w:bodyDiv w:val="1"/>
      <w:marLeft w:val="0"/>
      <w:marRight w:val="0"/>
      <w:marTop w:val="0"/>
      <w:marBottom w:val="0"/>
      <w:divBdr>
        <w:top w:val="none" w:sz="0" w:space="0" w:color="auto"/>
        <w:left w:val="none" w:sz="0" w:space="0" w:color="auto"/>
        <w:bottom w:val="none" w:sz="0" w:space="0" w:color="auto"/>
        <w:right w:val="none" w:sz="0" w:space="0" w:color="auto"/>
      </w:divBdr>
    </w:div>
    <w:div w:id="686056158">
      <w:bodyDiv w:val="1"/>
      <w:marLeft w:val="0"/>
      <w:marRight w:val="0"/>
      <w:marTop w:val="0"/>
      <w:marBottom w:val="0"/>
      <w:divBdr>
        <w:top w:val="none" w:sz="0" w:space="0" w:color="auto"/>
        <w:left w:val="none" w:sz="0" w:space="0" w:color="auto"/>
        <w:bottom w:val="none" w:sz="0" w:space="0" w:color="auto"/>
        <w:right w:val="none" w:sz="0" w:space="0" w:color="auto"/>
      </w:divBdr>
    </w:div>
    <w:div w:id="687023915">
      <w:bodyDiv w:val="1"/>
      <w:marLeft w:val="0"/>
      <w:marRight w:val="0"/>
      <w:marTop w:val="0"/>
      <w:marBottom w:val="0"/>
      <w:divBdr>
        <w:top w:val="none" w:sz="0" w:space="0" w:color="auto"/>
        <w:left w:val="none" w:sz="0" w:space="0" w:color="auto"/>
        <w:bottom w:val="none" w:sz="0" w:space="0" w:color="auto"/>
        <w:right w:val="none" w:sz="0" w:space="0" w:color="auto"/>
      </w:divBdr>
    </w:div>
    <w:div w:id="689143232">
      <w:bodyDiv w:val="1"/>
      <w:marLeft w:val="0"/>
      <w:marRight w:val="0"/>
      <w:marTop w:val="0"/>
      <w:marBottom w:val="0"/>
      <w:divBdr>
        <w:top w:val="none" w:sz="0" w:space="0" w:color="auto"/>
        <w:left w:val="none" w:sz="0" w:space="0" w:color="auto"/>
        <w:bottom w:val="none" w:sz="0" w:space="0" w:color="auto"/>
        <w:right w:val="none" w:sz="0" w:space="0" w:color="auto"/>
      </w:divBdr>
    </w:div>
    <w:div w:id="689643107">
      <w:bodyDiv w:val="1"/>
      <w:marLeft w:val="0"/>
      <w:marRight w:val="0"/>
      <w:marTop w:val="0"/>
      <w:marBottom w:val="0"/>
      <w:divBdr>
        <w:top w:val="none" w:sz="0" w:space="0" w:color="auto"/>
        <w:left w:val="none" w:sz="0" w:space="0" w:color="auto"/>
        <w:bottom w:val="none" w:sz="0" w:space="0" w:color="auto"/>
        <w:right w:val="none" w:sz="0" w:space="0" w:color="auto"/>
      </w:divBdr>
    </w:div>
    <w:div w:id="693193416">
      <w:bodyDiv w:val="1"/>
      <w:marLeft w:val="0"/>
      <w:marRight w:val="0"/>
      <w:marTop w:val="0"/>
      <w:marBottom w:val="0"/>
      <w:divBdr>
        <w:top w:val="none" w:sz="0" w:space="0" w:color="auto"/>
        <w:left w:val="none" w:sz="0" w:space="0" w:color="auto"/>
        <w:bottom w:val="none" w:sz="0" w:space="0" w:color="auto"/>
        <w:right w:val="none" w:sz="0" w:space="0" w:color="auto"/>
      </w:divBdr>
    </w:div>
    <w:div w:id="695500518">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698317360">
      <w:bodyDiv w:val="1"/>
      <w:marLeft w:val="0"/>
      <w:marRight w:val="0"/>
      <w:marTop w:val="0"/>
      <w:marBottom w:val="0"/>
      <w:divBdr>
        <w:top w:val="none" w:sz="0" w:space="0" w:color="auto"/>
        <w:left w:val="none" w:sz="0" w:space="0" w:color="auto"/>
        <w:bottom w:val="none" w:sz="0" w:space="0" w:color="auto"/>
        <w:right w:val="none" w:sz="0" w:space="0" w:color="auto"/>
      </w:divBdr>
    </w:div>
    <w:div w:id="700126272">
      <w:bodyDiv w:val="1"/>
      <w:marLeft w:val="0"/>
      <w:marRight w:val="0"/>
      <w:marTop w:val="0"/>
      <w:marBottom w:val="0"/>
      <w:divBdr>
        <w:top w:val="none" w:sz="0" w:space="0" w:color="auto"/>
        <w:left w:val="none" w:sz="0" w:space="0" w:color="auto"/>
        <w:bottom w:val="none" w:sz="0" w:space="0" w:color="auto"/>
        <w:right w:val="none" w:sz="0" w:space="0" w:color="auto"/>
      </w:divBdr>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2634391">
      <w:bodyDiv w:val="1"/>
      <w:marLeft w:val="0"/>
      <w:marRight w:val="0"/>
      <w:marTop w:val="0"/>
      <w:marBottom w:val="0"/>
      <w:divBdr>
        <w:top w:val="none" w:sz="0" w:space="0" w:color="auto"/>
        <w:left w:val="none" w:sz="0" w:space="0" w:color="auto"/>
        <w:bottom w:val="none" w:sz="0" w:space="0" w:color="auto"/>
        <w:right w:val="none" w:sz="0" w:space="0" w:color="auto"/>
      </w:divBdr>
    </w:div>
    <w:div w:id="703486312">
      <w:bodyDiv w:val="1"/>
      <w:marLeft w:val="0"/>
      <w:marRight w:val="0"/>
      <w:marTop w:val="0"/>
      <w:marBottom w:val="0"/>
      <w:divBdr>
        <w:top w:val="none" w:sz="0" w:space="0" w:color="auto"/>
        <w:left w:val="none" w:sz="0" w:space="0" w:color="auto"/>
        <w:bottom w:val="none" w:sz="0" w:space="0" w:color="auto"/>
        <w:right w:val="none" w:sz="0" w:space="0" w:color="auto"/>
      </w:divBdr>
    </w:div>
    <w:div w:id="707951166">
      <w:bodyDiv w:val="1"/>
      <w:marLeft w:val="0"/>
      <w:marRight w:val="0"/>
      <w:marTop w:val="0"/>
      <w:marBottom w:val="0"/>
      <w:divBdr>
        <w:top w:val="none" w:sz="0" w:space="0" w:color="auto"/>
        <w:left w:val="none" w:sz="0" w:space="0" w:color="auto"/>
        <w:bottom w:val="none" w:sz="0" w:space="0" w:color="auto"/>
        <w:right w:val="none" w:sz="0" w:space="0" w:color="auto"/>
      </w:divBdr>
    </w:div>
    <w:div w:id="707996602">
      <w:bodyDiv w:val="1"/>
      <w:marLeft w:val="0"/>
      <w:marRight w:val="0"/>
      <w:marTop w:val="0"/>
      <w:marBottom w:val="0"/>
      <w:divBdr>
        <w:top w:val="none" w:sz="0" w:space="0" w:color="auto"/>
        <w:left w:val="none" w:sz="0" w:space="0" w:color="auto"/>
        <w:bottom w:val="none" w:sz="0" w:space="0" w:color="auto"/>
        <w:right w:val="none" w:sz="0" w:space="0" w:color="auto"/>
      </w:divBdr>
    </w:div>
    <w:div w:id="708528166">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119879262">
          <w:marLeft w:val="216"/>
          <w:marRight w:val="0"/>
          <w:marTop w:val="240"/>
          <w:marBottom w:val="0"/>
          <w:divBdr>
            <w:top w:val="none" w:sz="0" w:space="0" w:color="auto"/>
            <w:left w:val="none" w:sz="0" w:space="0" w:color="auto"/>
            <w:bottom w:val="none" w:sz="0" w:space="0" w:color="auto"/>
            <w:right w:val="none" w:sz="0" w:space="0" w:color="auto"/>
          </w:divBdr>
        </w:div>
        <w:div w:id="1861821886">
          <w:marLeft w:val="216"/>
          <w:marRight w:val="0"/>
          <w:marTop w:val="240"/>
          <w:marBottom w:val="0"/>
          <w:divBdr>
            <w:top w:val="none" w:sz="0" w:space="0" w:color="auto"/>
            <w:left w:val="none" w:sz="0" w:space="0" w:color="auto"/>
            <w:bottom w:val="none" w:sz="0" w:space="0" w:color="auto"/>
            <w:right w:val="none" w:sz="0" w:space="0" w:color="auto"/>
          </w:divBdr>
        </w:div>
      </w:divsChild>
    </w:div>
    <w:div w:id="709955922">
      <w:bodyDiv w:val="1"/>
      <w:marLeft w:val="0"/>
      <w:marRight w:val="0"/>
      <w:marTop w:val="0"/>
      <w:marBottom w:val="0"/>
      <w:divBdr>
        <w:top w:val="none" w:sz="0" w:space="0" w:color="auto"/>
        <w:left w:val="none" w:sz="0" w:space="0" w:color="auto"/>
        <w:bottom w:val="none" w:sz="0" w:space="0" w:color="auto"/>
        <w:right w:val="none" w:sz="0" w:space="0" w:color="auto"/>
      </w:divBdr>
    </w:div>
    <w:div w:id="710690247">
      <w:bodyDiv w:val="1"/>
      <w:marLeft w:val="0"/>
      <w:marRight w:val="0"/>
      <w:marTop w:val="0"/>
      <w:marBottom w:val="0"/>
      <w:divBdr>
        <w:top w:val="none" w:sz="0" w:space="0" w:color="auto"/>
        <w:left w:val="none" w:sz="0" w:space="0" w:color="auto"/>
        <w:bottom w:val="none" w:sz="0" w:space="0" w:color="auto"/>
        <w:right w:val="none" w:sz="0" w:space="0" w:color="auto"/>
      </w:divBdr>
    </w:div>
    <w:div w:id="712539524">
      <w:bodyDiv w:val="1"/>
      <w:marLeft w:val="0"/>
      <w:marRight w:val="0"/>
      <w:marTop w:val="0"/>
      <w:marBottom w:val="0"/>
      <w:divBdr>
        <w:top w:val="none" w:sz="0" w:space="0" w:color="auto"/>
        <w:left w:val="none" w:sz="0" w:space="0" w:color="auto"/>
        <w:bottom w:val="none" w:sz="0" w:space="0" w:color="auto"/>
        <w:right w:val="none" w:sz="0" w:space="0" w:color="auto"/>
      </w:divBdr>
    </w:div>
    <w:div w:id="713192385">
      <w:bodyDiv w:val="1"/>
      <w:marLeft w:val="0"/>
      <w:marRight w:val="0"/>
      <w:marTop w:val="0"/>
      <w:marBottom w:val="0"/>
      <w:divBdr>
        <w:top w:val="none" w:sz="0" w:space="0" w:color="auto"/>
        <w:left w:val="none" w:sz="0" w:space="0" w:color="auto"/>
        <w:bottom w:val="none" w:sz="0" w:space="0" w:color="auto"/>
        <w:right w:val="none" w:sz="0" w:space="0" w:color="auto"/>
      </w:divBdr>
    </w:div>
    <w:div w:id="715079383">
      <w:bodyDiv w:val="1"/>
      <w:marLeft w:val="0"/>
      <w:marRight w:val="0"/>
      <w:marTop w:val="0"/>
      <w:marBottom w:val="0"/>
      <w:divBdr>
        <w:top w:val="none" w:sz="0" w:space="0" w:color="auto"/>
        <w:left w:val="none" w:sz="0" w:space="0" w:color="auto"/>
        <w:bottom w:val="none" w:sz="0" w:space="0" w:color="auto"/>
        <w:right w:val="none" w:sz="0" w:space="0" w:color="auto"/>
      </w:divBdr>
    </w:div>
    <w:div w:id="716663381">
      <w:bodyDiv w:val="1"/>
      <w:marLeft w:val="0"/>
      <w:marRight w:val="0"/>
      <w:marTop w:val="0"/>
      <w:marBottom w:val="0"/>
      <w:divBdr>
        <w:top w:val="none" w:sz="0" w:space="0" w:color="auto"/>
        <w:left w:val="none" w:sz="0" w:space="0" w:color="auto"/>
        <w:bottom w:val="none" w:sz="0" w:space="0" w:color="auto"/>
        <w:right w:val="none" w:sz="0" w:space="0" w:color="auto"/>
      </w:divBdr>
    </w:div>
    <w:div w:id="716780812">
      <w:bodyDiv w:val="1"/>
      <w:marLeft w:val="0"/>
      <w:marRight w:val="0"/>
      <w:marTop w:val="0"/>
      <w:marBottom w:val="0"/>
      <w:divBdr>
        <w:top w:val="none" w:sz="0" w:space="0" w:color="auto"/>
        <w:left w:val="none" w:sz="0" w:space="0" w:color="auto"/>
        <w:bottom w:val="none" w:sz="0" w:space="0" w:color="auto"/>
        <w:right w:val="none" w:sz="0" w:space="0" w:color="auto"/>
      </w:divBdr>
    </w:div>
    <w:div w:id="718625238">
      <w:bodyDiv w:val="1"/>
      <w:marLeft w:val="0"/>
      <w:marRight w:val="0"/>
      <w:marTop w:val="0"/>
      <w:marBottom w:val="0"/>
      <w:divBdr>
        <w:top w:val="none" w:sz="0" w:space="0" w:color="auto"/>
        <w:left w:val="none" w:sz="0" w:space="0" w:color="auto"/>
        <w:bottom w:val="none" w:sz="0" w:space="0" w:color="auto"/>
        <w:right w:val="none" w:sz="0" w:space="0" w:color="auto"/>
      </w:divBdr>
    </w:div>
    <w:div w:id="718667863">
      <w:bodyDiv w:val="1"/>
      <w:marLeft w:val="0"/>
      <w:marRight w:val="0"/>
      <w:marTop w:val="0"/>
      <w:marBottom w:val="0"/>
      <w:divBdr>
        <w:top w:val="none" w:sz="0" w:space="0" w:color="auto"/>
        <w:left w:val="none" w:sz="0" w:space="0" w:color="auto"/>
        <w:bottom w:val="none" w:sz="0" w:space="0" w:color="auto"/>
        <w:right w:val="none" w:sz="0" w:space="0" w:color="auto"/>
      </w:divBdr>
    </w:div>
    <w:div w:id="719286364">
      <w:bodyDiv w:val="1"/>
      <w:marLeft w:val="0"/>
      <w:marRight w:val="0"/>
      <w:marTop w:val="0"/>
      <w:marBottom w:val="0"/>
      <w:divBdr>
        <w:top w:val="none" w:sz="0" w:space="0" w:color="auto"/>
        <w:left w:val="none" w:sz="0" w:space="0" w:color="auto"/>
        <w:bottom w:val="none" w:sz="0" w:space="0" w:color="auto"/>
        <w:right w:val="none" w:sz="0" w:space="0" w:color="auto"/>
      </w:divBdr>
    </w:div>
    <w:div w:id="719405990">
      <w:bodyDiv w:val="1"/>
      <w:marLeft w:val="0"/>
      <w:marRight w:val="0"/>
      <w:marTop w:val="0"/>
      <w:marBottom w:val="0"/>
      <w:divBdr>
        <w:top w:val="none" w:sz="0" w:space="0" w:color="auto"/>
        <w:left w:val="none" w:sz="0" w:space="0" w:color="auto"/>
        <w:bottom w:val="none" w:sz="0" w:space="0" w:color="auto"/>
        <w:right w:val="none" w:sz="0" w:space="0" w:color="auto"/>
      </w:divBdr>
    </w:div>
    <w:div w:id="724184233">
      <w:bodyDiv w:val="1"/>
      <w:marLeft w:val="0"/>
      <w:marRight w:val="0"/>
      <w:marTop w:val="0"/>
      <w:marBottom w:val="0"/>
      <w:divBdr>
        <w:top w:val="none" w:sz="0" w:space="0" w:color="auto"/>
        <w:left w:val="none" w:sz="0" w:space="0" w:color="auto"/>
        <w:bottom w:val="none" w:sz="0" w:space="0" w:color="auto"/>
        <w:right w:val="none" w:sz="0" w:space="0" w:color="auto"/>
      </w:divBdr>
    </w:div>
    <w:div w:id="727725747">
      <w:bodyDiv w:val="1"/>
      <w:marLeft w:val="0"/>
      <w:marRight w:val="0"/>
      <w:marTop w:val="0"/>
      <w:marBottom w:val="0"/>
      <w:divBdr>
        <w:top w:val="none" w:sz="0" w:space="0" w:color="auto"/>
        <w:left w:val="none" w:sz="0" w:space="0" w:color="auto"/>
        <w:bottom w:val="none" w:sz="0" w:space="0" w:color="auto"/>
        <w:right w:val="none" w:sz="0" w:space="0" w:color="auto"/>
      </w:divBdr>
    </w:div>
    <w:div w:id="728066833">
      <w:bodyDiv w:val="1"/>
      <w:marLeft w:val="0"/>
      <w:marRight w:val="0"/>
      <w:marTop w:val="0"/>
      <w:marBottom w:val="0"/>
      <w:divBdr>
        <w:top w:val="none" w:sz="0" w:space="0" w:color="auto"/>
        <w:left w:val="none" w:sz="0" w:space="0" w:color="auto"/>
        <w:bottom w:val="none" w:sz="0" w:space="0" w:color="auto"/>
        <w:right w:val="none" w:sz="0" w:space="0" w:color="auto"/>
      </w:divBdr>
      <w:divsChild>
        <w:div w:id="1133912454">
          <w:marLeft w:val="562"/>
          <w:marRight w:val="0"/>
          <w:marTop w:val="0"/>
          <w:marBottom w:val="0"/>
          <w:divBdr>
            <w:top w:val="none" w:sz="0" w:space="0" w:color="auto"/>
            <w:left w:val="none" w:sz="0" w:space="0" w:color="auto"/>
            <w:bottom w:val="none" w:sz="0" w:space="0" w:color="auto"/>
            <w:right w:val="none" w:sz="0" w:space="0" w:color="auto"/>
          </w:divBdr>
        </w:div>
        <w:div w:id="1324973314">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29114856">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36123484">
      <w:bodyDiv w:val="1"/>
      <w:marLeft w:val="0"/>
      <w:marRight w:val="0"/>
      <w:marTop w:val="0"/>
      <w:marBottom w:val="0"/>
      <w:divBdr>
        <w:top w:val="none" w:sz="0" w:space="0" w:color="auto"/>
        <w:left w:val="none" w:sz="0" w:space="0" w:color="auto"/>
        <w:bottom w:val="none" w:sz="0" w:space="0" w:color="auto"/>
        <w:right w:val="none" w:sz="0" w:space="0" w:color="auto"/>
      </w:divBdr>
    </w:div>
    <w:div w:id="738215494">
      <w:bodyDiv w:val="1"/>
      <w:marLeft w:val="0"/>
      <w:marRight w:val="0"/>
      <w:marTop w:val="0"/>
      <w:marBottom w:val="0"/>
      <w:divBdr>
        <w:top w:val="none" w:sz="0" w:space="0" w:color="auto"/>
        <w:left w:val="none" w:sz="0" w:space="0" w:color="auto"/>
        <w:bottom w:val="none" w:sz="0" w:space="0" w:color="auto"/>
        <w:right w:val="none" w:sz="0" w:space="0" w:color="auto"/>
      </w:divBdr>
    </w:div>
    <w:div w:id="741802464">
      <w:bodyDiv w:val="1"/>
      <w:marLeft w:val="0"/>
      <w:marRight w:val="0"/>
      <w:marTop w:val="0"/>
      <w:marBottom w:val="0"/>
      <w:divBdr>
        <w:top w:val="none" w:sz="0" w:space="0" w:color="auto"/>
        <w:left w:val="none" w:sz="0" w:space="0" w:color="auto"/>
        <w:bottom w:val="none" w:sz="0" w:space="0" w:color="auto"/>
        <w:right w:val="none" w:sz="0" w:space="0" w:color="auto"/>
      </w:divBdr>
    </w:div>
    <w:div w:id="742261427">
      <w:bodyDiv w:val="1"/>
      <w:marLeft w:val="0"/>
      <w:marRight w:val="0"/>
      <w:marTop w:val="0"/>
      <w:marBottom w:val="0"/>
      <w:divBdr>
        <w:top w:val="none" w:sz="0" w:space="0" w:color="auto"/>
        <w:left w:val="none" w:sz="0" w:space="0" w:color="auto"/>
        <w:bottom w:val="none" w:sz="0" w:space="0" w:color="auto"/>
        <w:right w:val="none" w:sz="0" w:space="0" w:color="auto"/>
      </w:divBdr>
    </w:div>
    <w:div w:id="747507914">
      <w:bodyDiv w:val="1"/>
      <w:marLeft w:val="0"/>
      <w:marRight w:val="0"/>
      <w:marTop w:val="0"/>
      <w:marBottom w:val="0"/>
      <w:divBdr>
        <w:top w:val="none" w:sz="0" w:space="0" w:color="auto"/>
        <w:left w:val="none" w:sz="0" w:space="0" w:color="auto"/>
        <w:bottom w:val="none" w:sz="0" w:space="0" w:color="auto"/>
        <w:right w:val="none" w:sz="0" w:space="0" w:color="auto"/>
      </w:divBdr>
    </w:div>
    <w:div w:id="747772636">
      <w:bodyDiv w:val="1"/>
      <w:marLeft w:val="0"/>
      <w:marRight w:val="0"/>
      <w:marTop w:val="0"/>
      <w:marBottom w:val="0"/>
      <w:divBdr>
        <w:top w:val="none" w:sz="0" w:space="0" w:color="auto"/>
        <w:left w:val="none" w:sz="0" w:space="0" w:color="auto"/>
        <w:bottom w:val="none" w:sz="0" w:space="0" w:color="auto"/>
        <w:right w:val="none" w:sz="0" w:space="0" w:color="auto"/>
      </w:divBdr>
    </w:div>
    <w:div w:id="748040997">
      <w:bodyDiv w:val="1"/>
      <w:marLeft w:val="0"/>
      <w:marRight w:val="0"/>
      <w:marTop w:val="0"/>
      <w:marBottom w:val="0"/>
      <w:divBdr>
        <w:top w:val="none" w:sz="0" w:space="0" w:color="auto"/>
        <w:left w:val="none" w:sz="0" w:space="0" w:color="auto"/>
        <w:bottom w:val="none" w:sz="0" w:space="0" w:color="auto"/>
        <w:right w:val="none" w:sz="0" w:space="0" w:color="auto"/>
      </w:divBdr>
    </w:div>
    <w:div w:id="748233520">
      <w:bodyDiv w:val="1"/>
      <w:marLeft w:val="0"/>
      <w:marRight w:val="0"/>
      <w:marTop w:val="0"/>
      <w:marBottom w:val="0"/>
      <w:divBdr>
        <w:top w:val="none" w:sz="0" w:space="0" w:color="auto"/>
        <w:left w:val="none" w:sz="0" w:space="0" w:color="auto"/>
        <w:bottom w:val="none" w:sz="0" w:space="0" w:color="auto"/>
        <w:right w:val="none" w:sz="0" w:space="0" w:color="auto"/>
      </w:divBdr>
    </w:div>
    <w:div w:id="748234954">
      <w:bodyDiv w:val="1"/>
      <w:marLeft w:val="0"/>
      <w:marRight w:val="0"/>
      <w:marTop w:val="0"/>
      <w:marBottom w:val="0"/>
      <w:divBdr>
        <w:top w:val="none" w:sz="0" w:space="0" w:color="auto"/>
        <w:left w:val="none" w:sz="0" w:space="0" w:color="auto"/>
        <w:bottom w:val="none" w:sz="0" w:space="0" w:color="auto"/>
        <w:right w:val="none" w:sz="0" w:space="0" w:color="auto"/>
      </w:divBdr>
    </w:div>
    <w:div w:id="750001931">
      <w:bodyDiv w:val="1"/>
      <w:marLeft w:val="0"/>
      <w:marRight w:val="0"/>
      <w:marTop w:val="0"/>
      <w:marBottom w:val="0"/>
      <w:divBdr>
        <w:top w:val="none" w:sz="0" w:space="0" w:color="auto"/>
        <w:left w:val="none" w:sz="0" w:space="0" w:color="auto"/>
        <w:bottom w:val="none" w:sz="0" w:space="0" w:color="auto"/>
        <w:right w:val="none" w:sz="0" w:space="0" w:color="auto"/>
      </w:divBdr>
    </w:div>
    <w:div w:id="750274903">
      <w:bodyDiv w:val="1"/>
      <w:marLeft w:val="0"/>
      <w:marRight w:val="0"/>
      <w:marTop w:val="0"/>
      <w:marBottom w:val="0"/>
      <w:divBdr>
        <w:top w:val="none" w:sz="0" w:space="0" w:color="auto"/>
        <w:left w:val="none" w:sz="0" w:space="0" w:color="auto"/>
        <w:bottom w:val="none" w:sz="0" w:space="0" w:color="auto"/>
        <w:right w:val="none" w:sz="0" w:space="0" w:color="auto"/>
      </w:divBdr>
    </w:div>
    <w:div w:id="751044358">
      <w:bodyDiv w:val="1"/>
      <w:marLeft w:val="0"/>
      <w:marRight w:val="0"/>
      <w:marTop w:val="0"/>
      <w:marBottom w:val="0"/>
      <w:divBdr>
        <w:top w:val="none" w:sz="0" w:space="0" w:color="auto"/>
        <w:left w:val="none" w:sz="0" w:space="0" w:color="auto"/>
        <w:bottom w:val="none" w:sz="0" w:space="0" w:color="auto"/>
        <w:right w:val="none" w:sz="0" w:space="0" w:color="auto"/>
      </w:divBdr>
    </w:div>
    <w:div w:id="751320225">
      <w:bodyDiv w:val="1"/>
      <w:marLeft w:val="0"/>
      <w:marRight w:val="0"/>
      <w:marTop w:val="0"/>
      <w:marBottom w:val="0"/>
      <w:divBdr>
        <w:top w:val="none" w:sz="0" w:space="0" w:color="auto"/>
        <w:left w:val="none" w:sz="0" w:space="0" w:color="auto"/>
        <w:bottom w:val="none" w:sz="0" w:space="0" w:color="auto"/>
        <w:right w:val="none" w:sz="0" w:space="0" w:color="auto"/>
      </w:divBdr>
    </w:div>
    <w:div w:id="754404311">
      <w:bodyDiv w:val="1"/>
      <w:marLeft w:val="0"/>
      <w:marRight w:val="0"/>
      <w:marTop w:val="0"/>
      <w:marBottom w:val="0"/>
      <w:divBdr>
        <w:top w:val="none" w:sz="0" w:space="0" w:color="auto"/>
        <w:left w:val="none" w:sz="0" w:space="0" w:color="auto"/>
        <w:bottom w:val="none" w:sz="0" w:space="0" w:color="auto"/>
        <w:right w:val="none" w:sz="0" w:space="0" w:color="auto"/>
      </w:divBdr>
    </w:div>
    <w:div w:id="754595105">
      <w:bodyDiv w:val="1"/>
      <w:marLeft w:val="0"/>
      <w:marRight w:val="0"/>
      <w:marTop w:val="0"/>
      <w:marBottom w:val="0"/>
      <w:divBdr>
        <w:top w:val="none" w:sz="0" w:space="0" w:color="auto"/>
        <w:left w:val="none" w:sz="0" w:space="0" w:color="auto"/>
        <w:bottom w:val="none" w:sz="0" w:space="0" w:color="auto"/>
        <w:right w:val="none" w:sz="0" w:space="0" w:color="auto"/>
      </w:divBdr>
    </w:div>
    <w:div w:id="754670958">
      <w:bodyDiv w:val="1"/>
      <w:marLeft w:val="0"/>
      <w:marRight w:val="0"/>
      <w:marTop w:val="0"/>
      <w:marBottom w:val="0"/>
      <w:divBdr>
        <w:top w:val="none" w:sz="0" w:space="0" w:color="auto"/>
        <w:left w:val="none" w:sz="0" w:space="0" w:color="auto"/>
        <w:bottom w:val="none" w:sz="0" w:space="0" w:color="auto"/>
        <w:right w:val="none" w:sz="0" w:space="0" w:color="auto"/>
      </w:divBdr>
    </w:div>
    <w:div w:id="757554918">
      <w:bodyDiv w:val="1"/>
      <w:marLeft w:val="0"/>
      <w:marRight w:val="0"/>
      <w:marTop w:val="0"/>
      <w:marBottom w:val="0"/>
      <w:divBdr>
        <w:top w:val="none" w:sz="0" w:space="0" w:color="auto"/>
        <w:left w:val="none" w:sz="0" w:space="0" w:color="auto"/>
        <w:bottom w:val="none" w:sz="0" w:space="0" w:color="auto"/>
        <w:right w:val="none" w:sz="0" w:space="0" w:color="auto"/>
      </w:divBdr>
    </w:div>
    <w:div w:id="765274669">
      <w:bodyDiv w:val="1"/>
      <w:marLeft w:val="0"/>
      <w:marRight w:val="0"/>
      <w:marTop w:val="0"/>
      <w:marBottom w:val="0"/>
      <w:divBdr>
        <w:top w:val="none" w:sz="0" w:space="0" w:color="auto"/>
        <w:left w:val="none" w:sz="0" w:space="0" w:color="auto"/>
        <w:bottom w:val="none" w:sz="0" w:space="0" w:color="auto"/>
        <w:right w:val="none" w:sz="0" w:space="0" w:color="auto"/>
      </w:divBdr>
    </w:div>
    <w:div w:id="767190324">
      <w:bodyDiv w:val="1"/>
      <w:marLeft w:val="0"/>
      <w:marRight w:val="0"/>
      <w:marTop w:val="0"/>
      <w:marBottom w:val="0"/>
      <w:divBdr>
        <w:top w:val="none" w:sz="0" w:space="0" w:color="auto"/>
        <w:left w:val="none" w:sz="0" w:space="0" w:color="auto"/>
        <w:bottom w:val="none" w:sz="0" w:space="0" w:color="auto"/>
        <w:right w:val="none" w:sz="0" w:space="0" w:color="auto"/>
      </w:divBdr>
    </w:div>
    <w:div w:id="772701100">
      <w:bodyDiv w:val="1"/>
      <w:marLeft w:val="0"/>
      <w:marRight w:val="0"/>
      <w:marTop w:val="0"/>
      <w:marBottom w:val="0"/>
      <w:divBdr>
        <w:top w:val="none" w:sz="0" w:space="0" w:color="auto"/>
        <w:left w:val="none" w:sz="0" w:space="0" w:color="auto"/>
        <w:bottom w:val="none" w:sz="0" w:space="0" w:color="auto"/>
        <w:right w:val="none" w:sz="0" w:space="0" w:color="auto"/>
      </w:divBdr>
    </w:div>
    <w:div w:id="773207149">
      <w:bodyDiv w:val="1"/>
      <w:marLeft w:val="0"/>
      <w:marRight w:val="0"/>
      <w:marTop w:val="0"/>
      <w:marBottom w:val="0"/>
      <w:divBdr>
        <w:top w:val="none" w:sz="0" w:space="0" w:color="auto"/>
        <w:left w:val="none" w:sz="0" w:space="0" w:color="auto"/>
        <w:bottom w:val="none" w:sz="0" w:space="0" w:color="auto"/>
        <w:right w:val="none" w:sz="0" w:space="0" w:color="auto"/>
      </w:divBdr>
    </w:div>
    <w:div w:id="773286931">
      <w:bodyDiv w:val="1"/>
      <w:marLeft w:val="0"/>
      <w:marRight w:val="0"/>
      <w:marTop w:val="0"/>
      <w:marBottom w:val="0"/>
      <w:divBdr>
        <w:top w:val="none" w:sz="0" w:space="0" w:color="auto"/>
        <w:left w:val="none" w:sz="0" w:space="0" w:color="auto"/>
        <w:bottom w:val="none" w:sz="0" w:space="0" w:color="auto"/>
        <w:right w:val="none" w:sz="0" w:space="0" w:color="auto"/>
      </w:divBdr>
    </w:div>
    <w:div w:id="774711078">
      <w:bodyDiv w:val="1"/>
      <w:marLeft w:val="0"/>
      <w:marRight w:val="0"/>
      <w:marTop w:val="0"/>
      <w:marBottom w:val="0"/>
      <w:divBdr>
        <w:top w:val="none" w:sz="0" w:space="0" w:color="auto"/>
        <w:left w:val="none" w:sz="0" w:space="0" w:color="auto"/>
        <w:bottom w:val="none" w:sz="0" w:space="0" w:color="auto"/>
        <w:right w:val="none" w:sz="0" w:space="0" w:color="auto"/>
      </w:divBdr>
    </w:div>
    <w:div w:id="776752532">
      <w:bodyDiv w:val="1"/>
      <w:marLeft w:val="0"/>
      <w:marRight w:val="0"/>
      <w:marTop w:val="0"/>
      <w:marBottom w:val="0"/>
      <w:divBdr>
        <w:top w:val="none" w:sz="0" w:space="0" w:color="auto"/>
        <w:left w:val="none" w:sz="0" w:space="0" w:color="auto"/>
        <w:bottom w:val="none" w:sz="0" w:space="0" w:color="auto"/>
        <w:right w:val="none" w:sz="0" w:space="0" w:color="auto"/>
      </w:divBdr>
    </w:div>
    <w:div w:id="778450936">
      <w:bodyDiv w:val="1"/>
      <w:marLeft w:val="0"/>
      <w:marRight w:val="0"/>
      <w:marTop w:val="0"/>
      <w:marBottom w:val="0"/>
      <w:divBdr>
        <w:top w:val="none" w:sz="0" w:space="0" w:color="auto"/>
        <w:left w:val="none" w:sz="0" w:space="0" w:color="auto"/>
        <w:bottom w:val="none" w:sz="0" w:space="0" w:color="auto"/>
        <w:right w:val="none" w:sz="0" w:space="0" w:color="auto"/>
      </w:divBdr>
    </w:div>
    <w:div w:id="778767618">
      <w:bodyDiv w:val="1"/>
      <w:marLeft w:val="0"/>
      <w:marRight w:val="0"/>
      <w:marTop w:val="0"/>
      <w:marBottom w:val="0"/>
      <w:divBdr>
        <w:top w:val="none" w:sz="0" w:space="0" w:color="auto"/>
        <w:left w:val="none" w:sz="0" w:space="0" w:color="auto"/>
        <w:bottom w:val="none" w:sz="0" w:space="0" w:color="auto"/>
        <w:right w:val="none" w:sz="0" w:space="0" w:color="auto"/>
      </w:divBdr>
    </w:div>
    <w:div w:id="781417423">
      <w:bodyDiv w:val="1"/>
      <w:marLeft w:val="0"/>
      <w:marRight w:val="0"/>
      <w:marTop w:val="0"/>
      <w:marBottom w:val="0"/>
      <w:divBdr>
        <w:top w:val="none" w:sz="0" w:space="0" w:color="auto"/>
        <w:left w:val="none" w:sz="0" w:space="0" w:color="auto"/>
        <w:bottom w:val="none" w:sz="0" w:space="0" w:color="auto"/>
        <w:right w:val="none" w:sz="0" w:space="0" w:color="auto"/>
      </w:divBdr>
    </w:div>
    <w:div w:id="783114811">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4345293">
      <w:bodyDiv w:val="1"/>
      <w:marLeft w:val="0"/>
      <w:marRight w:val="0"/>
      <w:marTop w:val="0"/>
      <w:marBottom w:val="0"/>
      <w:divBdr>
        <w:top w:val="none" w:sz="0" w:space="0" w:color="auto"/>
        <w:left w:val="none" w:sz="0" w:space="0" w:color="auto"/>
        <w:bottom w:val="none" w:sz="0" w:space="0" w:color="auto"/>
        <w:right w:val="none" w:sz="0" w:space="0" w:color="auto"/>
      </w:divBdr>
    </w:div>
    <w:div w:id="788356012">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4565880">
      <w:bodyDiv w:val="1"/>
      <w:marLeft w:val="0"/>
      <w:marRight w:val="0"/>
      <w:marTop w:val="0"/>
      <w:marBottom w:val="0"/>
      <w:divBdr>
        <w:top w:val="none" w:sz="0" w:space="0" w:color="auto"/>
        <w:left w:val="none" w:sz="0" w:space="0" w:color="auto"/>
        <w:bottom w:val="none" w:sz="0" w:space="0" w:color="auto"/>
        <w:right w:val="none" w:sz="0" w:space="0" w:color="auto"/>
      </w:divBdr>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5950185">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01734068">
      <w:bodyDiv w:val="1"/>
      <w:marLeft w:val="0"/>
      <w:marRight w:val="0"/>
      <w:marTop w:val="0"/>
      <w:marBottom w:val="0"/>
      <w:divBdr>
        <w:top w:val="none" w:sz="0" w:space="0" w:color="auto"/>
        <w:left w:val="none" w:sz="0" w:space="0" w:color="auto"/>
        <w:bottom w:val="none" w:sz="0" w:space="0" w:color="auto"/>
        <w:right w:val="none" w:sz="0" w:space="0" w:color="auto"/>
      </w:divBdr>
    </w:div>
    <w:div w:id="801994450">
      <w:bodyDiv w:val="1"/>
      <w:marLeft w:val="0"/>
      <w:marRight w:val="0"/>
      <w:marTop w:val="0"/>
      <w:marBottom w:val="0"/>
      <w:divBdr>
        <w:top w:val="none" w:sz="0" w:space="0" w:color="auto"/>
        <w:left w:val="none" w:sz="0" w:space="0" w:color="auto"/>
        <w:bottom w:val="none" w:sz="0" w:space="0" w:color="auto"/>
        <w:right w:val="none" w:sz="0" w:space="0" w:color="auto"/>
      </w:divBdr>
    </w:div>
    <w:div w:id="802388448">
      <w:bodyDiv w:val="1"/>
      <w:marLeft w:val="0"/>
      <w:marRight w:val="0"/>
      <w:marTop w:val="0"/>
      <w:marBottom w:val="0"/>
      <w:divBdr>
        <w:top w:val="none" w:sz="0" w:space="0" w:color="auto"/>
        <w:left w:val="none" w:sz="0" w:space="0" w:color="auto"/>
        <w:bottom w:val="none" w:sz="0" w:space="0" w:color="auto"/>
        <w:right w:val="none" w:sz="0" w:space="0" w:color="auto"/>
      </w:divBdr>
    </w:div>
    <w:div w:id="803735550">
      <w:bodyDiv w:val="1"/>
      <w:marLeft w:val="0"/>
      <w:marRight w:val="0"/>
      <w:marTop w:val="0"/>
      <w:marBottom w:val="0"/>
      <w:divBdr>
        <w:top w:val="none" w:sz="0" w:space="0" w:color="auto"/>
        <w:left w:val="none" w:sz="0" w:space="0" w:color="auto"/>
        <w:bottom w:val="none" w:sz="0" w:space="0" w:color="auto"/>
        <w:right w:val="none" w:sz="0" w:space="0" w:color="auto"/>
      </w:divBdr>
    </w:div>
    <w:div w:id="805390528">
      <w:bodyDiv w:val="1"/>
      <w:marLeft w:val="0"/>
      <w:marRight w:val="0"/>
      <w:marTop w:val="0"/>
      <w:marBottom w:val="0"/>
      <w:divBdr>
        <w:top w:val="none" w:sz="0" w:space="0" w:color="auto"/>
        <w:left w:val="none" w:sz="0" w:space="0" w:color="auto"/>
        <w:bottom w:val="none" w:sz="0" w:space="0" w:color="auto"/>
        <w:right w:val="none" w:sz="0" w:space="0" w:color="auto"/>
      </w:divBdr>
    </w:div>
    <w:div w:id="805397200">
      <w:bodyDiv w:val="1"/>
      <w:marLeft w:val="0"/>
      <w:marRight w:val="0"/>
      <w:marTop w:val="0"/>
      <w:marBottom w:val="0"/>
      <w:divBdr>
        <w:top w:val="none" w:sz="0" w:space="0" w:color="auto"/>
        <w:left w:val="none" w:sz="0" w:space="0" w:color="auto"/>
        <w:bottom w:val="none" w:sz="0" w:space="0" w:color="auto"/>
        <w:right w:val="none" w:sz="0" w:space="0" w:color="auto"/>
      </w:divBdr>
    </w:div>
    <w:div w:id="805777267">
      <w:bodyDiv w:val="1"/>
      <w:marLeft w:val="0"/>
      <w:marRight w:val="0"/>
      <w:marTop w:val="0"/>
      <w:marBottom w:val="0"/>
      <w:divBdr>
        <w:top w:val="none" w:sz="0" w:space="0" w:color="auto"/>
        <w:left w:val="none" w:sz="0" w:space="0" w:color="auto"/>
        <w:bottom w:val="none" w:sz="0" w:space="0" w:color="auto"/>
        <w:right w:val="none" w:sz="0" w:space="0" w:color="auto"/>
      </w:divBdr>
    </w:div>
    <w:div w:id="806242589">
      <w:bodyDiv w:val="1"/>
      <w:marLeft w:val="0"/>
      <w:marRight w:val="0"/>
      <w:marTop w:val="0"/>
      <w:marBottom w:val="0"/>
      <w:divBdr>
        <w:top w:val="none" w:sz="0" w:space="0" w:color="auto"/>
        <w:left w:val="none" w:sz="0" w:space="0" w:color="auto"/>
        <w:bottom w:val="none" w:sz="0" w:space="0" w:color="auto"/>
        <w:right w:val="none" w:sz="0" w:space="0" w:color="auto"/>
      </w:divBdr>
    </w:div>
    <w:div w:id="808208576">
      <w:bodyDiv w:val="1"/>
      <w:marLeft w:val="0"/>
      <w:marRight w:val="0"/>
      <w:marTop w:val="0"/>
      <w:marBottom w:val="0"/>
      <w:divBdr>
        <w:top w:val="none" w:sz="0" w:space="0" w:color="auto"/>
        <w:left w:val="none" w:sz="0" w:space="0" w:color="auto"/>
        <w:bottom w:val="none" w:sz="0" w:space="0" w:color="auto"/>
        <w:right w:val="none" w:sz="0" w:space="0" w:color="auto"/>
      </w:divBdr>
    </w:div>
    <w:div w:id="808476799">
      <w:bodyDiv w:val="1"/>
      <w:marLeft w:val="0"/>
      <w:marRight w:val="0"/>
      <w:marTop w:val="0"/>
      <w:marBottom w:val="0"/>
      <w:divBdr>
        <w:top w:val="none" w:sz="0" w:space="0" w:color="auto"/>
        <w:left w:val="none" w:sz="0" w:space="0" w:color="auto"/>
        <w:bottom w:val="none" w:sz="0" w:space="0" w:color="auto"/>
        <w:right w:val="none" w:sz="0" w:space="0" w:color="auto"/>
      </w:divBdr>
    </w:div>
    <w:div w:id="814686722">
      <w:bodyDiv w:val="1"/>
      <w:marLeft w:val="0"/>
      <w:marRight w:val="0"/>
      <w:marTop w:val="0"/>
      <w:marBottom w:val="0"/>
      <w:divBdr>
        <w:top w:val="none" w:sz="0" w:space="0" w:color="auto"/>
        <w:left w:val="none" w:sz="0" w:space="0" w:color="auto"/>
        <w:bottom w:val="none" w:sz="0" w:space="0" w:color="auto"/>
        <w:right w:val="none" w:sz="0" w:space="0" w:color="auto"/>
      </w:divBdr>
    </w:div>
    <w:div w:id="814761018">
      <w:bodyDiv w:val="1"/>
      <w:marLeft w:val="0"/>
      <w:marRight w:val="0"/>
      <w:marTop w:val="0"/>
      <w:marBottom w:val="0"/>
      <w:divBdr>
        <w:top w:val="none" w:sz="0" w:space="0" w:color="auto"/>
        <w:left w:val="none" w:sz="0" w:space="0" w:color="auto"/>
        <w:bottom w:val="none" w:sz="0" w:space="0" w:color="auto"/>
        <w:right w:val="none" w:sz="0" w:space="0" w:color="auto"/>
      </w:divBdr>
      <w:divsChild>
        <w:div w:id="1417478766">
          <w:marLeft w:val="562"/>
          <w:marRight w:val="0"/>
          <w:marTop w:val="0"/>
          <w:marBottom w:val="0"/>
          <w:divBdr>
            <w:top w:val="none" w:sz="0" w:space="0" w:color="auto"/>
            <w:left w:val="none" w:sz="0" w:space="0" w:color="auto"/>
            <w:bottom w:val="none" w:sz="0" w:space="0" w:color="auto"/>
            <w:right w:val="none" w:sz="0" w:space="0" w:color="auto"/>
          </w:divBdr>
        </w:div>
        <w:div w:id="2091850634">
          <w:marLeft w:val="562"/>
          <w:marRight w:val="0"/>
          <w:marTop w:val="0"/>
          <w:marBottom w:val="0"/>
          <w:divBdr>
            <w:top w:val="none" w:sz="0" w:space="0" w:color="auto"/>
            <w:left w:val="none" w:sz="0" w:space="0" w:color="auto"/>
            <w:bottom w:val="none" w:sz="0" w:space="0" w:color="auto"/>
            <w:right w:val="none" w:sz="0" w:space="0" w:color="auto"/>
          </w:divBdr>
        </w:div>
        <w:div w:id="2133202433">
          <w:marLeft w:val="821"/>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5217711">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17454999">
      <w:bodyDiv w:val="1"/>
      <w:marLeft w:val="0"/>
      <w:marRight w:val="0"/>
      <w:marTop w:val="0"/>
      <w:marBottom w:val="0"/>
      <w:divBdr>
        <w:top w:val="none" w:sz="0" w:space="0" w:color="auto"/>
        <w:left w:val="none" w:sz="0" w:space="0" w:color="auto"/>
        <w:bottom w:val="none" w:sz="0" w:space="0" w:color="auto"/>
        <w:right w:val="none" w:sz="0" w:space="0" w:color="auto"/>
      </w:divBdr>
      <w:divsChild>
        <w:div w:id="162819916">
          <w:marLeft w:val="1166"/>
          <w:marRight w:val="0"/>
          <w:marTop w:val="0"/>
          <w:marBottom w:val="0"/>
          <w:divBdr>
            <w:top w:val="none" w:sz="0" w:space="0" w:color="auto"/>
            <w:left w:val="none" w:sz="0" w:space="0" w:color="auto"/>
            <w:bottom w:val="none" w:sz="0" w:space="0" w:color="auto"/>
            <w:right w:val="none" w:sz="0" w:space="0" w:color="auto"/>
          </w:divBdr>
        </w:div>
        <w:div w:id="220676366">
          <w:marLeft w:val="1166"/>
          <w:marRight w:val="0"/>
          <w:marTop w:val="0"/>
          <w:marBottom w:val="0"/>
          <w:divBdr>
            <w:top w:val="none" w:sz="0" w:space="0" w:color="auto"/>
            <w:left w:val="none" w:sz="0" w:space="0" w:color="auto"/>
            <w:bottom w:val="none" w:sz="0" w:space="0" w:color="auto"/>
            <w:right w:val="none" w:sz="0" w:space="0" w:color="auto"/>
          </w:divBdr>
        </w:div>
        <w:div w:id="934245499">
          <w:marLeft w:val="547"/>
          <w:marRight w:val="0"/>
          <w:marTop w:val="0"/>
          <w:marBottom w:val="0"/>
          <w:divBdr>
            <w:top w:val="none" w:sz="0" w:space="0" w:color="auto"/>
            <w:left w:val="none" w:sz="0" w:space="0" w:color="auto"/>
            <w:bottom w:val="none" w:sz="0" w:space="0" w:color="auto"/>
            <w:right w:val="none" w:sz="0" w:space="0" w:color="auto"/>
          </w:divBdr>
        </w:div>
        <w:div w:id="1095590612">
          <w:marLeft w:val="547"/>
          <w:marRight w:val="0"/>
          <w:marTop w:val="0"/>
          <w:marBottom w:val="0"/>
          <w:divBdr>
            <w:top w:val="none" w:sz="0" w:space="0" w:color="auto"/>
            <w:left w:val="none" w:sz="0" w:space="0" w:color="auto"/>
            <w:bottom w:val="none" w:sz="0" w:space="0" w:color="auto"/>
            <w:right w:val="none" w:sz="0" w:space="0" w:color="auto"/>
          </w:divBdr>
        </w:div>
        <w:div w:id="1186137588">
          <w:marLeft w:val="1166"/>
          <w:marRight w:val="0"/>
          <w:marTop w:val="0"/>
          <w:marBottom w:val="0"/>
          <w:divBdr>
            <w:top w:val="none" w:sz="0" w:space="0" w:color="auto"/>
            <w:left w:val="none" w:sz="0" w:space="0" w:color="auto"/>
            <w:bottom w:val="none" w:sz="0" w:space="0" w:color="auto"/>
            <w:right w:val="none" w:sz="0" w:space="0" w:color="auto"/>
          </w:divBdr>
        </w:div>
        <w:div w:id="2106265032">
          <w:marLeft w:val="1166"/>
          <w:marRight w:val="0"/>
          <w:marTop w:val="0"/>
          <w:marBottom w:val="0"/>
          <w:divBdr>
            <w:top w:val="none" w:sz="0" w:space="0" w:color="auto"/>
            <w:left w:val="none" w:sz="0" w:space="0" w:color="auto"/>
            <w:bottom w:val="none" w:sz="0" w:space="0" w:color="auto"/>
            <w:right w:val="none" w:sz="0" w:space="0" w:color="auto"/>
          </w:divBdr>
        </w:div>
      </w:divsChild>
    </w:div>
    <w:div w:id="822039747">
      <w:bodyDiv w:val="1"/>
      <w:marLeft w:val="0"/>
      <w:marRight w:val="0"/>
      <w:marTop w:val="0"/>
      <w:marBottom w:val="0"/>
      <w:divBdr>
        <w:top w:val="none" w:sz="0" w:space="0" w:color="auto"/>
        <w:left w:val="none" w:sz="0" w:space="0" w:color="auto"/>
        <w:bottom w:val="none" w:sz="0" w:space="0" w:color="auto"/>
        <w:right w:val="none" w:sz="0" w:space="0" w:color="auto"/>
      </w:divBdr>
    </w:div>
    <w:div w:id="822163446">
      <w:bodyDiv w:val="1"/>
      <w:marLeft w:val="0"/>
      <w:marRight w:val="0"/>
      <w:marTop w:val="0"/>
      <w:marBottom w:val="0"/>
      <w:divBdr>
        <w:top w:val="none" w:sz="0" w:space="0" w:color="auto"/>
        <w:left w:val="none" w:sz="0" w:space="0" w:color="auto"/>
        <w:bottom w:val="none" w:sz="0" w:space="0" w:color="auto"/>
        <w:right w:val="none" w:sz="0" w:space="0" w:color="auto"/>
      </w:divBdr>
    </w:div>
    <w:div w:id="822430649">
      <w:bodyDiv w:val="1"/>
      <w:marLeft w:val="0"/>
      <w:marRight w:val="0"/>
      <w:marTop w:val="0"/>
      <w:marBottom w:val="0"/>
      <w:divBdr>
        <w:top w:val="none" w:sz="0" w:space="0" w:color="auto"/>
        <w:left w:val="none" w:sz="0" w:space="0" w:color="auto"/>
        <w:bottom w:val="none" w:sz="0" w:space="0" w:color="auto"/>
        <w:right w:val="none" w:sz="0" w:space="0" w:color="auto"/>
      </w:divBdr>
    </w:div>
    <w:div w:id="822623952">
      <w:bodyDiv w:val="1"/>
      <w:marLeft w:val="0"/>
      <w:marRight w:val="0"/>
      <w:marTop w:val="0"/>
      <w:marBottom w:val="0"/>
      <w:divBdr>
        <w:top w:val="none" w:sz="0" w:space="0" w:color="auto"/>
        <w:left w:val="none" w:sz="0" w:space="0" w:color="auto"/>
        <w:bottom w:val="none" w:sz="0" w:space="0" w:color="auto"/>
        <w:right w:val="none" w:sz="0" w:space="0" w:color="auto"/>
      </w:divBdr>
    </w:div>
    <w:div w:id="824902064">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26937875">
      <w:bodyDiv w:val="1"/>
      <w:marLeft w:val="0"/>
      <w:marRight w:val="0"/>
      <w:marTop w:val="0"/>
      <w:marBottom w:val="0"/>
      <w:divBdr>
        <w:top w:val="none" w:sz="0" w:space="0" w:color="auto"/>
        <w:left w:val="none" w:sz="0" w:space="0" w:color="auto"/>
        <w:bottom w:val="none" w:sz="0" w:space="0" w:color="auto"/>
        <w:right w:val="none" w:sz="0" w:space="0" w:color="auto"/>
      </w:divBdr>
      <w:divsChild>
        <w:div w:id="172688657">
          <w:marLeft w:val="446"/>
          <w:marRight w:val="0"/>
          <w:marTop w:val="0"/>
          <w:marBottom w:val="0"/>
          <w:divBdr>
            <w:top w:val="none" w:sz="0" w:space="0" w:color="auto"/>
            <w:left w:val="none" w:sz="0" w:space="0" w:color="auto"/>
            <w:bottom w:val="none" w:sz="0" w:space="0" w:color="auto"/>
            <w:right w:val="none" w:sz="0" w:space="0" w:color="auto"/>
          </w:divBdr>
        </w:div>
        <w:div w:id="278143080">
          <w:marLeft w:val="446"/>
          <w:marRight w:val="0"/>
          <w:marTop w:val="0"/>
          <w:marBottom w:val="0"/>
          <w:divBdr>
            <w:top w:val="none" w:sz="0" w:space="0" w:color="auto"/>
            <w:left w:val="none" w:sz="0" w:space="0" w:color="auto"/>
            <w:bottom w:val="none" w:sz="0" w:space="0" w:color="auto"/>
            <w:right w:val="none" w:sz="0" w:space="0" w:color="auto"/>
          </w:divBdr>
        </w:div>
        <w:div w:id="522087379">
          <w:marLeft w:val="446"/>
          <w:marRight w:val="0"/>
          <w:marTop w:val="0"/>
          <w:marBottom w:val="0"/>
          <w:divBdr>
            <w:top w:val="none" w:sz="0" w:space="0" w:color="auto"/>
            <w:left w:val="none" w:sz="0" w:space="0" w:color="auto"/>
            <w:bottom w:val="none" w:sz="0" w:space="0" w:color="auto"/>
            <w:right w:val="none" w:sz="0" w:space="0" w:color="auto"/>
          </w:divBdr>
        </w:div>
        <w:div w:id="1586722784">
          <w:marLeft w:val="446"/>
          <w:marRight w:val="0"/>
          <w:marTop w:val="0"/>
          <w:marBottom w:val="0"/>
          <w:divBdr>
            <w:top w:val="none" w:sz="0" w:space="0" w:color="auto"/>
            <w:left w:val="none" w:sz="0" w:space="0" w:color="auto"/>
            <w:bottom w:val="none" w:sz="0" w:space="0" w:color="auto"/>
            <w:right w:val="none" w:sz="0" w:space="0" w:color="auto"/>
          </w:divBdr>
        </w:div>
        <w:div w:id="2016808491">
          <w:marLeft w:val="446"/>
          <w:marRight w:val="0"/>
          <w:marTop w:val="0"/>
          <w:marBottom w:val="0"/>
          <w:divBdr>
            <w:top w:val="none" w:sz="0" w:space="0" w:color="auto"/>
            <w:left w:val="none" w:sz="0" w:space="0" w:color="auto"/>
            <w:bottom w:val="none" w:sz="0" w:space="0" w:color="auto"/>
            <w:right w:val="none" w:sz="0" w:space="0" w:color="auto"/>
          </w:divBdr>
        </w:div>
      </w:divsChild>
    </w:div>
    <w:div w:id="827554227">
      <w:bodyDiv w:val="1"/>
      <w:marLeft w:val="0"/>
      <w:marRight w:val="0"/>
      <w:marTop w:val="0"/>
      <w:marBottom w:val="0"/>
      <w:divBdr>
        <w:top w:val="none" w:sz="0" w:space="0" w:color="auto"/>
        <w:left w:val="none" w:sz="0" w:space="0" w:color="auto"/>
        <w:bottom w:val="none" w:sz="0" w:space="0" w:color="auto"/>
        <w:right w:val="none" w:sz="0" w:space="0" w:color="auto"/>
      </w:divBdr>
    </w:div>
    <w:div w:id="827792121">
      <w:bodyDiv w:val="1"/>
      <w:marLeft w:val="0"/>
      <w:marRight w:val="0"/>
      <w:marTop w:val="0"/>
      <w:marBottom w:val="0"/>
      <w:divBdr>
        <w:top w:val="none" w:sz="0" w:space="0" w:color="auto"/>
        <w:left w:val="none" w:sz="0" w:space="0" w:color="auto"/>
        <w:bottom w:val="none" w:sz="0" w:space="0" w:color="auto"/>
        <w:right w:val="none" w:sz="0" w:space="0" w:color="auto"/>
      </w:divBdr>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219293073">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1240019004">
          <w:marLeft w:val="533"/>
          <w:marRight w:val="0"/>
          <w:marTop w:val="0"/>
          <w:marBottom w:val="0"/>
          <w:divBdr>
            <w:top w:val="none" w:sz="0" w:space="0" w:color="auto"/>
            <w:left w:val="none" w:sz="0" w:space="0" w:color="auto"/>
            <w:bottom w:val="none" w:sz="0" w:space="0" w:color="auto"/>
            <w:right w:val="none" w:sz="0" w:space="0" w:color="auto"/>
          </w:divBdr>
        </w:div>
      </w:divsChild>
    </w:div>
    <w:div w:id="830562818">
      <w:bodyDiv w:val="1"/>
      <w:marLeft w:val="0"/>
      <w:marRight w:val="0"/>
      <w:marTop w:val="0"/>
      <w:marBottom w:val="0"/>
      <w:divBdr>
        <w:top w:val="none" w:sz="0" w:space="0" w:color="auto"/>
        <w:left w:val="none" w:sz="0" w:space="0" w:color="auto"/>
        <w:bottom w:val="none" w:sz="0" w:space="0" w:color="auto"/>
        <w:right w:val="none" w:sz="0" w:space="0" w:color="auto"/>
      </w:divBdr>
    </w:div>
    <w:div w:id="836267220">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39582888">
      <w:bodyDiv w:val="1"/>
      <w:marLeft w:val="0"/>
      <w:marRight w:val="0"/>
      <w:marTop w:val="0"/>
      <w:marBottom w:val="0"/>
      <w:divBdr>
        <w:top w:val="none" w:sz="0" w:space="0" w:color="auto"/>
        <w:left w:val="none" w:sz="0" w:space="0" w:color="auto"/>
        <w:bottom w:val="none" w:sz="0" w:space="0" w:color="auto"/>
        <w:right w:val="none" w:sz="0" w:space="0" w:color="auto"/>
      </w:divBdr>
    </w:div>
    <w:div w:id="840392355">
      <w:bodyDiv w:val="1"/>
      <w:marLeft w:val="0"/>
      <w:marRight w:val="0"/>
      <w:marTop w:val="0"/>
      <w:marBottom w:val="0"/>
      <w:divBdr>
        <w:top w:val="none" w:sz="0" w:space="0" w:color="auto"/>
        <w:left w:val="none" w:sz="0" w:space="0" w:color="auto"/>
        <w:bottom w:val="none" w:sz="0" w:space="0" w:color="auto"/>
        <w:right w:val="none" w:sz="0" w:space="0" w:color="auto"/>
      </w:divBdr>
    </w:div>
    <w:div w:id="840968804">
      <w:bodyDiv w:val="1"/>
      <w:marLeft w:val="0"/>
      <w:marRight w:val="0"/>
      <w:marTop w:val="0"/>
      <w:marBottom w:val="0"/>
      <w:divBdr>
        <w:top w:val="none" w:sz="0" w:space="0" w:color="auto"/>
        <w:left w:val="none" w:sz="0" w:space="0" w:color="auto"/>
        <w:bottom w:val="none" w:sz="0" w:space="0" w:color="auto"/>
        <w:right w:val="none" w:sz="0" w:space="0" w:color="auto"/>
      </w:divBdr>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41702930">
      <w:bodyDiv w:val="1"/>
      <w:marLeft w:val="0"/>
      <w:marRight w:val="0"/>
      <w:marTop w:val="0"/>
      <w:marBottom w:val="0"/>
      <w:divBdr>
        <w:top w:val="none" w:sz="0" w:space="0" w:color="auto"/>
        <w:left w:val="none" w:sz="0" w:space="0" w:color="auto"/>
        <w:bottom w:val="none" w:sz="0" w:space="0" w:color="auto"/>
        <w:right w:val="none" w:sz="0" w:space="0" w:color="auto"/>
      </w:divBdr>
    </w:div>
    <w:div w:id="842092684">
      <w:bodyDiv w:val="1"/>
      <w:marLeft w:val="0"/>
      <w:marRight w:val="0"/>
      <w:marTop w:val="0"/>
      <w:marBottom w:val="0"/>
      <w:divBdr>
        <w:top w:val="none" w:sz="0" w:space="0" w:color="auto"/>
        <w:left w:val="none" w:sz="0" w:space="0" w:color="auto"/>
        <w:bottom w:val="none" w:sz="0" w:space="0" w:color="auto"/>
        <w:right w:val="none" w:sz="0" w:space="0" w:color="auto"/>
      </w:divBdr>
    </w:div>
    <w:div w:id="844248378">
      <w:bodyDiv w:val="1"/>
      <w:marLeft w:val="0"/>
      <w:marRight w:val="0"/>
      <w:marTop w:val="0"/>
      <w:marBottom w:val="0"/>
      <w:divBdr>
        <w:top w:val="none" w:sz="0" w:space="0" w:color="auto"/>
        <w:left w:val="none" w:sz="0" w:space="0" w:color="auto"/>
        <w:bottom w:val="none" w:sz="0" w:space="0" w:color="auto"/>
        <w:right w:val="none" w:sz="0" w:space="0" w:color="auto"/>
      </w:divBdr>
    </w:div>
    <w:div w:id="845437197">
      <w:bodyDiv w:val="1"/>
      <w:marLeft w:val="0"/>
      <w:marRight w:val="0"/>
      <w:marTop w:val="0"/>
      <w:marBottom w:val="0"/>
      <w:divBdr>
        <w:top w:val="none" w:sz="0" w:space="0" w:color="auto"/>
        <w:left w:val="none" w:sz="0" w:space="0" w:color="auto"/>
        <w:bottom w:val="none" w:sz="0" w:space="0" w:color="auto"/>
        <w:right w:val="none" w:sz="0" w:space="0" w:color="auto"/>
      </w:divBdr>
    </w:div>
    <w:div w:id="848058822">
      <w:bodyDiv w:val="1"/>
      <w:marLeft w:val="0"/>
      <w:marRight w:val="0"/>
      <w:marTop w:val="0"/>
      <w:marBottom w:val="0"/>
      <w:divBdr>
        <w:top w:val="none" w:sz="0" w:space="0" w:color="auto"/>
        <w:left w:val="none" w:sz="0" w:space="0" w:color="auto"/>
        <w:bottom w:val="none" w:sz="0" w:space="0" w:color="auto"/>
        <w:right w:val="none" w:sz="0" w:space="0" w:color="auto"/>
      </w:divBdr>
    </w:div>
    <w:div w:id="848525797">
      <w:bodyDiv w:val="1"/>
      <w:marLeft w:val="0"/>
      <w:marRight w:val="0"/>
      <w:marTop w:val="0"/>
      <w:marBottom w:val="0"/>
      <w:divBdr>
        <w:top w:val="none" w:sz="0" w:space="0" w:color="auto"/>
        <w:left w:val="none" w:sz="0" w:space="0" w:color="auto"/>
        <w:bottom w:val="none" w:sz="0" w:space="0" w:color="auto"/>
        <w:right w:val="none" w:sz="0" w:space="0" w:color="auto"/>
      </w:divBdr>
    </w:div>
    <w:div w:id="850217027">
      <w:bodyDiv w:val="1"/>
      <w:marLeft w:val="0"/>
      <w:marRight w:val="0"/>
      <w:marTop w:val="0"/>
      <w:marBottom w:val="0"/>
      <w:divBdr>
        <w:top w:val="none" w:sz="0" w:space="0" w:color="auto"/>
        <w:left w:val="none" w:sz="0" w:space="0" w:color="auto"/>
        <w:bottom w:val="none" w:sz="0" w:space="0" w:color="auto"/>
        <w:right w:val="none" w:sz="0" w:space="0" w:color="auto"/>
      </w:divBdr>
    </w:div>
    <w:div w:id="853422119">
      <w:bodyDiv w:val="1"/>
      <w:marLeft w:val="0"/>
      <w:marRight w:val="0"/>
      <w:marTop w:val="0"/>
      <w:marBottom w:val="0"/>
      <w:divBdr>
        <w:top w:val="none" w:sz="0" w:space="0" w:color="auto"/>
        <w:left w:val="none" w:sz="0" w:space="0" w:color="auto"/>
        <w:bottom w:val="none" w:sz="0" w:space="0" w:color="auto"/>
        <w:right w:val="none" w:sz="0" w:space="0" w:color="auto"/>
      </w:divBdr>
    </w:div>
    <w:div w:id="854029662">
      <w:bodyDiv w:val="1"/>
      <w:marLeft w:val="0"/>
      <w:marRight w:val="0"/>
      <w:marTop w:val="0"/>
      <w:marBottom w:val="0"/>
      <w:divBdr>
        <w:top w:val="none" w:sz="0" w:space="0" w:color="auto"/>
        <w:left w:val="none" w:sz="0" w:space="0" w:color="auto"/>
        <w:bottom w:val="none" w:sz="0" w:space="0" w:color="auto"/>
        <w:right w:val="none" w:sz="0" w:space="0" w:color="auto"/>
      </w:divBdr>
    </w:div>
    <w:div w:id="855581115">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57429959">
      <w:bodyDiv w:val="1"/>
      <w:marLeft w:val="0"/>
      <w:marRight w:val="0"/>
      <w:marTop w:val="0"/>
      <w:marBottom w:val="0"/>
      <w:divBdr>
        <w:top w:val="none" w:sz="0" w:space="0" w:color="auto"/>
        <w:left w:val="none" w:sz="0" w:space="0" w:color="auto"/>
        <w:bottom w:val="none" w:sz="0" w:space="0" w:color="auto"/>
        <w:right w:val="none" w:sz="0" w:space="0" w:color="auto"/>
      </w:divBdr>
    </w:div>
    <w:div w:id="860627956">
      <w:bodyDiv w:val="1"/>
      <w:marLeft w:val="0"/>
      <w:marRight w:val="0"/>
      <w:marTop w:val="0"/>
      <w:marBottom w:val="0"/>
      <w:divBdr>
        <w:top w:val="none" w:sz="0" w:space="0" w:color="auto"/>
        <w:left w:val="none" w:sz="0" w:space="0" w:color="auto"/>
        <w:bottom w:val="none" w:sz="0" w:space="0" w:color="auto"/>
        <w:right w:val="none" w:sz="0" w:space="0" w:color="auto"/>
      </w:divBdr>
    </w:div>
    <w:div w:id="862594017">
      <w:bodyDiv w:val="1"/>
      <w:marLeft w:val="0"/>
      <w:marRight w:val="0"/>
      <w:marTop w:val="0"/>
      <w:marBottom w:val="0"/>
      <w:divBdr>
        <w:top w:val="none" w:sz="0" w:space="0" w:color="auto"/>
        <w:left w:val="none" w:sz="0" w:space="0" w:color="auto"/>
        <w:bottom w:val="none" w:sz="0" w:space="0" w:color="auto"/>
        <w:right w:val="none" w:sz="0" w:space="0" w:color="auto"/>
      </w:divBdr>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6062431">
      <w:bodyDiv w:val="1"/>
      <w:marLeft w:val="0"/>
      <w:marRight w:val="0"/>
      <w:marTop w:val="0"/>
      <w:marBottom w:val="0"/>
      <w:divBdr>
        <w:top w:val="none" w:sz="0" w:space="0" w:color="auto"/>
        <w:left w:val="none" w:sz="0" w:space="0" w:color="auto"/>
        <w:bottom w:val="none" w:sz="0" w:space="0" w:color="auto"/>
        <w:right w:val="none" w:sz="0" w:space="0" w:color="auto"/>
      </w:divBdr>
    </w:div>
    <w:div w:id="866679083">
      <w:bodyDiv w:val="1"/>
      <w:marLeft w:val="0"/>
      <w:marRight w:val="0"/>
      <w:marTop w:val="0"/>
      <w:marBottom w:val="0"/>
      <w:divBdr>
        <w:top w:val="none" w:sz="0" w:space="0" w:color="auto"/>
        <w:left w:val="none" w:sz="0" w:space="0" w:color="auto"/>
        <w:bottom w:val="none" w:sz="0" w:space="0" w:color="auto"/>
        <w:right w:val="none" w:sz="0" w:space="0" w:color="auto"/>
      </w:divBdr>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67986991">
      <w:bodyDiv w:val="1"/>
      <w:marLeft w:val="0"/>
      <w:marRight w:val="0"/>
      <w:marTop w:val="0"/>
      <w:marBottom w:val="0"/>
      <w:divBdr>
        <w:top w:val="none" w:sz="0" w:space="0" w:color="auto"/>
        <w:left w:val="none" w:sz="0" w:space="0" w:color="auto"/>
        <w:bottom w:val="none" w:sz="0" w:space="0" w:color="auto"/>
        <w:right w:val="none" w:sz="0" w:space="0" w:color="auto"/>
      </w:divBdr>
    </w:div>
    <w:div w:id="871528410">
      <w:bodyDiv w:val="1"/>
      <w:marLeft w:val="0"/>
      <w:marRight w:val="0"/>
      <w:marTop w:val="0"/>
      <w:marBottom w:val="0"/>
      <w:divBdr>
        <w:top w:val="none" w:sz="0" w:space="0" w:color="auto"/>
        <w:left w:val="none" w:sz="0" w:space="0" w:color="auto"/>
        <w:bottom w:val="none" w:sz="0" w:space="0" w:color="auto"/>
        <w:right w:val="none" w:sz="0" w:space="0" w:color="auto"/>
      </w:divBdr>
    </w:div>
    <w:div w:id="871840976">
      <w:bodyDiv w:val="1"/>
      <w:marLeft w:val="0"/>
      <w:marRight w:val="0"/>
      <w:marTop w:val="0"/>
      <w:marBottom w:val="0"/>
      <w:divBdr>
        <w:top w:val="none" w:sz="0" w:space="0" w:color="auto"/>
        <w:left w:val="none" w:sz="0" w:space="0" w:color="auto"/>
        <w:bottom w:val="none" w:sz="0" w:space="0" w:color="auto"/>
        <w:right w:val="none" w:sz="0" w:space="0" w:color="auto"/>
      </w:divBdr>
    </w:div>
    <w:div w:id="874347234">
      <w:bodyDiv w:val="1"/>
      <w:marLeft w:val="0"/>
      <w:marRight w:val="0"/>
      <w:marTop w:val="0"/>
      <w:marBottom w:val="0"/>
      <w:divBdr>
        <w:top w:val="none" w:sz="0" w:space="0" w:color="auto"/>
        <w:left w:val="none" w:sz="0" w:space="0" w:color="auto"/>
        <w:bottom w:val="none" w:sz="0" w:space="0" w:color="auto"/>
        <w:right w:val="none" w:sz="0" w:space="0" w:color="auto"/>
      </w:divBdr>
    </w:div>
    <w:div w:id="877664912">
      <w:bodyDiv w:val="1"/>
      <w:marLeft w:val="0"/>
      <w:marRight w:val="0"/>
      <w:marTop w:val="0"/>
      <w:marBottom w:val="0"/>
      <w:divBdr>
        <w:top w:val="none" w:sz="0" w:space="0" w:color="auto"/>
        <w:left w:val="none" w:sz="0" w:space="0" w:color="auto"/>
        <w:bottom w:val="none" w:sz="0" w:space="0" w:color="auto"/>
        <w:right w:val="none" w:sz="0" w:space="0" w:color="auto"/>
      </w:divBdr>
    </w:div>
    <w:div w:id="878320431">
      <w:bodyDiv w:val="1"/>
      <w:marLeft w:val="0"/>
      <w:marRight w:val="0"/>
      <w:marTop w:val="0"/>
      <w:marBottom w:val="0"/>
      <w:divBdr>
        <w:top w:val="none" w:sz="0" w:space="0" w:color="auto"/>
        <w:left w:val="none" w:sz="0" w:space="0" w:color="auto"/>
        <w:bottom w:val="none" w:sz="0" w:space="0" w:color="auto"/>
        <w:right w:val="none" w:sz="0" w:space="0" w:color="auto"/>
      </w:divBdr>
    </w:div>
    <w:div w:id="881526865">
      <w:bodyDiv w:val="1"/>
      <w:marLeft w:val="0"/>
      <w:marRight w:val="0"/>
      <w:marTop w:val="0"/>
      <w:marBottom w:val="0"/>
      <w:divBdr>
        <w:top w:val="none" w:sz="0" w:space="0" w:color="auto"/>
        <w:left w:val="none" w:sz="0" w:space="0" w:color="auto"/>
        <w:bottom w:val="none" w:sz="0" w:space="0" w:color="auto"/>
        <w:right w:val="none" w:sz="0" w:space="0" w:color="auto"/>
      </w:divBdr>
    </w:div>
    <w:div w:id="882060027">
      <w:bodyDiv w:val="1"/>
      <w:marLeft w:val="0"/>
      <w:marRight w:val="0"/>
      <w:marTop w:val="0"/>
      <w:marBottom w:val="0"/>
      <w:divBdr>
        <w:top w:val="none" w:sz="0" w:space="0" w:color="auto"/>
        <w:left w:val="none" w:sz="0" w:space="0" w:color="auto"/>
        <w:bottom w:val="none" w:sz="0" w:space="0" w:color="auto"/>
        <w:right w:val="none" w:sz="0" w:space="0" w:color="auto"/>
      </w:divBdr>
    </w:div>
    <w:div w:id="882254446">
      <w:bodyDiv w:val="1"/>
      <w:marLeft w:val="0"/>
      <w:marRight w:val="0"/>
      <w:marTop w:val="0"/>
      <w:marBottom w:val="0"/>
      <w:divBdr>
        <w:top w:val="none" w:sz="0" w:space="0" w:color="auto"/>
        <w:left w:val="none" w:sz="0" w:space="0" w:color="auto"/>
        <w:bottom w:val="none" w:sz="0" w:space="0" w:color="auto"/>
        <w:right w:val="none" w:sz="0" w:space="0" w:color="auto"/>
      </w:divBdr>
    </w:div>
    <w:div w:id="886724245">
      <w:bodyDiv w:val="1"/>
      <w:marLeft w:val="0"/>
      <w:marRight w:val="0"/>
      <w:marTop w:val="0"/>
      <w:marBottom w:val="0"/>
      <w:divBdr>
        <w:top w:val="none" w:sz="0" w:space="0" w:color="auto"/>
        <w:left w:val="none" w:sz="0" w:space="0" w:color="auto"/>
        <w:bottom w:val="none" w:sz="0" w:space="0" w:color="auto"/>
        <w:right w:val="none" w:sz="0" w:space="0" w:color="auto"/>
      </w:divBdr>
    </w:div>
    <w:div w:id="888616324">
      <w:bodyDiv w:val="1"/>
      <w:marLeft w:val="0"/>
      <w:marRight w:val="0"/>
      <w:marTop w:val="0"/>
      <w:marBottom w:val="0"/>
      <w:divBdr>
        <w:top w:val="none" w:sz="0" w:space="0" w:color="auto"/>
        <w:left w:val="none" w:sz="0" w:space="0" w:color="auto"/>
        <w:bottom w:val="none" w:sz="0" w:space="0" w:color="auto"/>
        <w:right w:val="none" w:sz="0" w:space="0" w:color="auto"/>
      </w:divBdr>
      <w:divsChild>
        <w:div w:id="59325559">
          <w:marLeft w:val="216"/>
          <w:marRight w:val="0"/>
          <w:marTop w:val="240"/>
          <w:marBottom w:val="0"/>
          <w:divBdr>
            <w:top w:val="none" w:sz="0" w:space="0" w:color="auto"/>
            <w:left w:val="none" w:sz="0" w:space="0" w:color="auto"/>
            <w:bottom w:val="none" w:sz="0" w:space="0" w:color="auto"/>
            <w:right w:val="none" w:sz="0" w:space="0" w:color="auto"/>
          </w:divBdr>
        </w:div>
        <w:div w:id="1365054797">
          <w:marLeft w:val="821"/>
          <w:marRight w:val="0"/>
          <w:marTop w:val="0"/>
          <w:marBottom w:val="0"/>
          <w:divBdr>
            <w:top w:val="none" w:sz="0" w:space="0" w:color="auto"/>
            <w:left w:val="none" w:sz="0" w:space="0" w:color="auto"/>
            <w:bottom w:val="none" w:sz="0" w:space="0" w:color="auto"/>
            <w:right w:val="none" w:sz="0" w:space="0" w:color="auto"/>
          </w:divBdr>
        </w:div>
        <w:div w:id="1458790014">
          <w:marLeft w:val="562"/>
          <w:marRight w:val="0"/>
          <w:marTop w:val="0"/>
          <w:marBottom w:val="0"/>
          <w:divBdr>
            <w:top w:val="none" w:sz="0" w:space="0" w:color="auto"/>
            <w:left w:val="none" w:sz="0" w:space="0" w:color="auto"/>
            <w:bottom w:val="none" w:sz="0" w:space="0" w:color="auto"/>
            <w:right w:val="none" w:sz="0" w:space="0" w:color="auto"/>
          </w:divBdr>
        </w:div>
        <w:div w:id="1504009485">
          <w:marLeft w:val="562"/>
          <w:marRight w:val="0"/>
          <w:marTop w:val="0"/>
          <w:marBottom w:val="0"/>
          <w:divBdr>
            <w:top w:val="none" w:sz="0" w:space="0" w:color="auto"/>
            <w:left w:val="none" w:sz="0" w:space="0" w:color="auto"/>
            <w:bottom w:val="none" w:sz="0" w:space="0" w:color="auto"/>
            <w:right w:val="none" w:sz="0" w:space="0" w:color="auto"/>
          </w:divBdr>
        </w:div>
      </w:divsChild>
    </w:div>
    <w:div w:id="892425376">
      <w:bodyDiv w:val="1"/>
      <w:marLeft w:val="0"/>
      <w:marRight w:val="0"/>
      <w:marTop w:val="0"/>
      <w:marBottom w:val="0"/>
      <w:divBdr>
        <w:top w:val="none" w:sz="0" w:space="0" w:color="auto"/>
        <w:left w:val="none" w:sz="0" w:space="0" w:color="auto"/>
        <w:bottom w:val="none" w:sz="0" w:space="0" w:color="auto"/>
        <w:right w:val="none" w:sz="0" w:space="0" w:color="auto"/>
      </w:divBdr>
    </w:div>
    <w:div w:id="892471470">
      <w:bodyDiv w:val="1"/>
      <w:marLeft w:val="0"/>
      <w:marRight w:val="0"/>
      <w:marTop w:val="0"/>
      <w:marBottom w:val="0"/>
      <w:divBdr>
        <w:top w:val="none" w:sz="0" w:space="0" w:color="auto"/>
        <w:left w:val="none" w:sz="0" w:space="0" w:color="auto"/>
        <w:bottom w:val="none" w:sz="0" w:space="0" w:color="auto"/>
        <w:right w:val="none" w:sz="0" w:space="0" w:color="auto"/>
      </w:divBdr>
      <w:divsChild>
        <w:div w:id="724987962">
          <w:marLeft w:val="446"/>
          <w:marRight w:val="0"/>
          <w:marTop w:val="0"/>
          <w:marBottom w:val="0"/>
          <w:divBdr>
            <w:top w:val="none" w:sz="0" w:space="0" w:color="auto"/>
            <w:left w:val="none" w:sz="0" w:space="0" w:color="auto"/>
            <w:bottom w:val="none" w:sz="0" w:space="0" w:color="auto"/>
            <w:right w:val="none" w:sz="0" w:space="0" w:color="auto"/>
          </w:divBdr>
        </w:div>
        <w:div w:id="1070806264">
          <w:marLeft w:val="446"/>
          <w:marRight w:val="0"/>
          <w:marTop w:val="0"/>
          <w:marBottom w:val="0"/>
          <w:divBdr>
            <w:top w:val="none" w:sz="0" w:space="0" w:color="auto"/>
            <w:left w:val="none" w:sz="0" w:space="0" w:color="auto"/>
            <w:bottom w:val="none" w:sz="0" w:space="0" w:color="auto"/>
            <w:right w:val="none" w:sz="0" w:space="0" w:color="auto"/>
          </w:divBdr>
        </w:div>
        <w:div w:id="1566793390">
          <w:marLeft w:val="446"/>
          <w:marRight w:val="0"/>
          <w:marTop w:val="0"/>
          <w:marBottom w:val="0"/>
          <w:divBdr>
            <w:top w:val="none" w:sz="0" w:space="0" w:color="auto"/>
            <w:left w:val="none" w:sz="0" w:space="0" w:color="auto"/>
            <w:bottom w:val="none" w:sz="0" w:space="0" w:color="auto"/>
            <w:right w:val="none" w:sz="0" w:space="0" w:color="auto"/>
          </w:divBdr>
        </w:div>
        <w:div w:id="1632053278">
          <w:marLeft w:val="446"/>
          <w:marRight w:val="0"/>
          <w:marTop w:val="0"/>
          <w:marBottom w:val="0"/>
          <w:divBdr>
            <w:top w:val="none" w:sz="0" w:space="0" w:color="auto"/>
            <w:left w:val="none" w:sz="0" w:space="0" w:color="auto"/>
            <w:bottom w:val="none" w:sz="0" w:space="0" w:color="auto"/>
            <w:right w:val="none" w:sz="0" w:space="0" w:color="auto"/>
          </w:divBdr>
        </w:div>
        <w:div w:id="1720352693">
          <w:marLeft w:val="446"/>
          <w:marRight w:val="0"/>
          <w:marTop w:val="0"/>
          <w:marBottom w:val="0"/>
          <w:divBdr>
            <w:top w:val="none" w:sz="0" w:space="0" w:color="auto"/>
            <w:left w:val="none" w:sz="0" w:space="0" w:color="auto"/>
            <w:bottom w:val="none" w:sz="0" w:space="0" w:color="auto"/>
            <w:right w:val="none" w:sz="0" w:space="0" w:color="auto"/>
          </w:divBdr>
        </w:div>
      </w:divsChild>
    </w:div>
    <w:div w:id="893198647">
      <w:bodyDiv w:val="1"/>
      <w:marLeft w:val="0"/>
      <w:marRight w:val="0"/>
      <w:marTop w:val="0"/>
      <w:marBottom w:val="0"/>
      <w:divBdr>
        <w:top w:val="none" w:sz="0" w:space="0" w:color="auto"/>
        <w:left w:val="none" w:sz="0" w:space="0" w:color="auto"/>
        <w:bottom w:val="none" w:sz="0" w:space="0" w:color="auto"/>
        <w:right w:val="none" w:sz="0" w:space="0" w:color="auto"/>
      </w:divBdr>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3663572">
      <w:bodyDiv w:val="1"/>
      <w:marLeft w:val="0"/>
      <w:marRight w:val="0"/>
      <w:marTop w:val="0"/>
      <w:marBottom w:val="0"/>
      <w:divBdr>
        <w:top w:val="none" w:sz="0" w:space="0" w:color="auto"/>
        <w:left w:val="none" w:sz="0" w:space="0" w:color="auto"/>
        <w:bottom w:val="none" w:sz="0" w:space="0" w:color="auto"/>
        <w:right w:val="none" w:sz="0" w:space="0" w:color="auto"/>
      </w:divBdr>
    </w:div>
    <w:div w:id="895241741">
      <w:bodyDiv w:val="1"/>
      <w:marLeft w:val="0"/>
      <w:marRight w:val="0"/>
      <w:marTop w:val="0"/>
      <w:marBottom w:val="0"/>
      <w:divBdr>
        <w:top w:val="none" w:sz="0" w:space="0" w:color="auto"/>
        <w:left w:val="none" w:sz="0" w:space="0" w:color="auto"/>
        <w:bottom w:val="none" w:sz="0" w:space="0" w:color="auto"/>
        <w:right w:val="none" w:sz="0" w:space="0" w:color="auto"/>
      </w:divBdr>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7785671">
      <w:bodyDiv w:val="1"/>
      <w:marLeft w:val="0"/>
      <w:marRight w:val="0"/>
      <w:marTop w:val="0"/>
      <w:marBottom w:val="0"/>
      <w:divBdr>
        <w:top w:val="none" w:sz="0" w:space="0" w:color="auto"/>
        <w:left w:val="none" w:sz="0" w:space="0" w:color="auto"/>
        <w:bottom w:val="none" w:sz="0" w:space="0" w:color="auto"/>
        <w:right w:val="none" w:sz="0" w:space="0" w:color="auto"/>
      </w:divBdr>
    </w:div>
    <w:div w:id="898252884">
      <w:bodyDiv w:val="1"/>
      <w:marLeft w:val="0"/>
      <w:marRight w:val="0"/>
      <w:marTop w:val="0"/>
      <w:marBottom w:val="0"/>
      <w:divBdr>
        <w:top w:val="none" w:sz="0" w:space="0" w:color="auto"/>
        <w:left w:val="none" w:sz="0" w:space="0" w:color="auto"/>
        <w:bottom w:val="none" w:sz="0" w:space="0" w:color="auto"/>
        <w:right w:val="none" w:sz="0" w:space="0" w:color="auto"/>
      </w:divBdr>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04686499">
      <w:bodyDiv w:val="1"/>
      <w:marLeft w:val="0"/>
      <w:marRight w:val="0"/>
      <w:marTop w:val="0"/>
      <w:marBottom w:val="0"/>
      <w:divBdr>
        <w:top w:val="none" w:sz="0" w:space="0" w:color="auto"/>
        <w:left w:val="none" w:sz="0" w:space="0" w:color="auto"/>
        <w:bottom w:val="none" w:sz="0" w:space="0" w:color="auto"/>
        <w:right w:val="none" w:sz="0" w:space="0" w:color="auto"/>
      </w:divBdr>
      <w:divsChild>
        <w:div w:id="293754248">
          <w:marLeft w:val="562"/>
          <w:marRight w:val="0"/>
          <w:marTop w:val="0"/>
          <w:marBottom w:val="0"/>
          <w:divBdr>
            <w:top w:val="none" w:sz="0" w:space="0" w:color="auto"/>
            <w:left w:val="none" w:sz="0" w:space="0" w:color="auto"/>
            <w:bottom w:val="none" w:sz="0" w:space="0" w:color="auto"/>
            <w:right w:val="none" w:sz="0" w:space="0" w:color="auto"/>
          </w:divBdr>
        </w:div>
        <w:div w:id="1027566320">
          <w:marLeft w:val="562"/>
          <w:marRight w:val="0"/>
          <w:marTop w:val="0"/>
          <w:marBottom w:val="0"/>
          <w:divBdr>
            <w:top w:val="none" w:sz="0" w:space="0" w:color="auto"/>
            <w:left w:val="none" w:sz="0" w:space="0" w:color="auto"/>
            <w:bottom w:val="none" w:sz="0" w:space="0" w:color="auto"/>
            <w:right w:val="none" w:sz="0" w:space="0" w:color="auto"/>
          </w:divBdr>
        </w:div>
        <w:div w:id="1803617485">
          <w:marLeft w:val="562"/>
          <w:marRight w:val="0"/>
          <w:marTop w:val="0"/>
          <w:marBottom w:val="0"/>
          <w:divBdr>
            <w:top w:val="none" w:sz="0" w:space="0" w:color="auto"/>
            <w:left w:val="none" w:sz="0" w:space="0" w:color="auto"/>
            <w:bottom w:val="none" w:sz="0" w:space="0" w:color="auto"/>
            <w:right w:val="none" w:sz="0" w:space="0" w:color="auto"/>
          </w:divBdr>
        </w:div>
        <w:div w:id="1833328505">
          <w:marLeft w:val="216"/>
          <w:marRight w:val="0"/>
          <w:marTop w:val="240"/>
          <w:marBottom w:val="0"/>
          <w:divBdr>
            <w:top w:val="none" w:sz="0" w:space="0" w:color="auto"/>
            <w:left w:val="none" w:sz="0" w:space="0" w:color="auto"/>
            <w:bottom w:val="none" w:sz="0" w:space="0" w:color="auto"/>
            <w:right w:val="none" w:sz="0" w:space="0" w:color="auto"/>
          </w:divBdr>
        </w:div>
      </w:divsChild>
    </w:div>
    <w:div w:id="909268084">
      <w:bodyDiv w:val="1"/>
      <w:marLeft w:val="0"/>
      <w:marRight w:val="0"/>
      <w:marTop w:val="0"/>
      <w:marBottom w:val="0"/>
      <w:divBdr>
        <w:top w:val="none" w:sz="0" w:space="0" w:color="auto"/>
        <w:left w:val="none" w:sz="0" w:space="0" w:color="auto"/>
        <w:bottom w:val="none" w:sz="0" w:space="0" w:color="auto"/>
        <w:right w:val="none" w:sz="0" w:space="0" w:color="auto"/>
      </w:divBdr>
    </w:div>
    <w:div w:id="910386797">
      <w:bodyDiv w:val="1"/>
      <w:marLeft w:val="0"/>
      <w:marRight w:val="0"/>
      <w:marTop w:val="0"/>
      <w:marBottom w:val="0"/>
      <w:divBdr>
        <w:top w:val="none" w:sz="0" w:space="0" w:color="auto"/>
        <w:left w:val="none" w:sz="0" w:space="0" w:color="auto"/>
        <w:bottom w:val="none" w:sz="0" w:space="0" w:color="auto"/>
        <w:right w:val="none" w:sz="0" w:space="0" w:color="auto"/>
      </w:divBdr>
    </w:div>
    <w:div w:id="914240500">
      <w:bodyDiv w:val="1"/>
      <w:marLeft w:val="0"/>
      <w:marRight w:val="0"/>
      <w:marTop w:val="0"/>
      <w:marBottom w:val="0"/>
      <w:divBdr>
        <w:top w:val="none" w:sz="0" w:space="0" w:color="auto"/>
        <w:left w:val="none" w:sz="0" w:space="0" w:color="auto"/>
        <w:bottom w:val="none" w:sz="0" w:space="0" w:color="auto"/>
        <w:right w:val="none" w:sz="0" w:space="0" w:color="auto"/>
      </w:divBdr>
    </w:div>
    <w:div w:id="918946709">
      <w:bodyDiv w:val="1"/>
      <w:marLeft w:val="0"/>
      <w:marRight w:val="0"/>
      <w:marTop w:val="0"/>
      <w:marBottom w:val="0"/>
      <w:divBdr>
        <w:top w:val="none" w:sz="0" w:space="0" w:color="auto"/>
        <w:left w:val="none" w:sz="0" w:space="0" w:color="auto"/>
        <w:bottom w:val="none" w:sz="0" w:space="0" w:color="auto"/>
        <w:right w:val="none" w:sz="0" w:space="0" w:color="auto"/>
      </w:divBdr>
    </w:div>
    <w:div w:id="921069385">
      <w:bodyDiv w:val="1"/>
      <w:marLeft w:val="0"/>
      <w:marRight w:val="0"/>
      <w:marTop w:val="0"/>
      <w:marBottom w:val="0"/>
      <w:divBdr>
        <w:top w:val="none" w:sz="0" w:space="0" w:color="auto"/>
        <w:left w:val="none" w:sz="0" w:space="0" w:color="auto"/>
        <w:bottom w:val="none" w:sz="0" w:space="0" w:color="auto"/>
        <w:right w:val="none" w:sz="0" w:space="0" w:color="auto"/>
      </w:divBdr>
    </w:div>
    <w:div w:id="922222853">
      <w:bodyDiv w:val="1"/>
      <w:marLeft w:val="0"/>
      <w:marRight w:val="0"/>
      <w:marTop w:val="0"/>
      <w:marBottom w:val="0"/>
      <w:divBdr>
        <w:top w:val="none" w:sz="0" w:space="0" w:color="auto"/>
        <w:left w:val="none" w:sz="0" w:space="0" w:color="auto"/>
        <w:bottom w:val="none" w:sz="0" w:space="0" w:color="auto"/>
        <w:right w:val="none" w:sz="0" w:space="0" w:color="auto"/>
      </w:divBdr>
    </w:div>
    <w:div w:id="922496972">
      <w:bodyDiv w:val="1"/>
      <w:marLeft w:val="0"/>
      <w:marRight w:val="0"/>
      <w:marTop w:val="0"/>
      <w:marBottom w:val="0"/>
      <w:divBdr>
        <w:top w:val="none" w:sz="0" w:space="0" w:color="auto"/>
        <w:left w:val="none" w:sz="0" w:space="0" w:color="auto"/>
        <w:bottom w:val="none" w:sz="0" w:space="0" w:color="auto"/>
        <w:right w:val="none" w:sz="0" w:space="0" w:color="auto"/>
      </w:divBdr>
    </w:div>
    <w:div w:id="922879769">
      <w:bodyDiv w:val="1"/>
      <w:marLeft w:val="0"/>
      <w:marRight w:val="0"/>
      <w:marTop w:val="0"/>
      <w:marBottom w:val="0"/>
      <w:divBdr>
        <w:top w:val="none" w:sz="0" w:space="0" w:color="auto"/>
        <w:left w:val="none" w:sz="0" w:space="0" w:color="auto"/>
        <w:bottom w:val="none" w:sz="0" w:space="0" w:color="auto"/>
        <w:right w:val="none" w:sz="0" w:space="0" w:color="auto"/>
      </w:divBdr>
    </w:div>
    <w:div w:id="923800590">
      <w:bodyDiv w:val="1"/>
      <w:marLeft w:val="0"/>
      <w:marRight w:val="0"/>
      <w:marTop w:val="0"/>
      <w:marBottom w:val="0"/>
      <w:divBdr>
        <w:top w:val="none" w:sz="0" w:space="0" w:color="auto"/>
        <w:left w:val="none" w:sz="0" w:space="0" w:color="auto"/>
        <w:bottom w:val="none" w:sz="0" w:space="0" w:color="auto"/>
        <w:right w:val="none" w:sz="0" w:space="0" w:color="auto"/>
      </w:divBdr>
    </w:div>
    <w:div w:id="924606229">
      <w:bodyDiv w:val="1"/>
      <w:marLeft w:val="0"/>
      <w:marRight w:val="0"/>
      <w:marTop w:val="0"/>
      <w:marBottom w:val="0"/>
      <w:divBdr>
        <w:top w:val="none" w:sz="0" w:space="0" w:color="auto"/>
        <w:left w:val="none" w:sz="0" w:space="0" w:color="auto"/>
        <w:bottom w:val="none" w:sz="0" w:space="0" w:color="auto"/>
        <w:right w:val="none" w:sz="0" w:space="0" w:color="auto"/>
      </w:divBdr>
    </w:div>
    <w:div w:id="924730006">
      <w:bodyDiv w:val="1"/>
      <w:marLeft w:val="0"/>
      <w:marRight w:val="0"/>
      <w:marTop w:val="0"/>
      <w:marBottom w:val="0"/>
      <w:divBdr>
        <w:top w:val="none" w:sz="0" w:space="0" w:color="auto"/>
        <w:left w:val="none" w:sz="0" w:space="0" w:color="auto"/>
        <w:bottom w:val="none" w:sz="0" w:space="0" w:color="auto"/>
        <w:right w:val="none" w:sz="0" w:space="0" w:color="auto"/>
      </w:divBdr>
    </w:div>
    <w:div w:id="924801775">
      <w:bodyDiv w:val="1"/>
      <w:marLeft w:val="0"/>
      <w:marRight w:val="0"/>
      <w:marTop w:val="0"/>
      <w:marBottom w:val="0"/>
      <w:divBdr>
        <w:top w:val="none" w:sz="0" w:space="0" w:color="auto"/>
        <w:left w:val="none" w:sz="0" w:space="0" w:color="auto"/>
        <w:bottom w:val="none" w:sz="0" w:space="0" w:color="auto"/>
        <w:right w:val="none" w:sz="0" w:space="0" w:color="auto"/>
      </w:divBdr>
    </w:div>
    <w:div w:id="928126642">
      <w:bodyDiv w:val="1"/>
      <w:marLeft w:val="0"/>
      <w:marRight w:val="0"/>
      <w:marTop w:val="0"/>
      <w:marBottom w:val="0"/>
      <w:divBdr>
        <w:top w:val="none" w:sz="0" w:space="0" w:color="auto"/>
        <w:left w:val="none" w:sz="0" w:space="0" w:color="auto"/>
        <w:bottom w:val="none" w:sz="0" w:space="0" w:color="auto"/>
        <w:right w:val="none" w:sz="0" w:space="0" w:color="auto"/>
      </w:divBdr>
    </w:div>
    <w:div w:id="929437006">
      <w:bodyDiv w:val="1"/>
      <w:marLeft w:val="0"/>
      <w:marRight w:val="0"/>
      <w:marTop w:val="0"/>
      <w:marBottom w:val="0"/>
      <w:divBdr>
        <w:top w:val="none" w:sz="0" w:space="0" w:color="auto"/>
        <w:left w:val="none" w:sz="0" w:space="0" w:color="auto"/>
        <w:bottom w:val="none" w:sz="0" w:space="0" w:color="auto"/>
        <w:right w:val="none" w:sz="0" w:space="0" w:color="auto"/>
      </w:divBdr>
    </w:div>
    <w:div w:id="931085631">
      <w:bodyDiv w:val="1"/>
      <w:marLeft w:val="0"/>
      <w:marRight w:val="0"/>
      <w:marTop w:val="0"/>
      <w:marBottom w:val="0"/>
      <w:divBdr>
        <w:top w:val="none" w:sz="0" w:space="0" w:color="auto"/>
        <w:left w:val="none" w:sz="0" w:space="0" w:color="auto"/>
        <w:bottom w:val="none" w:sz="0" w:space="0" w:color="auto"/>
        <w:right w:val="none" w:sz="0" w:space="0" w:color="auto"/>
      </w:divBdr>
    </w:div>
    <w:div w:id="932589640">
      <w:bodyDiv w:val="1"/>
      <w:marLeft w:val="0"/>
      <w:marRight w:val="0"/>
      <w:marTop w:val="0"/>
      <w:marBottom w:val="0"/>
      <w:divBdr>
        <w:top w:val="none" w:sz="0" w:space="0" w:color="auto"/>
        <w:left w:val="none" w:sz="0" w:space="0" w:color="auto"/>
        <w:bottom w:val="none" w:sz="0" w:space="0" w:color="auto"/>
        <w:right w:val="none" w:sz="0" w:space="0" w:color="auto"/>
      </w:divBdr>
    </w:div>
    <w:div w:id="933131902">
      <w:bodyDiv w:val="1"/>
      <w:marLeft w:val="0"/>
      <w:marRight w:val="0"/>
      <w:marTop w:val="0"/>
      <w:marBottom w:val="0"/>
      <w:divBdr>
        <w:top w:val="none" w:sz="0" w:space="0" w:color="auto"/>
        <w:left w:val="none" w:sz="0" w:space="0" w:color="auto"/>
        <w:bottom w:val="none" w:sz="0" w:space="0" w:color="auto"/>
        <w:right w:val="none" w:sz="0" w:space="0" w:color="auto"/>
      </w:divBdr>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8219645">
      <w:bodyDiv w:val="1"/>
      <w:marLeft w:val="0"/>
      <w:marRight w:val="0"/>
      <w:marTop w:val="0"/>
      <w:marBottom w:val="0"/>
      <w:divBdr>
        <w:top w:val="none" w:sz="0" w:space="0" w:color="auto"/>
        <w:left w:val="none" w:sz="0" w:space="0" w:color="auto"/>
        <w:bottom w:val="none" w:sz="0" w:space="0" w:color="auto"/>
        <w:right w:val="none" w:sz="0" w:space="0" w:color="auto"/>
      </w:divBdr>
      <w:divsChild>
        <w:div w:id="454249268">
          <w:marLeft w:val="547"/>
          <w:marRight w:val="0"/>
          <w:marTop w:val="0"/>
          <w:marBottom w:val="0"/>
          <w:divBdr>
            <w:top w:val="none" w:sz="0" w:space="0" w:color="auto"/>
            <w:left w:val="none" w:sz="0" w:space="0" w:color="auto"/>
            <w:bottom w:val="none" w:sz="0" w:space="0" w:color="auto"/>
            <w:right w:val="none" w:sz="0" w:space="0" w:color="auto"/>
          </w:divBdr>
        </w:div>
        <w:div w:id="1463499985">
          <w:marLeft w:val="547"/>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42111210">
      <w:bodyDiv w:val="1"/>
      <w:marLeft w:val="0"/>
      <w:marRight w:val="0"/>
      <w:marTop w:val="0"/>
      <w:marBottom w:val="0"/>
      <w:divBdr>
        <w:top w:val="none" w:sz="0" w:space="0" w:color="auto"/>
        <w:left w:val="none" w:sz="0" w:space="0" w:color="auto"/>
        <w:bottom w:val="none" w:sz="0" w:space="0" w:color="auto"/>
        <w:right w:val="none" w:sz="0" w:space="0" w:color="auto"/>
      </w:divBdr>
    </w:div>
    <w:div w:id="945894069">
      <w:bodyDiv w:val="1"/>
      <w:marLeft w:val="0"/>
      <w:marRight w:val="0"/>
      <w:marTop w:val="0"/>
      <w:marBottom w:val="0"/>
      <w:divBdr>
        <w:top w:val="none" w:sz="0" w:space="0" w:color="auto"/>
        <w:left w:val="none" w:sz="0" w:space="0" w:color="auto"/>
        <w:bottom w:val="none" w:sz="0" w:space="0" w:color="auto"/>
        <w:right w:val="none" w:sz="0" w:space="0" w:color="auto"/>
      </w:divBdr>
    </w:div>
    <w:div w:id="947853007">
      <w:bodyDiv w:val="1"/>
      <w:marLeft w:val="0"/>
      <w:marRight w:val="0"/>
      <w:marTop w:val="0"/>
      <w:marBottom w:val="0"/>
      <w:divBdr>
        <w:top w:val="none" w:sz="0" w:space="0" w:color="auto"/>
        <w:left w:val="none" w:sz="0" w:space="0" w:color="auto"/>
        <w:bottom w:val="none" w:sz="0" w:space="0" w:color="auto"/>
        <w:right w:val="none" w:sz="0" w:space="0" w:color="auto"/>
      </w:divBdr>
    </w:div>
    <w:div w:id="949165143">
      <w:bodyDiv w:val="1"/>
      <w:marLeft w:val="0"/>
      <w:marRight w:val="0"/>
      <w:marTop w:val="0"/>
      <w:marBottom w:val="0"/>
      <w:divBdr>
        <w:top w:val="none" w:sz="0" w:space="0" w:color="auto"/>
        <w:left w:val="none" w:sz="0" w:space="0" w:color="auto"/>
        <w:bottom w:val="none" w:sz="0" w:space="0" w:color="auto"/>
        <w:right w:val="none" w:sz="0" w:space="0" w:color="auto"/>
      </w:divBdr>
    </w:div>
    <w:div w:id="956836097">
      <w:bodyDiv w:val="1"/>
      <w:marLeft w:val="0"/>
      <w:marRight w:val="0"/>
      <w:marTop w:val="0"/>
      <w:marBottom w:val="0"/>
      <w:divBdr>
        <w:top w:val="none" w:sz="0" w:space="0" w:color="auto"/>
        <w:left w:val="none" w:sz="0" w:space="0" w:color="auto"/>
        <w:bottom w:val="none" w:sz="0" w:space="0" w:color="auto"/>
        <w:right w:val="none" w:sz="0" w:space="0" w:color="auto"/>
      </w:divBdr>
    </w:div>
    <w:div w:id="958607834">
      <w:bodyDiv w:val="1"/>
      <w:marLeft w:val="0"/>
      <w:marRight w:val="0"/>
      <w:marTop w:val="0"/>
      <w:marBottom w:val="0"/>
      <w:divBdr>
        <w:top w:val="none" w:sz="0" w:space="0" w:color="auto"/>
        <w:left w:val="none" w:sz="0" w:space="0" w:color="auto"/>
        <w:bottom w:val="none" w:sz="0" w:space="0" w:color="auto"/>
        <w:right w:val="none" w:sz="0" w:space="0" w:color="auto"/>
      </w:divBdr>
    </w:div>
    <w:div w:id="960692679">
      <w:bodyDiv w:val="1"/>
      <w:marLeft w:val="0"/>
      <w:marRight w:val="0"/>
      <w:marTop w:val="0"/>
      <w:marBottom w:val="0"/>
      <w:divBdr>
        <w:top w:val="none" w:sz="0" w:space="0" w:color="auto"/>
        <w:left w:val="none" w:sz="0" w:space="0" w:color="auto"/>
        <w:bottom w:val="none" w:sz="0" w:space="0" w:color="auto"/>
        <w:right w:val="none" w:sz="0" w:space="0" w:color="auto"/>
      </w:divBdr>
    </w:div>
    <w:div w:id="961418885">
      <w:bodyDiv w:val="1"/>
      <w:marLeft w:val="0"/>
      <w:marRight w:val="0"/>
      <w:marTop w:val="0"/>
      <w:marBottom w:val="0"/>
      <w:divBdr>
        <w:top w:val="none" w:sz="0" w:space="0" w:color="auto"/>
        <w:left w:val="none" w:sz="0" w:space="0" w:color="auto"/>
        <w:bottom w:val="none" w:sz="0" w:space="0" w:color="auto"/>
        <w:right w:val="none" w:sz="0" w:space="0" w:color="auto"/>
      </w:divBdr>
    </w:div>
    <w:div w:id="963268721">
      <w:bodyDiv w:val="1"/>
      <w:marLeft w:val="0"/>
      <w:marRight w:val="0"/>
      <w:marTop w:val="0"/>
      <w:marBottom w:val="0"/>
      <w:divBdr>
        <w:top w:val="none" w:sz="0" w:space="0" w:color="auto"/>
        <w:left w:val="none" w:sz="0" w:space="0" w:color="auto"/>
        <w:bottom w:val="none" w:sz="0" w:space="0" w:color="auto"/>
        <w:right w:val="none" w:sz="0" w:space="0" w:color="auto"/>
      </w:divBdr>
    </w:div>
    <w:div w:id="967399587">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68782197">
      <w:bodyDiv w:val="1"/>
      <w:marLeft w:val="0"/>
      <w:marRight w:val="0"/>
      <w:marTop w:val="0"/>
      <w:marBottom w:val="0"/>
      <w:divBdr>
        <w:top w:val="none" w:sz="0" w:space="0" w:color="auto"/>
        <w:left w:val="none" w:sz="0" w:space="0" w:color="auto"/>
        <w:bottom w:val="none" w:sz="0" w:space="0" w:color="auto"/>
        <w:right w:val="none" w:sz="0" w:space="0" w:color="auto"/>
      </w:divBdr>
    </w:div>
    <w:div w:id="971206843">
      <w:bodyDiv w:val="1"/>
      <w:marLeft w:val="0"/>
      <w:marRight w:val="0"/>
      <w:marTop w:val="0"/>
      <w:marBottom w:val="0"/>
      <w:divBdr>
        <w:top w:val="none" w:sz="0" w:space="0" w:color="auto"/>
        <w:left w:val="none" w:sz="0" w:space="0" w:color="auto"/>
        <w:bottom w:val="none" w:sz="0" w:space="0" w:color="auto"/>
        <w:right w:val="none" w:sz="0" w:space="0" w:color="auto"/>
      </w:divBdr>
    </w:div>
    <w:div w:id="972372457">
      <w:bodyDiv w:val="1"/>
      <w:marLeft w:val="0"/>
      <w:marRight w:val="0"/>
      <w:marTop w:val="0"/>
      <w:marBottom w:val="0"/>
      <w:divBdr>
        <w:top w:val="none" w:sz="0" w:space="0" w:color="auto"/>
        <w:left w:val="none" w:sz="0" w:space="0" w:color="auto"/>
        <w:bottom w:val="none" w:sz="0" w:space="0" w:color="auto"/>
        <w:right w:val="none" w:sz="0" w:space="0" w:color="auto"/>
      </w:divBdr>
    </w:div>
    <w:div w:id="980158862">
      <w:bodyDiv w:val="1"/>
      <w:marLeft w:val="0"/>
      <w:marRight w:val="0"/>
      <w:marTop w:val="0"/>
      <w:marBottom w:val="0"/>
      <w:divBdr>
        <w:top w:val="none" w:sz="0" w:space="0" w:color="auto"/>
        <w:left w:val="none" w:sz="0" w:space="0" w:color="auto"/>
        <w:bottom w:val="none" w:sz="0" w:space="0" w:color="auto"/>
        <w:right w:val="none" w:sz="0" w:space="0" w:color="auto"/>
      </w:divBdr>
    </w:div>
    <w:div w:id="980384231">
      <w:bodyDiv w:val="1"/>
      <w:marLeft w:val="0"/>
      <w:marRight w:val="0"/>
      <w:marTop w:val="0"/>
      <w:marBottom w:val="0"/>
      <w:divBdr>
        <w:top w:val="none" w:sz="0" w:space="0" w:color="auto"/>
        <w:left w:val="none" w:sz="0" w:space="0" w:color="auto"/>
        <w:bottom w:val="none" w:sz="0" w:space="0" w:color="auto"/>
        <w:right w:val="none" w:sz="0" w:space="0" w:color="auto"/>
      </w:divBdr>
    </w:div>
    <w:div w:id="980502562">
      <w:bodyDiv w:val="1"/>
      <w:marLeft w:val="0"/>
      <w:marRight w:val="0"/>
      <w:marTop w:val="0"/>
      <w:marBottom w:val="0"/>
      <w:divBdr>
        <w:top w:val="none" w:sz="0" w:space="0" w:color="auto"/>
        <w:left w:val="none" w:sz="0" w:space="0" w:color="auto"/>
        <w:bottom w:val="none" w:sz="0" w:space="0" w:color="auto"/>
        <w:right w:val="none" w:sz="0" w:space="0" w:color="auto"/>
      </w:divBdr>
    </w:div>
    <w:div w:id="981234899">
      <w:bodyDiv w:val="1"/>
      <w:marLeft w:val="0"/>
      <w:marRight w:val="0"/>
      <w:marTop w:val="0"/>
      <w:marBottom w:val="0"/>
      <w:divBdr>
        <w:top w:val="none" w:sz="0" w:space="0" w:color="auto"/>
        <w:left w:val="none" w:sz="0" w:space="0" w:color="auto"/>
        <w:bottom w:val="none" w:sz="0" w:space="0" w:color="auto"/>
        <w:right w:val="none" w:sz="0" w:space="0" w:color="auto"/>
      </w:divBdr>
    </w:div>
    <w:div w:id="985548576">
      <w:bodyDiv w:val="1"/>
      <w:marLeft w:val="0"/>
      <w:marRight w:val="0"/>
      <w:marTop w:val="0"/>
      <w:marBottom w:val="0"/>
      <w:divBdr>
        <w:top w:val="none" w:sz="0" w:space="0" w:color="auto"/>
        <w:left w:val="none" w:sz="0" w:space="0" w:color="auto"/>
        <w:bottom w:val="none" w:sz="0" w:space="0" w:color="auto"/>
        <w:right w:val="none" w:sz="0" w:space="0" w:color="auto"/>
      </w:divBdr>
    </w:div>
    <w:div w:id="985671889">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88166026">
      <w:bodyDiv w:val="1"/>
      <w:marLeft w:val="0"/>
      <w:marRight w:val="0"/>
      <w:marTop w:val="0"/>
      <w:marBottom w:val="0"/>
      <w:divBdr>
        <w:top w:val="none" w:sz="0" w:space="0" w:color="auto"/>
        <w:left w:val="none" w:sz="0" w:space="0" w:color="auto"/>
        <w:bottom w:val="none" w:sz="0" w:space="0" w:color="auto"/>
        <w:right w:val="none" w:sz="0" w:space="0" w:color="auto"/>
      </w:divBdr>
    </w:div>
    <w:div w:id="990131672">
      <w:bodyDiv w:val="1"/>
      <w:marLeft w:val="0"/>
      <w:marRight w:val="0"/>
      <w:marTop w:val="0"/>
      <w:marBottom w:val="0"/>
      <w:divBdr>
        <w:top w:val="none" w:sz="0" w:space="0" w:color="auto"/>
        <w:left w:val="none" w:sz="0" w:space="0" w:color="auto"/>
        <w:bottom w:val="none" w:sz="0" w:space="0" w:color="auto"/>
        <w:right w:val="none" w:sz="0" w:space="0" w:color="auto"/>
      </w:divBdr>
    </w:div>
    <w:div w:id="992098523">
      <w:bodyDiv w:val="1"/>
      <w:marLeft w:val="0"/>
      <w:marRight w:val="0"/>
      <w:marTop w:val="0"/>
      <w:marBottom w:val="0"/>
      <w:divBdr>
        <w:top w:val="none" w:sz="0" w:space="0" w:color="auto"/>
        <w:left w:val="none" w:sz="0" w:space="0" w:color="auto"/>
        <w:bottom w:val="none" w:sz="0" w:space="0" w:color="auto"/>
        <w:right w:val="none" w:sz="0" w:space="0" w:color="auto"/>
      </w:divBdr>
    </w:div>
    <w:div w:id="993534693">
      <w:bodyDiv w:val="1"/>
      <w:marLeft w:val="0"/>
      <w:marRight w:val="0"/>
      <w:marTop w:val="0"/>
      <w:marBottom w:val="0"/>
      <w:divBdr>
        <w:top w:val="none" w:sz="0" w:space="0" w:color="auto"/>
        <w:left w:val="none" w:sz="0" w:space="0" w:color="auto"/>
        <w:bottom w:val="none" w:sz="0" w:space="0" w:color="auto"/>
        <w:right w:val="none" w:sz="0" w:space="0" w:color="auto"/>
      </w:divBdr>
    </w:div>
    <w:div w:id="995187242">
      <w:bodyDiv w:val="1"/>
      <w:marLeft w:val="0"/>
      <w:marRight w:val="0"/>
      <w:marTop w:val="0"/>
      <w:marBottom w:val="0"/>
      <w:divBdr>
        <w:top w:val="none" w:sz="0" w:space="0" w:color="auto"/>
        <w:left w:val="none" w:sz="0" w:space="0" w:color="auto"/>
        <w:bottom w:val="none" w:sz="0" w:space="0" w:color="auto"/>
        <w:right w:val="none" w:sz="0" w:space="0" w:color="auto"/>
      </w:divBdr>
      <w:divsChild>
        <w:div w:id="716008369">
          <w:marLeft w:val="1166"/>
          <w:marRight w:val="0"/>
          <w:marTop w:val="0"/>
          <w:marBottom w:val="0"/>
          <w:divBdr>
            <w:top w:val="none" w:sz="0" w:space="0" w:color="auto"/>
            <w:left w:val="none" w:sz="0" w:space="0" w:color="auto"/>
            <w:bottom w:val="none" w:sz="0" w:space="0" w:color="auto"/>
            <w:right w:val="none" w:sz="0" w:space="0" w:color="auto"/>
          </w:divBdr>
        </w:div>
        <w:div w:id="908228661">
          <w:marLeft w:val="547"/>
          <w:marRight w:val="0"/>
          <w:marTop w:val="0"/>
          <w:marBottom w:val="0"/>
          <w:divBdr>
            <w:top w:val="none" w:sz="0" w:space="0" w:color="auto"/>
            <w:left w:val="none" w:sz="0" w:space="0" w:color="auto"/>
            <w:bottom w:val="none" w:sz="0" w:space="0" w:color="auto"/>
            <w:right w:val="none" w:sz="0" w:space="0" w:color="auto"/>
          </w:divBdr>
        </w:div>
        <w:div w:id="1009984218">
          <w:marLeft w:val="1800"/>
          <w:marRight w:val="0"/>
          <w:marTop w:val="0"/>
          <w:marBottom w:val="0"/>
          <w:divBdr>
            <w:top w:val="none" w:sz="0" w:space="0" w:color="auto"/>
            <w:left w:val="none" w:sz="0" w:space="0" w:color="auto"/>
            <w:bottom w:val="none" w:sz="0" w:space="0" w:color="auto"/>
            <w:right w:val="none" w:sz="0" w:space="0" w:color="auto"/>
          </w:divBdr>
        </w:div>
        <w:div w:id="1024745830">
          <w:marLeft w:val="547"/>
          <w:marRight w:val="0"/>
          <w:marTop w:val="0"/>
          <w:marBottom w:val="0"/>
          <w:divBdr>
            <w:top w:val="none" w:sz="0" w:space="0" w:color="auto"/>
            <w:left w:val="none" w:sz="0" w:space="0" w:color="auto"/>
            <w:bottom w:val="none" w:sz="0" w:space="0" w:color="auto"/>
            <w:right w:val="none" w:sz="0" w:space="0" w:color="auto"/>
          </w:divBdr>
        </w:div>
        <w:div w:id="1073628271">
          <w:marLeft w:val="547"/>
          <w:marRight w:val="0"/>
          <w:marTop w:val="0"/>
          <w:marBottom w:val="0"/>
          <w:divBdr>
            <w:top w:val="none" w:sz="0" w:space="0" w:color="auto"/>
            <w:left w:val="none" w:sz="0" w:space="0" w:color="auto"/>
            <w:bottom w:val="none" w:sz="0" w:space="0" w:color="auto"/>
            <w:right w:val="none" w:sz="0" w:space="0" w:color="auto"/>
          </w:divBdr>
        </w:div>
        <w:div w:id="1405449154">
          <w:marLeft w:val="1166"/>
          <w:marRight w:val="0"/>
          <w:marTop w:val="0"/>
          <w:marBottom w:val="0"/>
          <w:divBdr>
            <w:top w:val="none" w:sz="0" w:space="0" w:color="auto"/>
            <w:left w:val="none" w:sz="0" w:space="0" w:color="auto"/>
            <w:bottom w:val="none" w:sz="0" w:space="0" w:color="auto"/>
            <w:right w:val="none" w:sz="0" w:space="0" w:color="auto"/>
          </w:divBdr>
        </w:div>
        <w:div w:id="1486048977">
          <w:marLeft w:val="1166"/>
          <w:marRight w:val="0"/>
          <w:marTop w:val="0"/>
          <w:marBottom w:val="0"/>
          <w:divBdr>
            <w:top w:val="none" w:sz="0" w:space="0" w:color="auto"/>
            <w:left w:val="none" w:sz="0" w:space="0" w:color="auto"/>
            <w:bottom w:val="none" w:sz="0" w:space="0" w:color="auto"/>
            <w:right w:val="none" w:sz="0" w:space="0" w:color="auto"/>
          </w:divBdr>
        </w:div>
        <w:div w:id="2104107261">
          <w:marLeft w:val="547"/>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998654226">
      <w:bodyDiv w:val="1"/>
      <w:marLeft w:val="0"/>
      <w:marRight w:val="0"/>
      <w:marTop w:val="0"/>
      <w:marBottom w:val="0"/>
      <w:divBdr>
        <w:top w:val="none" w:sz="0" w:space="0" w:color="auto"/>
        <w:left w:val="none" w:sz="0" w:space="0" w:color="auto"/>
        <w:bottom w:val="none" w:sz="0" w:space="0" w:color="auto"/>
        <w:right w:val="none" w:sz="0" w:space="0" w:color="auto"/>
      </w:divBdr>
    </w:div>
    <w:div w:id="1000161788">
      <w:bodyDiv w:val="1"/>
      <w:marLeft w:val="0"/>
      <w:marRight w:val="0"/>
      <w:marTop w:val="0"/>
      <w:marBottom w:val="0"/>
      <w:divBdr>
        <w:top w:val="none" w:sz="0" w:space="0" w:color="auto"/>
        <w:left w:val="none" w:sz="0" w:space="0" w:color="auto"/>
        <w:bottom w:val="none" w:sz="0" w:space="0" w:color="auto"/>
        <w:right w:val="none" w:sz="0" w:space="0" w:color="auto"/>
      </w:divBdr>
      <w:divsChild>
        <w:div w:id="391076386">
          <w:marLeft w:val="446"/>
          <w:marRight w:val="0"/>
          <w:marTop w:val="0"/>
          <w:marBottom w:val="0"/>
          <w:divBdr>
            <w:top w:val="none" w:sz="0" w:space="0" w:color="auto"/>
            <w:left w:val="none" w:sz="0" w:space="0" w:color="auto"/>
            <w:bottom w:val="none" w:sz="0" w:space="0" w:color="auto"/>
            <w:right w:val="none" w:sz="0" w:space="0" w:color="auto"/>
          </w:divBdr>
        </w:div>
        <w:div w:id="728965456">
          <w:marLeft w:val="446"/>
          <w:marRight w:val="0"/>
          <w:marTop w:val="0"/>
          <w:marBottom w:val="0"/>
          <w:divBdr>
            <w:top w:val="none" w:sz="0" w:space="0" w:color="auto"/>
            <w:left w:val="none" w:sz="0" w:space="0" w:color="auto"/>
            <w:bottom w:val="none" w:sz="0" w:space="0" w:color="auto"/>
            <w:right w:val="none" w:sz="0" w:space="0" w:color="auto"/>
          </w:divBdr>
        </w:div>
        <w:div w:id="1042903324">
          <w:marLeft w:val="446"/>
          <w:marRight w:val="0"/>
          <w:marTop w:val="0"/>
          <w:marBottom w:val="0"/>
          <w:divBdr>
            <w:top w:val="none" w:sz="0" w:space="0" w:color="auto"/>
            <w:left w:val="none" w:sz="0" w:space="0" w:color="auto"/>
            <w:bottom w:val="none" w:sz="0" w:space="0" w:color="auto"/>
            <w:right w:val="none" w:sz="0" w:space="0" w:color="auto"/>
          </w:divBdr>
        </w:div>
        <w:div w:id="1104232680">
          <w:marLeft w:val="446"/>
          <w:marRight w:val="0"/>
          <w:marTop w:val="0"/>
          <w:marBottom w:val="0"/>
          <w:divBdr>
            <w:top w:val="none" w:sz="0" w:space="0" w:color="auto"/>
            <w:left w:val="none" w:sz="0" w:space="0" w:color="auto"/>
            <w:bottom w:val="none" w:sz="0" w:space="0" w:color="auto"/>
            <w:right w:val="none" w:sz="0" w:space="0" w:color="auto"/>
          </w:divBdr>
        </w:div>
        <w:div w:id="2074113940">
          <w:marLeft w:val="446"/>
          <w:marRight w:val="0"/>
          <w:marTop w:val="0"/>
          <w:marBottom w:val="0"/>
          <w:divBdr>
            <w:top w:val="none" w:sz="0" w:space="0" w:color="auto"/>
            <w:left w:val="none" w:sz="0" w:space="0" w:color="auto"/>
            <w:bottom w:val="none" w:sz="0" w:space="0" w:color="auto"/>
            <w:right w:val="none" w:sz="0" w:space="0" w:color="auto"/>
          </w:divBdr>
        </w:div>
      </w:divsChild>
    </w:div>
    <w:div w:id="1000426102">
      <w:bodyDiv w:val="1"/>
      <w:marLeft w:val="0"/>
      <w:marRight w:val="0"/>
      <w:marTop w:val="0"/>
      <w:marBottom w:val="0"/>
      <w:divBdr>
        <w:top w:val="none" w:sz="0" w:space="0" w:color="auto"/>
        <w:left w:val="none" w:sz="0" w:space="0" w:color="auto"/>
        <w:bottom w:val="none" w:sz="0" w:space="0" w:color="auto"/>
        <w:right w:val="none" w:sz="0" w:space="0" w:color="auto"/>
      </w:divBdr>
    </w:div>
    <w:div w:id="1001813542">
      <w:bodyDiv w:val="1"/>
      <w:marLeft w:val="0"/>
      <w:marRight w:val="0"/>
      <w:marTop w:val="0"/>
      <w:marBottom w:val="0"/>
      <w:divBdr>
        <w:top w:val="none" w:sz="0" w:space="0" w:color="auto"/>
        <w:left w:val="none" w:sz="0" w:space="0" w:color="auto"/>
        <w:bottom w:val="none" w:sz="0" w:space="0" w:color="auto"/>
        <w:right w:val="none" w:sz="0" w:space="0" w:color="auto"/>
      </w:divBdr>
    </w:div>
    <w:div w:id="1002122764">
      <w:bodyDiv w:val="1"/>
      <w:marLeft w:val="0"/>
      <w:marRight w:val="0"/>
      <w:marTop w:val="0"/>
      <w:marBottom w:val="0"/>
      <w:divBdr>
        <w:top w:val="none" w:sz="0" w:space="0" w:color="auto"/>
        <w:left w:val="none" w:sz="0" w:space="0" w:color="auto"/>
        <w:bottom w:val="none" w:sz="0" w:space="0" w:color="auto"/>
        <w:right w:val="none" w:sz="0" w:space="0" w:color="auto"/>
      </w:divBdr>
    </w:div>
    <w:div w:id="1002313085">
      <w:bodyDiv w:val="1"/>
      <w:marLeft w:val="0"/>
      <w:marRight w:val="0"/>
      <w:marTop w:val="0"/>
      <w:marBottom w:val="0"/>
      <w:divBdr>
        <w:top w:val="none" w:sz="0" w:space="0" w:color="auto"/>
        <w:left w:val="none" w:sz="0" w:space="0" w:color="auto"/>
        <w:bottom w:val="none" w:sz="0" w:space="0" w:color="auto"/>
        <w:right w:val="none" w:sz="0" w:space="0" w:color="auto"/>
      </w:divBdr>
    </w:div>
    <w:div w:id="1002513493">
      <w:bodyDiv w:val="1"/>
      <w:marLeft w:val="0"/>
      <w:marRight w:val="0"/>
      <w:marTop w:val="0"/>
      <w:marBottom w:val="0"/>
      <w:divBdr>
        <w:top w:val="none" w:sz="0" w:space="0" w:color="auto"/>
        <w:left w:val="none" w:sz="0" w:space="0" w:color="auto"/>
        <w:bottom w:val="none" w:sz="0" w:space="0" w:color="auto"/>
        <w:right w:val="none" w:sz="0" w:space="0" w:color="auto"/>
      </w:divBdr>
    </w:div>
    <w:div w:id="1002778010">
      <w:bodyDiv w:val="1"/>
      <w:marLeft w:val="0"/>
      <w:marRight w:val="0"/>
      <w:marTop w:val="0"/>
      <w:marBottom w:val="0"/>
      <w:divBdr>
        <w:top w:val="none" w:sz="0" w:space="0" w:color="auto"/>
        <w:left w:val="none" w:sz="0" w:space="0" w:color="auto"/>
        <w:bottom w:val="none" w:sz="0" w:space="0" w:color="auto"/>
        <w:right w:val="none" w:sz="0" w:space="0" w:color="auto"/>
      </w:divBdr>
    </w:div>
    <w:div w:id="1003321671">
      <w:bodyDiv w:val="1"/>
      <w:marLeft w:val="0"/>
      <w:marRight w:val="0"/>
      <w:marTop w:val="0"/>
      <w:marBottom w:val="0"/>
      <w:divBdr>
        <w:top w:val="none" w:sz="0" w:space="0" w:color="auto"/>
        <w:left w:val="none" w:sz="0" w:space="0" w:color="auto"/>
        <w:bottom w:val="none" w:sz="0" w:space="0" w:color="auto"/>
        <w:right w:val="none" w:sz="0" w:space="0" w:color="auto"/>
      </w:divBdr>
    </w:div>
    <w:div w:id="1006205528">
      <w:bodyDiv w:val="1"/>
      <w:marLeft w:val="0"/>
      <w:marRight w:val="0"/>
      <w:marTop w:val="0"/>
      <w:marBottom w:val="0"/>
      <w:divBdr>
        <w:top w:val="none" w:sz="0" w:space="0" w:color="auto"/>
        <w:left w:val="none" w:sz="0" w:space="0" w:color="auto"/>
        <w:bottom w:val="none" w:sz="0" w:space="0" w:color="auto"/>
        <w:right w:val="none" w:sz="0" w:space="0" w:color="auto"/>
      </w:divBdr>
    </w:div>
    <w:div w:id="1009598071">
      <w:bodyDiv w:val="1"/>
      <w:marLeft w:val="0"/>
      <w:marRight w:val="0"/>
      <w:marTop w:val="0"/>
      <w:marBottom w:val="0"/>
      <w:divBdr>
        <w:top w:val="none" w:sz="0" w:space="0" w:color="auto"/>
        <w:left w:val="none" w:sz="0" w:space="0" w:color="auto"/>
        <w:bottom w:val="none" w:sz="0" w:space="0" w:color="auto"/>
        <w:right w:val="none" w:sz="0" w:space="0" w:color="auto"/>
      </w:divBdr>
    </w:div>
    <w:div w:id="1011371986">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2536020">
      <w:bodyDiv w:val="1"/>
      <w:marLeft w:val="0"/>
      <w:marRight w:val="0"/>
      <w:marTop w:val="0"/>
      <w:marBottom w:val="0"/>
      <w:divBdr>
        <w:top w:val="none" w:sz="0" w:space="0" w:color="auto"/>
        <w:left w:val="none" w:sz="0" w:space="0" w:color="auto"/>
        <w:bottom w:val="none" w:sz="0" w:space="0" w:color="auto"/>
        <w:right w:val="none" w:sz="0" w:space="0" w:color="auto"/>
      </w:divBdr>
    </w:div>
    <w:div w:id="1013263184">
      <w:bodyDiv w:val="1"/>
      <w:marLeft w:val="0"/>
      <w:marRight w:val="0"/>
      <w:marTop w:val="0"/>
      <w:marBottom w:val="0"/>
      <w:divBdr>
        <w:top w:val="none" w:sz="0" w:space="0" w:color="auto"/>
        <w:left w:val="none" w:sz="0" w:space="0" w:color="auto"/>
        <w:bottom w:val="none" w:sz="0" w:space="0" w:color="auto"/>
        <w:right w:val="none" w:sz="0" w:space="0" w:color="auto"/>
      </w:divBdr>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18001905">
      <w:bodyDiv w:val="1"/>
      <w:marLeft w:val="0"/>
      <w:marRight w:val="0"/>
      <w:marTop w:val="0"/>
      <w:marBottom w:val="0"/>
      <w:divBdr>
        <w:top w:val="none" w:sz="0" w:space="0" w:color="auto"/>
        <w:left w:val="none" w:sz="0" w:space="0" w:color="auto"/>
        <w:bottom w:val="none" w:sz="0" w:space="0" w:color="auto"/>
        <w:right w:val="none" w:sz="0" w:space="0" w:color="auto"/>
      </w:divBdr>
    </w:div>
    <w:div w:id="1021004510">
      <w:bodyDiv w:val="1"/>
      <w:marLeft w:val="0"/>
      <w:marRight w:val="0"/>
      <w:marTop w:val="0"/>
      <w:marBottom w:val="0"/>
      <w:divBdr>
        <w:top w:val="none" w:sz="0" w:space="0" w:color="auto"/>
        <w:left w:val="none" w:sz="0" w:space="0" w:color="auto"/>
        <w:bottom w:val="none" w:sz="0" w:space="0" w:color="auto"/>
        <w:right w:val="none" w:sz="0" w:space="0" w:color="auto"/>
      </w:divBdr>
    </w:div>
    <w:div w:id="1023441191">
      <w:bodyDiv w:val="1"/>
      <w:marLeft w:val="0"/>
      <w:marRight w:val="0"/>
      <w:marTop w:val="0"/>
      <w:marBottom w:val="0"/>
      <w:divBdr>
        <w:top w:val="none" w:sz="0" w:space="0" w:color="auto"/>
        <w:left w:val="none" w:sz="0" w:space="0" w:color="auto"/>
        <w:bottom w:val="none" w:sz="0" w:space="0" w:color="auto"/>
        <w:right w:val="none" w:sz="0" w:space="0" w:color="auto"/>
      </w:divBdr>
    </w:div>
    <w:div w:id="1025718695">
      <w:bodyDiv w:val="1"/>
      <w:marLeft w:val="0"/>
      <w:marRight w:val="0"/>
      <w:marTop w:val="0"/>
      <w:marBottom w:val="0"/>
      <w:divBdr>
        <w:top w:val="none" w:sz="0" w:space="0" w:color="auto"/>
        <w:left w:val="none" w:sz="0" w:space="0" w:color="auto"/>
        <w:bottom w:val="none" w:sz="0" w:space="0" w:color="auto"/>
        <w:right w:val="none" w:sz="0" w:space="0" w:color="auto"/>
      </w:divBdr>
    </w:div>
    <w:div w:id="1030491709">
      <w:bodyDiv w:val="1"/>
      <w:marLeft w:val="0"/>
      <w:marRight w:val="0"/>
      <w:marTop w:val="0"/>
      <w:marBottom w:val="0"/>
      <w:divBdr>
        <w:top w:val="none" w:sz="0" w:space="0" w:color="auto"/>
        <w:left w:val="none" w:sz="0" w:space="0" w:color="auto"/>
        <w:bottom w:val="none" w:sz="0" w:space="0" w:color="auto"/>
        <w:right w:val="none" w:sz="0" w:space="0" w:color="auto"/>
      </w:divBdr>
    </w:div>
    <w:div w:id="1034813814">
      <w:bodyDiv w:val="1"/>
      <w:marLeft w:val="0"/>
      <w:marRight w:val="0"/>
      <w:marTop w:val="0"/>
      <w:marBottom w:val="0"/>
      <w:divBdr>
        <w:top w:val="none" w:sz="0" w:space="0" w:color="auto"/>
        <w:left w:val="none" w:sz="0" w:space="0" w:color="auto"/>
        <w:bottom w:val="none" w:sz="0" w:space="0" w:color="auto"/>
        <w:right w:val="none" w:sz="0" w:space="0" w:color="auto"/>
      </w:divBdr>
    </w:div>
    <w:div w:id="1035813435">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5373302">
      <w:bodyDiv w:val="1"/>
      <w:marLeft w:val="0"/>
      <w:marRight w:val="0"/>
      <w:marTop w:val="0"/>
      <w:marBottom w:val="0"/>
      <w:divBdr>
        <w:top w:val="none" w:sz="0" w:space="0" w:color="auto"/>
        <w:left w:val="none" w:sz="0" w:space="0" w:color="auto"/>
        <w:bottom w:val="none" w:sz="0" w:space="0" w:color="auto"/>
        <w:right w:val="none" w:sz="0" w:space="0" w:color="auto"/>
      </w:divBdr>
      <w:divsChild>
        <w:div w:id="833840431">
          <w:marLeft w:val="547"/>
          <w:marRight w:val="0"/>
          <w:marTop w:val="0"/>
          <w:marBottom w:val="0"/>
          <w:divBdr>
            <w:top w:val="none" w:sz="0" w:space="0" w:color="auto"/>
            <w:left w:val="none" w:sz="0" w:space="0" w:color="auto"/>
            <w:bottom w:val="none" w:sz="0" w:space="0" w:color="auto"/>
            <w:right w:val="none" w:sz="0" w:space="0" w:color="auto"/>
          </w:divBdr>
        </w:div>
        <w:div w:id="1975794540">
          <w:marLeft w:val="547"/>
          <w:marRight w:val="0"/>
          <w:marTop w:val="0"/>
          <w:marBottom w:val="0"/>
          <w:divBdr>
            <w:top w:val="none" w:sz="0" w:space="0" w:color="auto"/>
            <w:left w:val="none" w:sz="0" w:space="0" w:color="auto"/>
            <w:bottom w:val="none" w:sz="0" w:space="0" w:color="auto"/>
            <w:right w:val="none" w:sz="0" w:space="0" w:color="auto"/>
          </w:divBdr>
        </w:div>
      </w:divsChild>
    </w:div>
    <w:div w:id="1045522966">
      <w:bodyDiv w:val="1"/>
      <w:marLeft w:val="0"/>
      <w:marRight w:val="0"/>
      <w:marTop w:val="0"/>
      <w:marBottom w:val="0"/>
      <w:divBdr>
        <w:top w:val="none" w:sz="0" w:space="0" w:color="auto"/>
        <w:left w:val="none" w:sz="0" w:space="0" w:color="auto"/>
        <w:bottom w:val="none" w:sz="0" w:space="0" w:color="auto"/>
        <w:right w:val="none" w:sz="0" w:space="0" w:color="auto"/>
      </w:divBdr>
    </w:div>
    <w:div w:id="1049299549">
      <w:bodyDiv w:val="1"/>
      <w:marLeft w:val="0"/>
      <w:marRight w:val="0"/>
      <w:marTop w:val="0"/>
      <w:marBottom w:val="0"/>
      <w:divBdr>
        <w:top w:val="none" w:sz="0" w:space="0" w:color="auto"/>
        <w:left w:val="none" w:sz="0" w:space="0" w:color="auto"/>
        <w:bottom w:val="none" w:sz="0" w:space="0" w:color="auto"/>
        <w:right w:val="none" w:sz="0" w:space="0" w:color="auto"/>
      </w:divBdr>
    </w:div>
    <w:div w:id="1050763400">
      <w:bodyDiv w:val="1"/>
      <w:marLeft w:val="0"/>
      <w:marRight w:val="0"/>
      <w:marTop w:val="0"/>
      <w:marBottom w:val="0"/>
      <w:divBdr>
        <w:top w:val="none" w:sz="0" w:space="0" w:color="auto"/>
        <w:left w:val="none" w:sz="0" w:space="0" w:color="auto"/>
        <w:bottom w:val="none" w:sz="0" w:space="0" w:color="auto"/>
        <w:right w:val="none" w:sz="0" w:space="0" w:color="auto"/>
      </w:divBdr>
    </w:div>
    <w:div w:id="1050882022">
      <w:bodyDiv w:val="1"/>
      <w:marLeft w:val="0"/>
      <w:marRight w:val="0"/>
      <w:marTop w:val="0"/>
      <w:marBottom w:val="0"/>
      <w:divBdr>
        <w:top w:val="none" w:sz="0" w:space="0" w:color="auto"/>
        <w:left w:val="none" w:sz="0" w:space="0" w:color="auto"/>
        <w:bottom w:val="none" w:sz="0" w:space="0" w:color="auto"/>
        <w:right w:val="none" w:sz="0" w:space="0" w:color="auto"/>
      </w:divBdr>
    </w:div>
    <w:div w:id="1052115126">
      <w:bodyDiv w:val="1"/>
      <w:marLeft w:val="0"/>
      <w:marRight w:val="0"/>
      <w:marTop w:val="0"/>
      <w:marBottom w:val="0"/>
      <w:divBdr>
        <w:top w:val="none" w:sz="0" w:space="0" w:color="auto"/>
        <w:left w:val="none" w:sz="0" w:space="0" w:color="auto"/>
        <w:bottom w:val="none" w:sz="0" w:space="0" w:color="auto"/>
        <w:right w:val="none" w:sz="0" w:space="0" w:color="auto"/>
      </w:divBdr>
    </w:div>
    <w:div w:id="1052463120">
      <w:bodyDiv w:val="1"/>
      <w:marLeft w:val="0"/>
      <w:marRight w:val="0"/>
      <w:marTop w:val="0"/>
      <w:marBottom w:val="0"/>
      <w:divBdr>
        <w:top w:val="none" w:sz="0" w:space="0" w:color="auto"/>
        <w:left w:val="none" w:sz="0" w:space="0" w:color="auto"/>
        <w:bottom w:val="none" w:sz="0" w:space="0" w:color="auto"/>
        <w:right w:val="none" w:sz="0" w:space="0" w:color="auto"/>
      </w:divBdr>
    </w:div>
    <w:div w:id="1052848662">
      <w:bodyDiv w:val="1"/>
      <w:marLeft w:val="0"/>
      <w:marRight w:val="0"/>
      <w:marTop w:val="0"/>
      <w:marBottom w:val="0"/>
      <w:divBdr>
        <w:top w:val="none" w:sz="0" w:space="0" w:color="auto"/>
        <w:left w:val="none" w:sz="0" w:space="0" w:color="auto"/>
        <w:bottom w:val="none" w:sz="0" w:space="0" w:color="auto"/>
        <w:right w:val="none" w:sz="0" w:space="0" w:color="auto"/>
      </w:divBdr>
      <w:divsChild>
        <w:div w:id="61148020">
          <w:marLeft w:val="1166"/>
          <w:marRight w:val="0"/>
          <w:marTop w:val="0"/>
          <w:marBottom w:val="0"/>
          <w:divBdr>
            <w:top w:val="none" w:sz="0" w:space="0" w:color="auto"/>
            <w:left w:val="none" w:sz="0" w:space="0" w:color="auto"/>
            <w:bottom w:val="none" w:sz="0" w:space="0" w:color="auto"/>
            <w:right w:val="none" w:sz="0" w:space="0" w:color="auto"/>
          </w:divBdr>
        </w:div>
        <w:div w:id="162279723">
          <w:marLeft w:val="1166"/>
          <w:marRight w:val="0"/>
          <w:marTop w:val="0"/>
          <w:marBottom w:val="0"/>
          <w:divBdr>
            <w:top w:val="none" w:sz="0" w:space="0" w:color="auto"/>
            <w:left w:val="none" w:sz="0" w:space="0" w:color="auto"/>
            <w:bottom w:val="none" w:sz="0" w:space="0" w:color="auto"/>
            <w:right w:val="none" w:sz="0" w:space="0" w:color="auto"/>
          </w:divBdr>
        </w:div>
        <w:div w:id="315191025">
          <w:marLeft w:val="547"/>
          <w:marRight w:val="0"/>
          <w:marTop w:val="0"/>
          <w:marBottom w:val="0"/>
          <w:divBdr>
            <w:top w:val="none" w:sz="0" w:space="0" w:color="auto"/>
            <w:left w:val="none" w:sz="0" w:space="0" w:color="auto"/>
            <w:bottom w:val="none" w:sz="0" w:space="0" w:color="auto"/>
            <w:right w:val="none" w:sz="0" w:space="0" w:color="auto"/>
          </w:divBdr>
        </w:div>
        <w:div w:id="948050846">
          <w:marLeft w:val="1166"/>
          <w:marRight w:val="0"/>
          <w:marTop w:val="0"/>
          <w:marBottom w:val="0"/>
          <w:divBdr>
            <w:top w:val="none" w:sz="0" w:space="0" w:color="auto"/>
            <w:left w:val="none" w:sz="0" w:space="0" w:color="auto"/>
            <w:bottom w:val="none" w:sz="0" w:space="0" w:color="auto"/>
            <w:right w:val="none" w:sz="0" w:space="0" w:color="auto"/>
          </w:divBdr>
        </w:div>
        <w:div w:id="1399087829">
          <w:marLeft w:val="547"/>
          <w:marRight w:val="0"/>
          <w:marTop w:val="0"/>
          <w:marBottom w:val="0"/>
          <w:divBdr>
            <w:top w:val="none" w:sz="0" w:space="0" w:color="auto"/>
            <w:left w:val="none" w:sz="0" w:space="0" w:color="auto"/>
            <w:bottom w:val="none" w:sz="0" w:space="0" w:color="auto"/>
            <w:right w:val="none" w:sz="0" w:space="0" w:color="auto"/>
          </w:divBdr>
        </w:div>
        <w:div w:id="1546016826">
          <w:marLeft w:val="1166"/>
          <w:marRight w:val="0"/>
          <w:marTop w:val="0"/>
          <w:marBottom w:val="0"/>
          <w:divBdr>
            <w:top w:val="none" w:sz="0" w:space="0" w:color="auto"/>
            <w:left w:val="none" w:sz="0" w:space="0" w:color="auto"/>
            <w:bottom w:val="none" w:sz="0" w:space="0" w:color="auto"/>
            <w:right w:val="none" w:sz="0" w:space="0" w:color="auto"/>
          </w:divBdr>
        </w:div>
      </w:divsChild>
    </w:div>
    <w:div w:id="1053118116">
      <w:bodyDiv w:val="1"/>
      <w:marLeft w:val="0"/>
      <w:marRight w:val="0"/>
      <w:marTop w:val="0"/>
      <w:marBottom w:val="0"/>
      <w:divBdr>
        <w:top w:val="none" w:sz="0" w:space="0" w:color="auto"/>
        <w:left w:val="none" w:sz="0" w:space="0" w:color="auto"/>
        <w:bottom w:val="none" w:sz="0" w:space="0" w:color="auto"/>
        <w:right w:val="none" w:sz="0" w:space="0" w:color="auto"/>
      </w:divBdr>
    </w:div>
    <w:div w:id="1055008777">
      <w:bodyDiv w:val="1"/>
      <w:marLeft w:val="0"/>
      <w:marRight w:val="0"/>
      <w:marTop w:val="0"/>
      <w:marBottom w:val="0"/>
      <w:divBdr>
        <w:top w:val="none" w:sz="0" w:space="0" w:color="auto"/>
        <w:left w:val="none" w:sz="0" w:space="0" w:color="auto"/>
        <w:bottom w:val="none" w:sz="0" w:space="0" w:color="auto"/>
        <w:right w:val="none" w:sz="0" w:space="0" w:color="auto"/>
      </w:divBdr>
    </w:div>
    <w:div w:id="1055467893">
      <w:bodyDiv w:val="1"/>
      <w:marLeft w:val="0"/>
      <w:marRight w:val="0"/>
      <w:marTop w:val="0"/>
      <w:marBottom w:val="0"/>
      <w:divBdr>
        <w:top w:val="none" w:sz="0" w:space="0" w:color="auto"/>
        <w:left w:val="none" w:sz="0" w:space="0" w:color="auto"/>
        <w:bottom w:val="none" w:sz="0" w:space="0" w:color="auto"/>
        <w:right w:val="none" w:sz="0" w:space="0" w:color="auto"/>
      </w:divBdr>
    </w:div>
    <w:div w:id="1056322340">
      <w:bodyDiv w:val="1"/>
      <w:marLeft w:val="0"/>
      <w:marRight w:val="0"/>
      <w:marTop w:val="0"/>
      <w:marBottom w:val="0"/>
      <w:divBdr>
        <w:top w:val="none" w:sz="0" w:space="0" w:color="auto"/>
        <w:left w:val="none" w:sz="0" w:space="0" w:color="auto"/>
        <w:bottom w:val="none" w:sz="0" w:space="0" w:color="auto"/>
        <w:right w:val="none" w:sz="0" w:space="0" w:color="auto"/>
      </w:divBdr>
    </w:div>
    <w:div w:id="1056703102">
      <w:bodyDiv w:val="1"/>
      <w:marLeft w:val="0"/>
      <w:marRight w:val="0"/>
      <w:marTop w:val="0"/>
      <w:marBottom w:val="0"/>
      <w:divBdr>
        <w:top w:val="none" w:sz="0" w:space="0" w:color="auto"/>
        <w:left w:val="none" w:sz="0" w:space="0" w:color="auto"/>
        <w:bottom w:val="none" w:sz="0" w:space="0" w:color="auto"/>
        <w:right w:val="none" w:sz="0" w:space="0" w:color="auto"/>
      </w:divBdr>
    </w:div>
    <w:div w:id="1057365366">
      <w:bodyDiv w:val="1"/>
      <w:marLeft w:val="0"/>
      <w:marRight w:val="0"/>
      <w:marTop w:val="0"/>
      <w:marBottom w:val="0"/>
      <w:divBdr>
        <w:top w:val="none" w:sz="0" w:space="0" w:color="auto"/>
        <w:left w:val="none" w:sz="0" w:space="0" w:color="auto"/>
        <w:bottom w:val="none" w:sz="0" w:space="0" w:color="auto"/>
        <w:right w:val="none" w:sz="0" w:space="0" w:color="auto"/>
      </w:divBdr>
    </w:div>
    <w:div w:id="1058237782">
      <w:bodyDiv w:val="1"/>
      <w:marLeft w:val="0"/>
      <w:marRight w:val="0"/>
      <w:marTop w:val="0"/>
      <w:marBottom w:val="0"/>
      <w:divBdr>
        <w:top w:val="none" w:sz="0" w:space="0" w:color="auto"/>
        <w:left w:val="none" w:sz="0" w:space="0" w:color="auto"/>
        <w:bottom w:val="none" w:sz="0" w:space="0" w:color="auto"/>
        <w:right w:val="none" w:sz="0" w:space="0" w:color="auto"/>
      </w:divBdr>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593249007">
          <w:marLeft w:val="562"/>
          <w:marRight w:val="0"/>
          <w:marTop w:val="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 w:id="1988702893">
          <w:marLeft w:val="216"/>
          <w:marRight w:val="0"/>
          <w:marTop w:val="240"/>
          <w:marBottom w:val="0"/>
          <w:divBdr>
            <w:top w:val="none" w:sz="0" w:space="0" w:color="auto"/>
            <w:left w:val="none" w:sz="0" w:space="0" w:color="auto"/>
            <w:bottom w:val="none" w:sz="0" w:space="0" w:color="auto"/>
            <w:right w:val="none" w:sz="0" w:space="0" w:color="auto"/>
          </w:divBdr>
        </w:div>
      </w:divsChild>
    </w:div>
    <w:div w:id="1064181089">
      <w:bodyDiv w:val="1"/>
      <w:marLeft w:val="0"/>
      <w:marRight w:val="0"/>
      <w:marTop w:val="0"/>
      <w:marBottom w:val="0"/>
      <w:divBdr>
        <w:top w:val="none" w:sz="0" w:space="0" w:color="auto"/>
        <w:left w:val="none" w:sz="0" w:space="0" w:color="auto"/>
        <w:bottom w:val="none" w:sz="0" w:space="0" w:color="auto"/>
        <w:right w:val="none" w:sz="0" w:space="0" w:color="auto"/>
      </w:divBdr>
    </w:div>
    <w:div w:id="1066027671">
      <w:bodyDiv w:val="1"/>
      <w:marLeft w:val="0"/>
      <w:marRight w:val="0"/>
      <w:marTop w:val="0"/>
      <w:marBottom w:val="0"/>
      <w:divBdr>
        <w:top w:val="none" w:sz="0" w:space="0" w:color="auto"/>
        <w:left w:val="none" w:sz="0" w:space="0" w:color="auto"/>
        <w:bottom w:val="none" w:sz="0" w:space="0" w:color="auto"/>
        <w:right w:val="none" w:sz="0" w:space="0" w:color="auto"/>
      </w:divBdr>
    </w:div>
    <w:div w:id="1066879426">
      <w:bodyDiv w:val="1"/>
      <w:marLeft w:val="0"/>
      <w:marRight w:val="0"/>
      <w:marTop w:val="0"/>
      <w:marBottom w:val="0"/>
      <w:divBdr>
        <w:top w:val="none" w:sz="0" w:space="0" w:color="auto"/>
        <w:left w:val="none" w:sz="0" w:space="0" w:color="auto"/>
        <w:bottom w:val="none" w:sz="0" w:space="0" w:color="auto"/>
        <w:right w:val="none" w:sz="0" w:space="0" w:color="auto"/>
      </w:divBdr>
    </w:div>
    <w:div w:id="1067453796">
      <w:bodyDiv w:val="1"/>
      <w:marLeft w:val="0"/>
      <w:marRight w:val="0"/>
      <w:marTop w:val="0"/>
      <w:marBottom w:val="0"/>
      <w:divBdr>
        <w:top w:val="none" w:sz="0" w:space="0" w:color="auto"/>
        <w:left w:val="none" w:sz="0" w:space="0" w:color="auto"/>
        <w:bottom w:val="none" w:sz="0" w:space="0" w:color="auto"/>
        <w:right w:val="none" w:sz="0" w:space="0" w:color="auto"/>
      </w:divBdr>
    </w:div>
    <w:div w:id="1068695801">
      <w:bodyDiv w:val="1"/>
      <w:marLeft w:val="0"/>
      <w:marRight w:val="0"/>
      <w:marTop w:val="0"/>
      <w:marBottom w:val="0"/>
      <w:divBdr>
        <w:top w:val="none" w:sz="0" w:space="0" w:color="auto"/>
        <w:left w:val="none" w:sz="0" w:space="0" w:color="auto"/>
        <w:bottom w:val="none" w:sz="0" w:space="0" w:color="auto"/>
        <w:right w:val="none" w:sz="0" w:space="0" w:color="auto"/>
      </w:divBdr>
    </w:div>
    <w:div w:id="1068843226">
      <w:bodyDiv w:val="1"/>
      <w:marLeft w:val="0"/>
      <w:marRight w:val="0"/>
      <w:marTop w:val="0"/>
      <w:marBottom w:val="0"/>
      <w:divBdr>
        <w:top w:val="none" w:sz="0" w:space="0" w:color="auto"/>
        <w:left w:val="none" w:sz="0" w:space="0" w:color="auto"/>
        <w:bottom w:val="none" w:sz="0" w:space="0" w:color="auto"/>
        <w:right w:val="none" w:sz="0" w:space="0" w:color="auto"/>
      </w:divBdr>
    </w:div>
    <w:div w:id="1071347891">
      <w:bodyDiv w:val="1"/>
      <w:marLeft w:val="0"/>
      <w:marRight w:val="0"/>
      <w:marTop w:val="0"/>
      <w:marBottom w:val="0"/>
      <w:divBdr>
        <w:top w:val="none" w:sz="0" w:space="0" w:color="auto"/>
        <w:left w:val="none" w:sz="0" w:space="0" w:color="auto"/>
        <w:bottom w:val="none" w:sz="0" w:space="0" w:color="auto"/>
        <w:right w:val="none" w:sz="0" w:space="0" w:color="auto"/>
      </w:divBdr>
    </w:div>
    <w:div w:id="1075398542">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80784774">
      <w:bodyDiv w:val="1"/>
      <w:marLeft w:val="0"/>
      <w:marRight w:val="0"/>
      <w:marTop w:val="0"/>
      <w:marBottom w:val="0"/>
      <w:divBdr>
        <w:top w:val="none" w:sz="0" w:space="0" w:color="auto"/>
        <w:left w:val="none" w:sz="0" w:space="0" w:color="auto"/>
        <w:bottom w:val="none" w:sz="0" w:space="0" w:color="auto"/>
        <w:right w:val="none" w:sz="0" w:space="0" w:color="auto"/>
      </w:divBdr>
    </w:div>
    <w:div w:id="1080907033">
      <w:bodyDiv w:val="1"/>
      <w:marLeft w:val="0"/>
      <w:marRight w:val="0"/>
      <w:marTop w:val="0"/>
      <w:marBottom w:val="0"/>
      <w:divBdr>
        <w:top w:val="none" w:sz="0" w:space="0" w:color="auto"/>
        <w:left w:val="none" w:sz="0" w:space="0" w:color="auto"/>
        <w:bottom w:val="none" w:sz="0" w:space="0" w:color="auto"/>
        <w:right w:val="none" w:sz="0" w:space="0" w:color="auto"/>
      </w:divBdr>
    </w:div>
    <w:div w:id="1088816940">
      <w:bodyDiv w:val="1"/>
      <w:marLeft w:val="0"/>
      <w:marRight w:val="0"/>
      <w:marTop w:val="0"/>
      <w:marBottom w:val="0"/>
      <w:divBdr>
        <w:top w:val="none" w:sz="0" w:space="0" w:color="auto"/>
        <w:left w:val="none" w:sz="0" w:space="0" w:color="auto"/>
        <w:bottom w:val="none" w:sz="0" w:space="0" w:color="auto"/>
        <w:right w:val="none" w:sz="0" w:space="0" w:color="auto"/>
      </w:divBdr>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093165087">
      <w:bodyDiv w:val="1"/>
      <w:marLeft w:val="0"/>
      <w:marRight w:val="0"/>
      <w:marTop w:val="0"/>
      <w:marBottom w:val="0"/>
      <w:divBdr>
        <w:top w:val="none" w:sz="0" w:space="0" w:color="auto"/>
        <w:left w:val="none" w:sz="0" w:space="0" w:color="auto"/>
        <w:bottom w:val="none" w:sz="0" w:space="0" w:color="auto"/>
        <w:right w:val="none" w:sz="0" w:space="0" w:color="auto"/>
      </w:divBdr>
    </w:div>
    <w:div w:id="1093934022">
      <w:bodyDiv w:val="1"/>
      <w:marLeft w:val="0"/>
      <w:marRight w:val="0"/>
      <w:marTop w:val="0"/>
      <w:marBottom w:val="0"/>
      <w:divBdr>
        <w:top w:val="none" w:sz="0" w:space="0" w:color="auto"/>
        <w:left w:val="none" w:sz="0" w:space="0" w:color="auto"/>
        <w:bottom w:val="none" w:sz="0" w:space="0" w:color="auto"/>
        <w:right w:val="none" w:sz="0" w:space="0" w:color="auto"/>
      </w:divBdr>
    </w:div>
    <w:div w:id="1094352678">
      <w:bodyDiv w:val="1"/>
      <w:marLeft w:val="0"/>
      <w:marRight w:val="0"/>
      <w:marTop w:val="0"/>
      <w:marBottom w:val="0"/>
      <w:divBdr>
        <w:top w:val="none" w:sz="0" w:space="0" w:color="auto"/>
        <w:left w:val="none" w:sz="0" w:space="0" w:color="auto"/>
        <w:bottom w:val="none" w:sz="0" w:space="0" w:color="auto"/>
        <w:right w:val="none" w:sz="0" w:space="0" w:color="auto"/>
      </w:divBdr>
    </w:div>
    <w:div w:id="1095708650">
      <w:bodyDiv w:val="1"/>
      <w:marLeft w:val="0"/>
      <w:marRight w:val="0"/>
      <w:marTop w:val="0"/>
      <w:marBottom w:val="0"/>
      <w:divBdr>
        <w:top w:val="none" w:sz="0" w:space="0" w:color="auto"/>
        <w:left w:val="none" w:sz="0" w:space="0" w:color="auto"/>
        <w:bottom w:val="none" w:sz="0" w:space="0" w:color="auto"/>
        <w:right w:val="none" w:sz="0" w:space="0" w:color="auto"/>
      </w:divBdr>
    </w:div>
    <w:div w:id="1096092636">
      <w:bodyDiv w:val="1"/>
      <w:marLeft w:val="0"/>
      <w:marRight w:val="0"/>
      <w:marTop w:val="0"/>
      <w:marBottom w:val="0"/>
      <w:divBdr>
        <w:top w:val="none" w:sz="0" w:space="0" w:color="auto"/>
        <w:left w:val="none" w:sz="0" w:space="0" w:color="auto"/>
        <w:bottom w:val="none" w:sz="0" w:space="0" w:color="auto"/>
        <w:right w:val="none" w:sz="0" w:space="0" w:color="auto"/>
      </w:divBdr>
    </w:div>
    <w:div w:id="1100568377">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05613685">
      <w:bodyDiv w:val="1"/>
      <w:marLeft w:val="0"/>
      <w:marRight w:val="0"/>
      <w:marTop w:val="0"/>
      <w:marBottom w:val="0"/>
      <w:divBdr>
        <w:top w:val="none" w:sz="0" w:space="0" w:color="auto"/>
        <w:left w:val="none" w:sz="0" w:space="0" w:color="auto"/>
        <w:bottom w:val="none" w:sz="0" w:space="0" w:color="auto"/>
        <w:right w:val="none" w:sz="0" w:space="0" w:color="auto"/>
      </w:divBdr>
    </w:div>
    <w:div w:id="1105733761">
      <w:bodyDiv w:val="1"/>
      <w:marLeft w:val="0"/>
      <w:marRight w:val="0"/>
      <w:marTop w:val="0"/>
      <w:marBottom w:val="0"/>
      <w:divBdr>
        <w:top w:val="none" w:sz="0" w:space="0" w:color="auto"/>
        <w:left w:val="none" w:sz="0" w:space="0" w:color="auto"/>
        <w:bottom w:val="none" w:sz="0" w:space="0" w:color="auto"/>
        <w:right w:val="none" w:sz="0" w:space="0" w:color="auto"/>
      </w:divBdr>
    </w:div>
    <w:div w:id="1107776840">
      <w:bodyDiv w:val="1"/>
      <w:marLeft w:val="0"/>
      <w:marRight w:val="0"/>
      <w:marTop w:val="0"/>
      <w:marBottom w:val="0"/>
      <w:divBdr>
        <w:top w:val="none" w:sz="0" w:space="0" w:color="auto"/>
        <w:left w:val="none" w:sz="0" w:space="0" w:color="auto"/>
        <w:bottom w:val="none" w:sz="0" w:space="0" w:color="auto"/>
        <w:right w:val="none" w:sz="0" w:space="0" w:color="auto"/>
      </w:divBdr>
    </w:div>
    <w:div w:id="1110052439">
      <w:bodyDiv w:val="1"/>
      <w:marLeft w:val="0"/>
      <w:marRight w:val="0"/>
      <w:marTop w:val="0"/>
      <w:marBottom w:val="0"/>
      <w:divBdr>
        <w:top w:val="none" w:sz="0" w:space="0" w:color="auto"/>
        <w:left w:val="none" w:sz="0" w:space="0" w:color="auto"/>
        <w:bottom w:val="none" w:sz="0" w:space="0" w:color="auto"/>
        <w:right w:val="none" w:sz="0" w:space="0" w:color="auto"/>
      </w:divBdr>
    </w:div>
    <w:div w:id="1111823388">
      <w:bodyDiv w:val="1"/>
      <w:marLeft w:val="0"/>
      <w:marRight w:val="0"/>
      <w:marTop w:val="0"/>
      <w:marBottom w:val="0"/>
      <w:divBdr>
        <w:top w:val="none" w:sz="0" w:space="0" w:color="auto"/>
        <w:left w:val="none" w:sz="0" w:space="0" w:color="auto"/>
        <w:bottom w:val="none" w:sz="0" w:space="0" w:color="auto"/>
        <w:right w:val="none" w:sz="0" w:space="0" w:color="auto"/>
      </w:divBdr>
    </w:div>
    <w:div w:id="1112823487">
      <w:bodyDiv w:val="1"/>
      <w:marLeft w:val="0"/>
      <w:marRight w:val="0"/>
      <w:marTop w:val="0"/>
      <w:marBottom w:val="0"/>
      <w:divBdr>
        <w:top w:val="none" w:sz="0" w:space="0" w:color="auto"/>
        <w:left w:val="none" w:sz="0" w:space="0" w:color="auto"/>
        <w:bottom w:val="none" w:sz="0" w:space="0" w:color="auto"/>
        <w:right w:val="none" w:sz="0" w:space="0" w:color="auto"/>
      </w:divBdr>
    </w:div>
    <w:div w:id="1113985012">
      <w:bodyDiv w:val="1"/>
      <w:marLeft w:val="0"/>
      <w:marRight w:val="0"/>
      <w:marTop w:val="0"/>
      <w:marBottom w:val="0"/>
      <w:divBdr>
        <w:top w:val="none" w:sz="0" w:space="0" w:color="auto"/>
        <w:left w:val="none" w:sz="0" w:space="0" w:color="auto"/>
        <w:bottom w:val="none" w:sz="0" w:space="0" w:color="auto"/>
        <w:right w:val="none" w:sz="0" w:space="0" w:color="auto"/>
      </w:divBdr>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253051930">
          <w:marLeft w:val="1080"/>
          <w:marRight w:val="0"/>
          <w:marTop w:val="0"/>
          <w:marBottom w:val="0"/>
          <w:divBdr>
            <w:top w:val="none" w:sz="0" w:space="0" w:color="auto"/>
            <w:left w:val="none" w:sz="0" w:space="0" w:color="auto"/>
            <w:bottom w:val="none" w:sz="0" w:space="0" w:color="auto"/>
            <w:right w:val="none" w:sz="0" w:space="0" w:color="auto"/>
          </w:divBdr>
        </w:div>
        <w:div w:id="1009337253">
          <w:marLeft w:val="821"/>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0341511">
      <w:bodyDiv w:val="1"/>
      <w:marLeft w:val="0"/>
      <w:marRight w:val="0"/>
      <w:marTop w:val="0"/>
      <w:marBottom w:val="0"/>
      <w:divBdr>
        <w:top w:val="none" w:sz="0" w:space="0" w:color="auto"/>
        <w:left w:val="none" w:sz="0" w:space="0" w:color="auto"/>
        <w:bottom w:val="none" w:sz="0" w:space="0" w:color="auto"/>
        <w:right w:val="none" w:sz="0" w:space="0" w:color="auto"/>
      </w:divBdr>
    </w:div>
    <w:div w:id="1122652349">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27971792">
      <w:bodyDiv w:val="1"/>
      <w:marLeft w:val="0"/>
      <w:marRight w:val="0"/>
      <w:marTop w:val="0"/>
      <w:marBottom w:val="0"/>
      <w:divBdr>
        <w:top w:val="none" w:sz="0" w:space="0" w:color="auto"/>
        <w:left w:val="none" w:sz="0" w:space="0" w:color="auto"/>
        <w:bottom w:val="none" w:sz="0" w:space="0" w:color="auto"/>
        <w:right w:val="none" w:sz="0" w:space="0" w:color="auto"/>
      </w:divBdr>
    </w:div>
    <w:div w:id="1132673342">
      <w:bodyDiv w:val="1"/>
      <w:marLeft w:val="0"/>
      <w:marRight w:val="0"/>
      <w:marTop w:val="0"/>
      <w:marBottom w:val="0"/>
      <w:divBdr>
        <w:top w:val="none" w:sz="0" w:space="0" w:color="auto"/>
        <w:left w:val="none" w:sz="0" w:space="0" w:color="auto"/>
        <w:bottom w:val="none" w:sz="0" w:space="0" w:color="auto"/>
        <w:right w:val="none" w:sz="0" w:space="0" w:color="auto"/>
      </w:divBdr>
    </w:div>
    <w:div w:id="1133406059">
      <w:bodyDiv w:val="1"/>
      <w:marLeft w:val="0"/>
      <w:marRight w:val="0"/>
      <w:marTop w:val="0"/>
      <w:marBottom w:val="0"/>
      <w:divBdr>
        <w:top w:val="none" w:sz="0" w:space="0" w:color="auto"/>
        <w:left w:val="none" w:sz="0" w:space="0" w:color="auto"/>
        <w:bottom w:val="none" w:sz="0" w:space="0" w:color="auto"/>
        <w:right w:val="none" w:sz="0" w:space="0" w:color="auto"/>
      </w:divBdr>
    </w:div>
    <w:div w:id="1134328465">
      <w:bodyDiv w:val="1"/>
      <w:marLeft w:val="0"/>
      <w:marRight w:val="0"/>
      <w:marTop w:val="0"/>
      <w:marBottom w:val="0"/>
      <w:divBdr>
        <w:top w:val="none" w:sz="0" w:space="0" w:color="auto"/>
        <w:left w:val="none" w:sz="0" w:space="0" w:color="auto"/>
        <w:bottom w:val="none" w:sz="0" w:space="0" w:color="auto"/>
        <w:right w:val="none" w:sz="0" w:space="0" w:color="auto"/>
      </w:divBdr>
    </w:div>
    <w:div w:id="1137335275">
      <w:bodyDiv w:val="1"/>
      <w:marLeft w:val="0"/>
      <w:marRight w:val="0"/>
      <w:marTop w:val="0"/>
      <w:marBottom w:val="0"/>
      <w:divBdr>
        <w:top w:val="none" w:sz="0" w:space="0" w:color="auto"/>
        <w:left w:val="none" w:sz="0" w:space="0" w:color="auto"/>
        <w:bottom w:val="none" w:sz="0" w:space="0" w:color="auto"/>
        <w:right w:val="none" w:sz="0" w:space="0" w:color="auto"/>
      </w:divBdr>
    </w:div>
    <w:div w:id="1138110051">
      <w:bodyDiv w:val="1"/>
      <w:marLeft w:val="0"/>
      <w:marRight w:val="0"/>
      <w:marTop w:val="0"/>
      <w:marBottom w:val="0"/>
      <w:divBdr>
        <w:top w:val="none" w:sz="0" w:space="0" w:color="auto"/>
        <w:left w:val="none" w:sz="0" w:space="0" w:color="auto"/>
        <w:bottom w:val="none" w:sz="0" w:space="0" w:color="auto"/>
        <w:right w:val="none" w:sz="0" w:space="0" w:color="auto"/>
      </w:divBdr>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39297647">
      <w:bodyDiv w:val="1"/>
      <w:marLeft w:val="0"/>
      <w:marRight w:val="0"/>
      <w:marTop w:val="0"/>
      <w:marBottom w:val="0"/>
      <w:divBdr>
        <w:top w:val="none" w:sz="0" w:space="0" w:color="auto"/>
        <w:left w:val="none" w:sz="0" w:space="0" w:color="auto"/>
        <w:bottom w:val="none" w:sz="0" w:space="0" w:color="auto"/>
        <w:right w:val="none" w:sz="0" w:space="0" w:color="auto"/>
      </w:divBdr>
    </w:div>
    <w:div w:id="1139418646">
      <w:bodyDiv w:val="1"/>
      <w:marLeft w:val="0"/>
      <w:marRight w:val="0"/>
      <w:marTop w:val="0"/>
      <w:marBottom w:val="0"/>
      <w:divBdr>
        <w:top w:val="none" w:sz="0" w:space="0" w:color="auto"/>
        <w:left w:val="none" w:sz="0" w:space="0" w:color="auto"/>
        <w:bottom w:val="none" w:sz="0" w:space="0" w:color="auto"/>
        <w:right w:val="none" w:sz="0" w:space="0" w:color="auto"/>
      </w:divBdr>
    </w:div>
    <w:div w:id="1139612011">
      <w:bodyDiv w:val="1"/>
      <w:marLeft w:val="0"/>
      <w:marRight w:val="0"/>
      <w:marTop w:val="0"/>
      <w:marBottom w:val="0"/>
      <w:divBdr>
        <w:top w:val="none" w:sz="0" w:space="0" w:color="auto"/>
        <w:left w:val="none" w:sz="0" w:space="0" w:color="auto"/>
        <w:bottom w:val="none" w:sz="0" w:space="0" w:color="auto"/>
        <w:right w:val="none" w:sz="0" w:space="0" w:color="auto"/>
      </w:divBdr>
    </w:div>
    <w:div w:id="1141315021">
      <w:bodyDiv w:val="1"/>
      <w:marLeft w:val="0"/>
      <w:marRight w:val="0"/>
      <w:marTop w:val="0"/>
      <w:marBottom w:val="0"/>
      <w:divBdr>
        <w:top w:val="none" w:sz="0" w:space="0" w:color="auto"/>
        <w:left w:val="none" w:sz="0" w:space="0" w:color="auto"/>
        <w:bottom w:val="none" w:sz="0" w:space="0" w:color="auto"/>
        <w:right w:val="none" w:sz="0" w:space="0" w:color="auto"/>
      </w:divBdr>
      <w:divsChild>
        <w:div w:id="28649088">
          <w:marLeft w:val="216"/>
          <w:marRight w:val="0"/>
          <w:marTop w:val="240"/>
          <w:marBottom w:val="0"/>
          <w:divBdr>
            <w:top w:val="none" w:sz="0" w:space="0" w:color="auto"/>
            <w:left w:val="none" w:sz="0" w:space="0" w:color="auto"/>
            <w:bottom w:val="none" w:sz="0" w:space="0" w:color="auto"/>
            <w:right w:val="none" w:sz="0" w:space="0" w:color="auto"/>
          </w:divBdr>
        </w:div>
        <w:div w:id="1041709419">
          <w:marLeft w:val="216"/>
          <w:marRight w:val="0"/>
          <w:marTop w:val="240"/>
          <w:marBottom w:val="0"/>
          <w:divBdr>
            <w:top w:val="none" w:sz="0" w:space="0" w:color="auto"/>
            <w:left w:val="none" w:sz="0" w:space="0" w:color="auto"/>
            <w:bottom w:val="none" w:sz="0" w:space="0" w:color="auto"/>
            <w:right w:val="none" w:sz="0" w:space="0" w:color="auto"/>
          </w:divBdr>
        </w:div>
        <w:div w:id="1637031748">
          <w:marLeft w:val="216"/>
          <w:marRight w:val="0"/>
          <w:marTop w:val="240"/>
          <w:marBottom w:val="0"/>
          <w:divBdr>
            <w:top w:val="none" w:sz="0" w:space="0" w:color="auto"/>
            <w:left w:val="none" w:sz="0" w:space="0" w:color="auto"/>
            <w:bottom w:val="none" w:sz="0" w:space="0" w:color="auto"/>
            <w:right w:val="none" w:sz="0" w:space="0" w:color="auto"/>
          </w:divBdr>
        </w:div>
      </w:divsChild>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3350832">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6775139">
      <w:bodyDiv w:val="1"/>
      <w:marLeft w:val="0"/>
      <w:marRight w:val="0"/>
      <w:marTop w:val="0"/>
      <w:marBottom w:val="0"/>
      <w:divBdr>
        <w:top w:val="none" w:sz="0" w:space="0" w:color="auto"/>
        <w:left w:val="none" w:sz="0" w:space="0" w:color="auto"/>
        <w:bottom w:val="none" w:sz="0" w:space="0" w:color="auto"/>
        <w:right w:val="none" w:sz="0" w:space="0" w:color="auto"/>
      </w:divBdr>
    </w:div>
    <w:div w:id="1147164564">
      <w:bodyDiv w:val="1"/>
      <w:marLeft w:val="0"/>
      <w:marRight w:val="0"/>
      <w:marTop w:val="0"/>
      <w:marBottom w:val="0"/>
      <w:divBdr>
        <w:top w:val="none" w:sz="0" w:space="0" w:color="auto"/>
        <w:left w:val="none" w:sz="0" w:space="0" w:color="auto"/>
        <w:bottom w:val="none" w:sz="0" w:space="0" w:color="auto"/>
        <w:right w:val="none" w:sz="0" w:space="0" w:color="auto"/>
      </w:divBdr>
    </w:div>
    <w:div w:id="1147548879">
      <w:bodyDiv w:val="1"/>
      <w:marLeft w:val="0"/>
      <w:marRight w:val="0"/>
      <w:marTop w:val="0"/>
      <w:marBottom w:val="0"/>
      <w:divBdr>
        <w:top w:val="none" w:sz="0" w:space="0" w:color="auto"/>
        <w:left w:val="none" w:sz="0" w:space="0" w:color="auto"/>
        <w:bottom w:val="none" w:sz="0" w:space="0" w:color="auto"/>
        <w:right w:val="none" w:sz="0" w:space="0" w:color="auto"/>
      </w:divBdr>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0630962">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56724636">
      <w:bodyDiv w:val="1"/>
      <w:marLeft w:val="0"/>
      <w:marRight w:val="0"/>
      <w:marTop w:val="0"/>
      <w:marBottom w:val="0"/>
      <w:divBdr>
        <w:top w:val="none" w:sz="0" w:space="0" w:color="auto"/>
        <w:left w:val="none" w:sz="0" w:space="0" w:color="auto"/>
        <w:bottom w:val="none" w:sz="0" w:space="0" w:color="auto"/>
        <w:right w:val="none" w:sz="0" w:space="0" w:color="auto"/>
      </w:divBdr>
    </w:div>
    <w:div w:id="1157187149">
      <w:bodyDiv w:val="1"/>
      <w:marLeft w:val="0"/>
      <w:marRight w:val="0"/>
      <w:marTop w:val="0"/>
      <w:marBottom w:val="0"/>
      <w:divBdr>
        <w:top w:val="none" w:sz="0" w:space="0" w:color="auto"/>
        <w:left w:val="none" w:sz="0" w:space="0" w:color="auto"/>
        <w:bottom w:val="none" w:sz="0" w:space="0" w:color="auto"/>
        <w:right w:val="none" w:sz="0" w:space="0" w:color="auto"/>
      </w:divBdr>
    </w:div>
    <w:div w:id="1159883974">
      <w:bodyDiv w:val="1"/>
      <w:marLeft w:val="0"/>
      <w:marRight w:val="0"/>
      <w:marTop w:val="0"/>
      <w:marBottom w:val="0"/>
      <w:divBdr>
        <w:top w:val="none" w:sz="0" w:space="0" w:color="auto"/>
        <w:left w:val="none" w:sz="0" w:space="0" w:color="auto"/>
        <w:bottom w:val="none" w:sz="0" w:space="0" w:color="auto"/>
        <w:right w:val="none" w:sz="0" w:space="0" w:color="auto"/>
      </w:divBdr>
    </w:div>
    <w:div w:id="1162962776">
      <w:bodyDiv w:val="1"/>
      <w:marLeft w:val="0"/>
      <w:marRight w:val="0"/>
      <w:marTop w:val="0"/>
      <w:marBottom w:val="0"/>
      <w:divBdr>
        <w:top w:val="none" w:sz="0" w:space="0" w:color="auto"/>
        <w:left w:val="none" w:sz="0" w:space="0" w:color="auto"/>
        <w:bottom w:val="none" w:sz="0" w:space="0" w:color="auto"/>
        <w:right w:val="none" w:sz="0" w:space="0" w:color="auto"/>
      </w:divBdr>
    </w:div>
    <w:div w:id="1163937762">
      <w:bodyDiv w:val="1"/>
      <w:marLeft w:val="0"/>
      <w:marRight w:val="0"/>
      <w:marTop w:val="0"/>
      <w:marBottom w:val="0"/>
      <w:divBdr>
        <w:top w:val="none" w:sz="0" w:space="0" w:color="auto"/>
        <w:left w:val="none" w:sz="0" w:space="0" w:color="auto"/>
        <w:bottom w:val="none" w:sz="0" w:space="0" w:color="auto"/>
        <w:right w:val="none" w:sz="0" w:space="0" w:color="auto"/>
      </w:divBdr>
    </w:div>
    <w:div w:id="1164706481">
      <w:bodyDiv w:val="1"/>
      <w:marLeft w:val="0"/>
      <w:marRight w:val="0"/>
      <w:marTop w:val="0"/>
      <w:marBottom w:val="0"/>
      <w:divBdr>
        <w:top w:val="none" w:sz="0" w:space="0" w:color="auto"/>
        <w:left w:val="none" w:sz="0" w:space="0" w:color="auto"/>
        <w:bottom w:val="none" w:sz="0" w:space="0" w:color="auto"/>
        <w:right w:val="none" w:sz="0" w:space="0" w:color="auto"/>
      </w:divBdr>
    </w:div>
    <w:div w:id="1164708512">
      <w:bodyDiv w:val="1"/>
      <w:marLeft w:val="0"/>
      <w:marRight w:val="0"/>
      <w:marTop w:val="0"/>
      <w:marBottom w:val="0"/>
      <w:divBdr>
        <w:top w:val="none" w:sz="0" w:space="0" w:color="auto"/>
        <w:left w:val="none" w:sz="0" w:space="0" w:color="auto"/>
        <w:bottom w:val="none" w:sz="0" w:space="0" w:color="auto"/>
        <w:right w:val="none" w:sz="0" w:space="0" w:color="auto"/>
      </w:divBdr>
    </w:div>
    <w:div w:id="1168406507">
      <w:bodyDiv w:val="1"/>
      <w:marLeft w:val="0"/>
      <w:marRight w:val="0"/>
      <w:marTop w:val="0"/>
      <w:marBottom w:val="0"/>
      <w:divBdr>
        <w:top w:val="none" w:sz="0" w:space="0" w:color="auto"/>
        <w:left w:val="none" w:sz="0" w:space="0" w:color="auto"/>
        <w:bottom w:val="none" w:sz="0" w:space="0" w:color="auto"/>
        <w:right w:val="none" w:sz="0" w:space="0" w:color="auto"/>
      </w:divBdr>
    </w:div>
    <w:div w:id="1168864781">
      <w:bodyDiv w:val="1"/>
      <w:marLeft w:val="0"/>
      <w:marRight w:val="0"/>
      <w:marTop w:val="0"/>
      <w:marBottom w:val="0"/>
      <w:divBdr>
        <w:top w:val="none" w:sz="0" w:space="0" w:color="auto"/>
        <w:left w:val="none" w:sz="0" w:space="0" w:color="auto"/>
        <w:bottom w:val="none" w:sz="0" w:space="0" w:color="auto"/>
        <w:right w:val="none" w:sz="0" w:space="0" w:color="auto"/>
      </w:divBdr>
    </w:div>
    <w:div w:id="1171136837">
      <w:bodyDiv w:val="1"/>
      <w:marLeft w:val="0"/>
      <w:marRight w:val="0"/>
      <w:marTop w:val="0"/>
      <w:marBottom w:val="0"/>
      <w:divBdr>
        <w:top w:val="none" w:sz="0" w:space="0" w:color="auto"/>
        <w:left w:val="none" w:sz="0" w:space="0" w:color="auto"/>
        <w:bottom w:val="none" w:sz="0" w:space="0" w:color="auto"/>
        <w:right w:val="none" w:sz="0" w:space="0" w:color="auto"/>
      </w:divBdr>
    </w:div>
    <w:div w:id="1175537572">
      <w:bodyDiv w:val="1"/>
      <w:marLeft w:val="0"/>
      <w:marRight w:val="0"/>
      <w:marTop w:val="0"/>
      <w:marBottom w:val="0"/>
      <w:divBdr>
        <w:top w:val="none" w:sz="0" w:space="0" w:color="auto"/>
        <w:left w:val="none" w:sz="0" w:space="0" w:color="auto"/>
        <w:bottom w:val="none" w:sz="0" w:space="0" w:color="auto"/>
        <w:right w:val="none" w:sz="0" w:space="0" w:color="auto"/>
      </w:divBdr>
      <w:divsChild>
        <w:div w:id="432750908">
          <w:marLeft w:val="1166"/>
          <w:marRight w:val="0"/>
          <w:marTop w:val="0"/>
          <w:marBottom w:val="0"/>
          <w:divBdr>
            <w:top w:val="none" w:sz="0" w:space="0" w:color="auto"/>
            <w:left w:val="none" w:sz="0" w:space="0" w:color="auto"/>
            <w:bottom w:val="none" w:sz="0" w:space="0" w:color="auto"/>
            <w:right w:val="none" w:sz="0" w:space="0" w:color="auto"/>
          </w:divBdr>
        </w:div>
        <w:div w:id="902981208">
          <w:marLeft w:val="547"/>
          <w:marRight w:val="0"/>
          <w:marTop w:val="0"/>
          <w:marBottom w:val="0"/>
          <w:divBdr>
            <w:top w:val="none" w:sz="0" w:space="0" w:color="auto"/>
            <w:left w:val="none" w:sz="0" w:space="0" w:color="auto"/>
            <w:bottom w:val="none" w:sz="0" w:space="0" w:color="auto"/>
            <w:right w:val="none" w:sz="0" w:space="0" w:color="auto"/>
          </w:divBdr>
        </w:div>
        <w:div w:id="1077746059">
          <w:marLeft w:val="547"/>
          <w:marRight w:val="0"/>
          <w:marTop w:val="0"/>
          <w:marBottom w:val="0"/>
          <w:divBdr>
            <w:top w:val="none" w:sz="0" w:space="0" w:color="auto"/>
            <w:left w:val="none" w:sz="0" w:space="0" w:color="auto"/>
            <w:bottom w:val="none" w:sz="0" w:space="0" w:color="auto"/>
            <w:right w:val="none" w:sz="0" w:space="0" w:color="auto"/>
          </w:divBdr>
        </w:div>
        <w:div w:id="1562517665">
          <w:marLeft w:val="1166"/>
          <w:marRight w:val="0"/>
          <w:marTop w:val="0"/>
          <w:marBottom w:val="0"/>
          <w:divBdr>
            <w:top w:val="none" w:sz="0" w:space="0" w:color="auto"/>
            <w:left w:val="none" w:sz="0" w:space="0" w:color="auto"/>
            <w:bottom w:val="none" w:sz="0" w:space="0" w:color="auto"/>
            <w:right w:val="none" w:sz="0" w:space="0" w:color="auto"/>
          </w:divBdr>
        </w:div>
        <w:div w:id="1701971673">
          <w:marLeft w:val="547"/>
          <w:marRight w:val="0"/>
          <w:marTop w:val="0"/>
          <w:marBottom w:val="0"/>
          <w:divBdr>
            <w:top w:val="none" w:sz="0" w:space="0" w:color="auto"/>
            <w:left w:val="none" w:sz="0" w:space="0" w:color="auto"/>
            <w:bottom w:val="none" w:sz="0" w:space="0" w:color="auto"/>
            <w:right w:val="none" w:sz="0" w:space="0" w:color="auto"/>
          </w:divBdr>
        </w:div>
      </w:divsChild>
    </w:div>
    <w:div w:id="1176306069">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7577751">
      <w:bodyDiv w:val="1"/>
      <w:marLeft w:val="0"/>
      <w:marRight w:val="0"/>
      <w:marTop w:val="0"/>
      <w:marBottom w:val="0"/>
      <w:divBdr>
        <w:top w:val="none" w:sz="0" w:space="0" w:color="auto"/>
        <w:left w:val="none" w:sz="0" w:space="0" w:color="auto"/>
        <w:bottom w:val="none" w:sz="0" w:space="0" w:color="auto"/>
        <w:right w:val="none" w:sz="0" w:space="0" w:color="auto"/>
      </w:divBdr>
    </w:div>
    <w:div w:id="1178885341">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2083131">
      <w:bodyDiv w:val="1"/>
      <w:marLeft w:val="0"/>
      <w:marRight w:val="0"/>
      <w:marTop w:val="0"/>
      <w:marBottom w:val="0"/>
      <w:divBdr>
        <w:top w:val="none" w:sz="0" w:space="0" w:color="auto"/>
        <w:left w:val="none" w:sz="0" w:space="0" w:color="auto"/>
        <w:bottom w:val="none" w:sz="0" w:space="0" w:color="auto"/>
        <w:right w:val="none" w:sz="0" w:space="0" w:color="auto"/>
      </w:divBdr>
    </w:div>
    <w:div w:id="1185366344">
      <w:bodyDiv w:val="1"/>
      <w:marLeft w:val="0"/>
      <w:marRight w:val="0"/>
      <w:marTop w:val="0"/>
      <w:marBottom w:val="0"/>
      <w:divBdr>
        <w:top w:val="none" w:sz="0" w:space="0" w:color="auto"/>
        <w:left w:val="none" w:sz="0" w:space="0" w:color="auto"/>
        <w:bottom w:val="none" w:sz="0" w:space="0" w:color="auto"/>
        <w:right w:val="none" w:sz="0" w:space="0" w:color="auto"/>
      </w:divBdr>
    </w:div>
    <w:div w:id="1186402581">
      <w:bodyDiv w:val="1"/>
      <w:marLeft w:val="0"/>
      <w:marRight w:val="0"/>
      <w:marTop w:val="0"/>
      <w:marBottom w:val="0"/>
      <w:divBdr>
        <w:top w:val="none" w:sz="0" w:space="0" w:color="auto"/>
        <w:left w:val="none" w:sz="0" w:space="0" w:color="auto"/>
        <w:bottom w:val="none" w:sz="0" w:space="0" w:color="auto"/>
        <w:right w:val="none" w:sz="0" w:space="0" w:color="auto"/>
      </w:divBdr>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0141485">
      <w:bodyDiv w:val="1"/>
      <w:marLeft w:val="0"/>
      <w:marRight w:val="0"/>
      <w:marTop w:val="0"/>
      <w:marBottom w:val="0"/>
      <w:divBdr>
        <w:top w:val="none" w:sz="0" w:space="0" w:color="auto"/>
        <w:left w:val="none" w:sz="0" w:space="0" w:color="auto"/>
        <w:bottom w:val="none" w:sz="0" w:space="0" w:color="auto"/>
        <w:right w:val="none" w:sz="0" w:space="0" w:color="auto"/>
      </w:divBdr>
    </w:div>
    <w:div w:id="1191532449">
      <w:bodyDiv w:val="1"/>
      <w:marLeft w:val="0"/>
      <w:marRight w:val="0"/>
      <w:marTop w:val="0"/>
      <w:marBottom w:val="0"/>
      <w:divBdr>
        <w:top w:val="none" w:sz="0" w:space="0" w:color="auto"/>
        <w:left w:val="none" w:sz="0" w:space="0" w:color="auto"/>
        <w:bottom w:val="none" w:sz="0" w:space="0" w:color="auto"/>
        <w:right w:val="none" w:sz="0" w:space="0" w:color="auto"/>
      </w:divBdr>
    </w:div>
    <w:div w:id="1191651336">
      <w:bodyDiv w:val="1"/>
      <w:marLeft w:val="0"/>
      <w:marRight w:val="0"/>
      <w:marTop w:val="0"/>
      <w:marBottom w:val="0"/>
      <w:divBdr>
        <w:top w:val="none" w:sz="0" w:space="0" w:color="auto"/>
        <w:left w:val="none" w:sz="0" w:space="0" w:color="auto"/>
        <w:bottom w:val="none" w:sz="0" w:space="0" w:color="auto"/>
        <w:right w:val="none" w:sz="0" w:space="0" w:color="auto"/>
      </w:divBdr>
    </w:div>
    <w:div w:id="1193150434">
      <w:bodyDiv w:val="1"/>
      <w:marLeft w:val="0"/>
      <w:marRight w:val="0"/>
      <w:marTop w:val="0"/>
      <w:marBottom w:val="0"/>
      <w:divBdr>
        <w:top w:val="none" w:sz="0" w:space="0" w:color="auto"/>
        <w:left w:val="none" w:sz="0" w:space="0" w:color="auto"/>
        <w:bottom w:val="none" w:sz="0" w:space="0" w:color="auto"/>
        <w:right w:val="none" w:sz="0" w:space="0" w:color="auto"/>
      </w:divBdr>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195196418">
      <w:bodyDiv w:val="1"/>
      <w:marLeft w:val="0"/>
      <w:marRight w:val="0"/>
      <w:marTop w:val="0"/>
      <w:marBottom w:val="0"/>
      <w:divBdr>
        <w:top w:val="none" w:sz="0" w:space="0" w:color="auto"/>
        <w:left w:val="none" w:sz="0" w:space="0" w:color="auto"/>
        <w:bottom w:val="none" w:sz="0" w:space="0" w:color="auto"/>
        <w:right w:val="none" w:sz="0" w:space="0" w:color="auto"/>
      </w:divBdr>
    </w:div>
    <w:div w:id="1202013021">
      <w:bodyDiv w:val="1"/>
      <w:marLeft w:val="0"/>
      <w:marRight w:val="0"/>
      <w:marTop w:val="0"/>
      <w:marBottom w:val="0"/>
      <w:divBdr>
        <w:top w:val="none" w:sz="0" w:space="0" w:color="auto"/>
        <w:left w:val="none" w:sz="0" w:space="0" w:color="auto"/>
        <w:bottom w:val="none" w:sz="0" w:space="0" w:color="auto"/>
        <w:right w:val="none" w:sz="0" w:space="0" w:color="auto"/>
      </w:divBdr>
    </w:div>
    <w:div w:id="1202593479">
      <w:bodyDiv w:val="1"/>
      <w:marLeft w:val="0"/>
      <w:marRight w:val="0"/>
      <w:marTop w:val="0"/>
      <w:marBottom w:val="0"/>
      <w:divBdr>
        <w:top w:val="none" w:sz="0" w:space="0" w:color="auto"/>
        <w:left w:val="none" w:sz="0" w:space="0" w:color="auto"/>
        <w:bottom w:val="none" w:sz="0" w:space="0" w:color="auto"/>
        <w:right w:val="none" w:sz="0" w:space="0" w:color="auto"/>
      </w:divBdr>
    </w:div>
    <w:div w:id="1205369134">
      <w:bodyDiv w:val="1"/>
      <w:marLeft w:val="0"/>
      <w:marRight w:val="0"/>
      <w:marTop w:val="0"/>
      <w:marBottom w:val="0"/>
      <w:divBdr>
        <w:top w:val="none" w:sz="0" w:space="0" w:color="auto"/>
        <w:left w:val="none" w:sz="0" w:space="0" w:color="auto"/>
        <w:bottom w:val="none" w:sz="0" w:space="0" w:color="auto"/>
        <w:right w:val="none" w:sz="0" w:space="0" w:color="auto"/>
      </w:divBdr>
    </w:div>
    <w:div w:id="1209224606">
      <w:bodyDiv w:val="1"/>
      <w:marLeft w:val="0"/>
      <w:marRight w:val="0"/>
      <w:marTop w:val="0"/>
      <w:marBottom w:val="0"/>
      <w:divBdr>
        <w:top w:val="none" w:sz="0" w:space="0" w:color="auto"/>
        <w:left w:val="none" w:sz="0" w:space="0" w:color="auto"/>
        <w:bottom w:val="none" w:sz="0" w:space="0" w:color="auto"/>
        <w:right w:val="none" w:sz="0" w:space="0" w:color="auto"/>
      </w:divBdr>
    </w:div>
    <w:div w:id="1210259469">
      <w:bodyDiv w:val="1"/>
      <w:marLeft w:val="0"/>
      <w:marRight w:val="0"/>
      <w:marTop w:val="0"/>
      <w:marBottom w:val="0"/>
      <w:divBdr>
        <w:top w:val="none" w:sz="0" w:space="0" w:color="auto"/>
        <w:left w:val="none" w:sz="0" w:space="0" w:color="auto"/>
        <w:bottom w:val="none" w:sz="0" w:space="0" w:color="auto"/>
        <w:right w:val="none" w:sz="0" w:space="0" w:color="auto"/>
      </w:divBdr>
    </w:div>
    <w:div w:id="1213231996">
      <w:bodyDiv w:val="1"/>
      <w:marLeft w:val="0"/>
      <w:marRight w:val="0"/>
      <w:marTop w:val="0"/>
      <w:marBottom w:val="0"/>
      <w:divBdr>
        <w:top w:val="none" w:sz="0" w:space="0" w:color="auto"/>
        <w:left w:val="none" w:sz="0" w:space="0" w:color="auto"/>
        <w:bottom w:val="none" w:sz="0" w:space="0" w:color="auto"/>
        <w:right w:val="none" w:sz="0" w:space="0" w:color="auto"/>
      </w:divBdr>
    </w:div>
    <w:div w:id="1214389433">
      <w:bodyDiv w:val="1"/>
      <w:marLeft w:val="0"/>
      <w:marRight w:val="0"/>
      <w:marTop w:val="0"/>
      <w:marBottom w:val="0"/>
      <w:divBdr>
        <w:top w:val="none" w:sz="0" w:space="0" w:color="auto"/>
        <w:left w:val="none" w:sz="0" w:space="0" w:color="auto"/>
        <w:bottom w:val="none" w:sz="0" w:space="0" w:color="auto"/>
        <w:right w:val="none" w:sz="0" w:space="0" w:color="auto"/>
      </w:divBdr>
    </w:div>
    <w:div w:id="1219245307">
      <w:bodyDiv w:val="1"/>
      <w:marLeft w:val="0"/>
      <w:marRight w:val="0"/>
      <w:marTop w:val="0"/>
      <w:marBottom w:val="0"/>
      <w:divBdr>
        <w:top w:val="none" w:sz="0" w:space="0" w:color="auto"/>
        <w:left w:val="none" w:sz="0" w:space="0" w:color="auto"/>
        <w:bottom w:val="none" w:sz="0" w:space="0" w:color="auto"/>
        <w:right w:val="none" w:sz="0" w:space="0" w:color="auto"/>
      </w:divBdr>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1285425">
      <w:bodyDiv w:val="1"/>
      <w:marLeft w:val="0"/>
      <w:marRight w:val="0"/>
      <w:marTop w:val="0"/>
      <w:marBottom w:val="0"/>
      <w:divBdr>
        <w:top w:val="none" w:sz="0" w:space="0" w:color="auto"/>
        <w:left w:val="none" w:sz="0" w:space="0" w:color="auto"/>
        <w:bottom w:val="none" w:sz="0" w:space="0" w:color="auto"/>
        <w:right w:val="none" w:sz="0" w:space="0" w:color="auto"/>
      </w:divBdr>
    </w:div>
    <w:div w:id="122139947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25797405">
      <w:bodyDiv w:val="1"/>
      <w:marLeft w:val="0"/>
      <w:marRight w:val="0"/>
      <w:marTop w:val="0"/>
      <w:marBottom w:val="0"/>
      <w:divBdr>
        <w:top w:val="none" w:sz="0" w:space="0" w:color="auto"/>
        <w:left w:val="none" w:sz="0" w:space="0" w:color="auto"/>
        <w:bottom w:val="none" w:sz="0" w:space="0" w:color="auto"/>
        <w:right w:val="none" w:sz="0" w:space="0" w:color="auto"/>
      </w:divBdr>
    </w:div>
    <w:div w:id="1225801135">
      <w:bodyDiv w:val="1"/>
      <w:marLeft w:val="0"/>
      <w:marRight w:val="0"/>
      <w:marTop w:val="0"/>
      <w:marBottom w:val="0"/>
      <w:divBdr>
        <w:top w:val="none" w:sz="0" w:space="0" w:color="auto"/>
        <w:left w:val="none" w:sz="0" w:space="0" w:color="auto"/>
        <w:bottom w:val="none" w:sz="0" w:space="0" w:color="auto"/>
        <w:right w:val="none" w:sz="0" w:space="0" w:color="auto"/>
      </w:divBdr>
    </w:div>
    <w:div w:id="1226139267">
      <w:bodyDiv w:val="1"/>
      <w:marLeft w:val="0"/>
      <w:marRight w:val="0"/>
      <w:marTop w:val="0"/>
      <w:marBottom w:val="0"/>
      <w:divBdr>
        <w:top w:val="none" w:sz="0" w:space="0" w:color="auto"/>
        <w:left w:val="none" w:sz="0" w:space="0" w:color="auto"/>
        <w:bottom w:val="none" w:sz="0" w:space="0" w:color="auto"/>
        <w:right w:val="none" w:sz="0" w:space="0" w:color="auto"/>
      </w:divBdr>
    </w:div>
    <w:div w:id="1228766955">
      <w:bodyDiv w:val="1"/>
      <w:marLeft w:val="0"/>
      <w:marRight w:val="0"/>
      <w:marTop w:val="0"/>
      <w:marBottom w:val="0"/>
      <w:divBdr>
        <w:top w:val="none" w:sz="0" w:space="0" w:color="auto"/>
        <w:left w:val="none" w:sz="0" w:space="0" w:color="auto"/>
        <w:bottom w:val="none" w:sz="0" w:space="0" w:color="auto"/>
        <w:right w:val="none" w:sz="0" w:space="0" w:color="auto"/>
      </w:divBdr>
    </w:div>
    <w:div w:id="1229193385">
      <w:bodyDiv w:val="1"/>
      <w:marLeft w:val="0"/>
      <w:marRight w:val="0"/>
      <w:marTop w:val="0"/>
      <w:marBottom w:val="0"/>
      <w:divBdr>
        <w:top w:val="none" w:sz="0" w:space="0" w:color="auto"/>
        <w:left w:val="none" w:sz="0" w:space="0" w:color="auto"/>
        <w:bottom w:val="none" w:sz="0" w:space="0" w:color="auto"/>
        <w:right w:val="none" w:sz="0" w:space="0" w:color="auto"/>
      </w:divBdr>
    </w:div>
    <w:div w:id="1230775501">
      <w:bodyDiv w:val="1"/>
      <w:marLeft w:val="0"/>
      <w:marRight w:val="0"/>
      <w:marTop w:val="0"/>
      <w:marBottom w:val="0"/>
      <w:divBdr>
        <w:top w:val="none" w:sz="0" w:space="0" w:color="auto"/>
        <w:left w:val="none" w:sz="0" w:space="0" w:color="auto"/>
        <w:bottom w:val="none" w:sz="0" w:space="0" w:color="auto"/>
        <w:right w:val="none" w:sz="0" w:space="0" w:color="auto"/>
      </w:divBdr>
    </w:div>
    <w:div w:id="1232040153">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4202225">
      <w:bodyDiv w:val="1"/>
      <w:marLeft w:val="0"/>
      <w:marRight w:val="0"/>
      <w:marTop w:val="0"/>
      <w:marBottom w:val="0"/>
      <w:divBdr>
        <w:top w:val="none" w:sz="0" w:space="0" w:color="auto"/>
        <w:left w:val="none" w:sz="0" w:space="0" w:color="auto"/>
        <w:bottom w:val="none" w:sz="0" w:space="0" w:color="auto"/>
        <w:right w:val="none" w:sz="0" w:space="0" w:color="auto"/>
      </w:divBdr>
    </w:div>
    <w:div w:id="1234387195">
      <w:bodyDiv w:val="1"/>
      <w:marLeft w:val="0"/>
      <w:marRight w:val="0"/>
      <w:marTop w:val="0"/>
      <w:marBottom w:val="0"/>
      <w:divBdr>
        <w:top w:val="none" w:sz="0" w:space="0" w:color="auto"/>
        <w:left w:val="none" w:sz="0" w:space="0" w:color="auto"/>
        <w:bottom w:val="none" w:sz="0" w:space="0" w:color="auto"/>
        <w:right w:val="none" w:sz="0" w:space="0" w:color="auto"/>
      </w:divBdr>
    </w:div>
    <w:div w:id="1234851104">
      <w:bodyDiv w:val="1"/>
      <w:marLeft w:val="0"/>
      <w:marRight w:val="0"/>
      <w:marTop w:val="0"/>
      <w:marBottom w:val="0"/>
      <w:divBdr>
        <w:top w:val="none" w:sz="0" w:space="0" w:color="auto"/>
        <w:left w:val="none" w:sz="0" w:space="0" w:color="auto"/>
        <w:bottom w:val="none" w:sz="0" w:space="0" w:color="auto"/>
        <w:right w:val="none" w:sz="0" w:space="0" w:color="auto"/>
      </w:divBdr>
    </w:div>
    <w:div w:id="1235358573">
      <w:bodyDiv w:val="1"/>
      <w:marLeft w:val="0"/>
      <w:marRight w:val="0"/>
      <w:marTop w:val="0"/>
      <w:marBottom w:val="0"/>
      <w:divBdr>
        <w:top w:val="none" w:sz="0" w:space="0" w:color="auto"/>
        <w:left w:val="none" w:sz="0" w:space="0" w:color="auto"/>
        <w:bottom w:val="none" w:sz="0" w:space="0" w:color="auto"/>
        <w:right w:val="none" w:sz="0" w:space="0" w:color="auto"/>
      </w:divBdr>
    </w:div>
    <w:div w:id="1236941439">
      <w:bodyDiv w:val="1"/>
      <w:marLeft w:val="0"/>
      <w:marRight w:val="0"/>
      <w:marTop w:val="0"/>
      <w:marBottom w:val="0"/>
      <w:divBdr>
        <w:top w:val="none" w:sz="0" w:space="0" w:color="auto"/>
        <w:left w:val="none" w:sz="0" w:space="0" w:color="auto"/>
        <w:bottom w:val="none" w:sz="0" w:space="0" w:color="auto"/>
        <w:right w:val="none" w:sz="0" w:space="0" w:color="auto"/>
      </w:divBdr>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38589464">
      <w:bodyDiv w:val="1"/>
      <w:marLeft w:val="0"/>
      <w:marRight w:val="0"/>
      <w:marTop w:val="0"/>
      <w:marBottom w:val="0"/>
      <w:divBdr>
        <w:top w:val="none" w:sz="0" w:space="0" w:color="auto"/>
        <w:left w:val="none" w:sz="0" w:space="0" w:color="auto"/>
        <w:bottom w:val="none" w:sz="0" w:space="0" w:color="auto"/>
        <w:right w:val="none" w:sz="0" w:space="0" w:color="auto"/>
      </w:divBdr>
    </w:div>
    <w:div w:id="1239052647">
      <w:bodyDiv w:val="1"/>
      <w:marLeft w:val="0"/>
      <w:marRight w:val="0"/>
      <w:marTop w:val="0"/>
      <w:marBottom w:val="0"/>
      <w:divBdr>
        <w:top w:val="none" w:sz="0" w:space="0" w:color="auto"/>
        <w:left w:val="none" w:sz="0" w:space="0" w:color="auto"/>
        <w:bottom w:val="none" w:sz="0" w:space="0" w:color="auto"/>
        <w:right w:val="none" w:sz="0" w:space="0" w:color="auto"/>
      </w:divBdr>
    </w:div>
    <w:div w:id="1239095030">
      <w:bodyDiv w:val="1"/>
      <w:marLeft w:val="0"/>
      <w:marRight w:val="0"/>
      <w:marTop w:val="0"/>
      <w:marBottom w:val="0"/>
      <w:divBdr>
        <w:top w:val="none" w:sz="0" w:space="0" w:color="auto"/>
        <w:left w:val="none" w:sz="0" w:space="0" w:color="auto"/>
        <w:bottom w:val="none" w:sz="0" w:space="0" w:color="auto"/>
        <w:right w:val="none" w:sz="0" w:space="0" w:color="auto"/>
      </w:divBdr>
    </w:div>
    <w:div w:id="1240559721">
      <w:bodyDiv w:val="1"/>
      <w:marLeft w:val="0"/>
      <w:marRight w:val="0"/>
      <w:marTop w:val="0"/>
      <w:marBottom w:val="0"/>
      <w:divBdr>
        <w:top w:val="none" w:sz="0" w:space="0" w:color="auto"/>
        <w:left w:val="none" w:sz="0" w:space="0" w:color="auto"/>
        <w:bottom w:val="none" w:sz="0" w:space="0" w:color="auto"/>
        <w:right w:val="none" w:sz="0" w:space="0" w:color="auto"/>
      </w:divBdr>
    </w:div>
    <w:div w:id="1240943431">
      <w:bodyDiv w:val="1"/>
      <w:marLeft w:val="0"/>
      <w:marRight w:val="0"/>
      <w:marTop w:val="0"/>
      <w:marBottom w:val="0"/>
      <w:divBdr>
        <w:top w:val="none" w:sz="0" w:space="0" w:color="auto"/>
        <w:left w:val="none" w:sz="0" w:space="0" w:color="auto"/>
        <w:bottom w:val="none" w:sz="0" w:space="0" w:color="auto"/>
        <w:right w:val="none" w:sz="0" w:space="0" w:color="auto"/>
      </w:divBdr>
    </w:div>
    <w:div w:id="1242521635">
      <w:bodyDiv w:val="1"/>
      <w:marLeft w:val="0"/>
      <w:marRight w:val="0"/>
      <w:marTop w:val="0"/>
      <w:marBottom w:val="0"/>
      <w:divBdr>
        <w:top w:val="none" w:sz="0" w:space="0" w:color="auto"/>
        <w:left w:val="none" w:sz="0" w:space="0" w:color="auto"/>
        <w:bottom w:val="none" w:sz="0" w:space="0" w:color="auto"/>
        <w:right w:val="none" w:sz="0" w:space="0" w:color="auto"/>
      </w:divBdr>
    </w:div>
    <w:div w:id="1246575948">
      <w:bodyDiv w:val="1"/>
      <w:marLeft w:val="0"/>
      <w:marRight w:val="0"/>
      <w:marTop w:val="0"/>
      <w:marBottom w:val="0"/>
      <w:divBdr>
        <w:top w:val="none" w:sz="0" w:space="0" w:color="auto"/>
        <w:left w:val="none" w:sz="0" w:space="0" w:color="auto"/>
        <w:bottom w:val="none" w:sz="0" w:space="0" w:color="auto"/>
        <w:right w:val="none" w:sz="0" w:space="0" w:color="auto"/>
      </w:divBdr>
    </w:div>
    <w:div w:id="1247112898">
      <w:bodyDiv w:val="1"/>
      <w:marLeft w:val="0"/>
      <w:marRight w:val="0"/>
      <w:marTop w:val="0"/>
      <w:marBottom w:val="0"/>
      <w:divBdr>
        <w:top w:val="none" w:sz="0" w:space="0" w:color="auto"/>
        <w:left w:val="none" w:sz="0" w:space="0" w:color="auto"/>
        <w:bottom w:val="none" w:sz="0" w:space="0" w:color="auto"/>
        <w:right w:val="none" w:sz="0" w:space="0" w:color="auto"/>
      </w:divBdr>
    </w:div>
    <w:div w:id="1248151475">
      <w:bodyDiv w:val="1"/>
      <w:marLeft w:val="0"/>
      <w:marRight w:val="0"/>
      <w:marTop w:val="0"/>
      <w:marBottom w:val="0"/>
      <w:divBdr>
        <w:top w:val="none" w:sz="0" w:space="0" w:color="auto"/>
        <w:left w:val="none" w:sz="0" w:space="0" w:color="auto"/>
        <w:bottom w:val="none" w:sz="0" w:space="0" w:color="auto"/>
        <w:right w:val="none" w:sz="0" w:space="0" w:color="auto"/>
      </w:divBdr>
    </w:div>
    <w:div w:id="1250886072">
      <w:bodyDiv w:val="1"/>
      <w:marLeft w:val="0"/>
      <w:marRight w:val="0"/>
      <w:marTop w:val="0"/>
      <w:marBottom w:val="0"/>
      <w:divBdr>
        <w:top w:val="none" w:sz="0" w:space="0" w:color="auto"/>
        <w:left w:val="none" w:sz="0" w:space="0" w:color="auto"/>
        <w:bottom w:val="none" w:sz="0" w:space="0" w:color="auto"/>
        <w:right w:val="none" w:sz="0" w:space="0" w:color="auto"/>
      </w:divBdr>
    </w:div>
    <w:div w:id="1251624059">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59750798">
      <w:bodyDiv w:val="1"/>
      <w:marLeft w:val="0"/>
      <w:marRight w:val="0"/>
      <w:marTop w:val="0"/>
      <w:marBottom w:val="0"/>
      <w:divBdr>
        <w:top w:val="none" w:sz="0" w:space="0" w:color="auto"/>
        <w:left w:val="none" w:sz="0" w:space="0" w:color="auto"/>
        <w:bottom w:val="none" w:sz="0" w:space="0" w:color="auto"/>
        <w:right w:val="none" w:sz="0" w:space="0" w:color="auto"/>
      </w:divBdr>
    </w:div>
    <w:div w:id="1261328662">
      <w:bodyDiv w:val="1"/>
      <w:marLeft w:val="0"/>
      <w:marRight w:val="0"/>
      <w:marTop w:val="0"/>
      <w:marBottom w:val="0"/>
      <w:divBdr>
        <w:top w:val="none" w:sz="0" w:space="0" w:color="auto"/>
        <w:left w:val="none" w:sz="0" w:space="0" w:color="auto"/>
        <w:bottom w:val="none" w:sz="0" w:space="0" w:color="auto"/>
        <w:right w:val="none" w:sz="0" w:space="0" w:color="auto"/>
      </w:divBdr>
    </w:div>
    <w:div w:id="1263610833">
      <w:bodyDiv w:val="1"/>
      <w:marLeft w:val="0"/>
      <w:marRight w:val="0"/>
      <w:marTop w:val="0"/>
      <w:marBottom w:val="0"/>
      <w:divBdr>
        <w:top w:val="none" w:sz="0" w:space="0" w:color="auto"/>
        <w:left w:val="none" w:sz="0" w:space="0" w:color="auto"/>
        <w:bottom w:val="none" w:sz="0" w:space="0" w:color="auto"/>
        <w:right w:val="none" w:sz="0" w:space="0" w:color="auto"/>
      </w:divBdr>
    </w:div>
    <w:div w:id="126414885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4749260">
      <w:bodyDiv w:val="1"/>
      <w:marLeft w:val="0"/>
      <w:marRight w:val="0"/>
      <w:marTop w:val="0"/>
      <w:marBottom w:val="0"/>
      <w:divBdr>
        <w:top w:val="none" w:sz="0" w:space="0" w:color="auto"/>
        <w:left w:val="none" w:sz="0" w:space="0" w:color="auto"/>
        <w:bottom w:val="none" w:sz="0" w:space="0" w:color="auto"/>
        <w:right w:val="none" w:sz="0" w:space="0" w:color="auto"/>
      </w:divBdr>
    </w:div>
    <w:div w:id="1278564282">
      <w:bodyDiv w:val="1"/>
      <w:marLeft w:val="0"/>
      <w:marRight w:val="0"/>
      <w:marTop w:val="0"/>
      <w:marBottom w:val="0"/>
      <w:divBdr>
        <w:top w:val="none" w:sz="0" w:space="0" w:color="auto"/>
        <w:left w:val="none" w:sz="0" w:space="0" w:color="auto"/>
        <w:bottom w:val="none" w:sz="0" w:space="0" w:color="auto"/>
        <w:right w:val="none" w:sz="0" w:space="0" w:color="auto"/>
      </w:divBdr>
    </w:div>
    <w:div w:id="1278831424">
      <w:bodyDiv w:val="1"/>
      <w:marLeft w:val="0"/>
      <w:marRight w:val="0"/>
      <w:marTop w:val="0"/>
      <w:marBottom w:val="0"/>
      <w:divBdr>
        <w:top w:val="none" w:sz="0" w:space="0" w:color="auto"/>
        <w:left w:val="none" w:sz="0" w:space="0" w:color="auto"/>
        <w:bottom w:val="none" w:sz="0" w:space="0" w:color="auto"/>
        <w:right w:val="none" w:sz="0" w:space="0" w:color="auto"/>
      </w:divBdr>
    </w:div>
    <w:div w:id="1280530709">
      <w:bodyDiv w:val="1"/>
      <w:marLeft w:val="0"/>
      <w:marRight w:val="0"/>
      <w:marTop w:val="0"/>
      <w:marBottom w:val="0"/>
      <w:divBdr>
        <w:top w:val="none" w:sz="0" w:space="0" w:color="auto"/>
        <w:left w:val="none" w:sz="0" w:space="0" w:color="auto"/>
        <w:bottom w:val="none" w:sz="0" w:space="0" w:color="auto"/>
        <w:right w:val="none" w:sz="0" w:space="0" w:color="auto"/>
      </w:divBdr>
      <w:divsChild>
        <w:div w:id="1524316840">
          <w:marLeft w:val="806"/>
          <w:marRight w:val="0"/>
          <w:marTop w:val="0"/>
          <w:marBottom w:val="0"/>
          <w:divBdr>
            <w:top w:val="none" w:sz="0" w:space="0" w:color="auto"/>
            <w:left w:val="none" w:sz="0" w:space="0" w:color="auto"/>
            <w:bottom w:val="none" w:sz="0" w:space="0" w:color="auto"/>
            <w:right w:val="none" w:sz="0" w:space="0" w:color="auto"/>
          </w:divBdr>
        </w:div>
      </w:divsChild>
    </w:div>
    <w:div w:id="1284926288">
      <w:bodyDiv w:val="1"/>
      <w:marLeft w:val="0"/>
      <w:marRight w:val="0"/>
      <w:marTop w:val="0"/>
      <w:marBottom w:val="0"/>
      <w:divBdr>
        <w:top w:val="none" w:sz="0" w:space="0" w:color="auto"/>
        <w:left w:val="none" w:sz="0" w:space="0" w:color="auto"/>
        <w:bottom w:val="none" w:sz="0" w:space="0" w:color="auto"/>
        <w:right w:val="none" w:sz="0" w:space="0" w:color="auto"/>
      </w:divBdr>
    </w:div>
    <w:div w:id="1285043248">
      <w:bodyDiv w:val="1"/>
      <w:marLeft w:val="0"/>
      <w:marRight w:val="0"/>
      <w:marTop w:val="0"/>
      <w:marBottom w:val="0"/>
      <w:divBdr>
        <w:top w:val="none" w:sz="0" w:space="0" w:color="auto"/>
        <w:left w:val="none" w:sz="0" w:space="0" w:color="auto"/>
        <w:bottom w:val="none" w:sz="0" w:space="0" w:color="auto"/>
        <w:right w:val="none" w:sz="0" w:space="0" w:color="auto"/>
      </w:divBdr>
    </w:div>
    <w:div w:id="1289505032">
      <w:bodyDiv w:val="1"/>
      <w:marLeft w:val="0"/>
      <w:marRight w:val="0"/>
      <w:marTop w:val="0"/>
      <w:marBottom w:val="0"/>
      <w:divBdr>
        <w:top w:val="none" w:sz="0" w:space="0" w:color="auto"/>
        <w:left w:val="none" w:sz="0" w:space="0" w:color="auto"/>
        <w:bottom w:val="none" w:sz="0" w:space="0" w:color="auto"/>
        <w:right w:val="none" w:sz="0" w:space="0" w:color="auto"/>
      </w:divBdr>
      <w:divsChild>
        <w:div w:id="182524179">
          <w:marLeft w:val="446"/>
          <w:marRight w:val="0"/>
          <w:marTop w:val="0"/>
          <w:marBottom w:val="0"/>
          <w:divBdr>
            <w:top w:val="none" w:sz="0" w:space="0" w:color="auto"/>
            <w:left w:val="none" w:sz="0" w:space="0" w:color="auto"/>
            <w:bottom w:val="none" w:sz="0" w:space="0" w:color="auto"/>
            <w:right w:val="none" w:sz="0" w:space="0" w:color="auto"/>
          </w:divBdr>
        </w:div>
        <w:div w:id="1473790493">
          <w:marLeft w:val="446"/>
          <w:marRight w:val="0"/>
          <w:marTop w:val="0"/>
          <w:marBottom w:val="0"/>
          <w:divBdr>
            <w:top w:val="none" w:sz="0" w:space="0" w:color="auto"/>
            <w:left w:val="none" w:sz="0" w:space="0" w:color="auto"/>
            <w:bottom w:val="none" w:sz="0" w:space="0" w:color="auto"/>
            <w:right w:val="none" w:sz="0" w:space="0" w:color="auto"/>
          </w:divBdr>
        </w:div>
      </w:divsChild>
    </w:div>
    <w:div w:id="1291395012">
      <w:bodyDiv w:val="1"/>
      <w:marLeft w:val="0"/>
      <w:marRight w:val="0"/>
      <w:marTop w:val="0"/>
      <w:marBottom w:val="0"/>
      <w:divBdr>
        <w:top w:val="none" w:sz="0" w:space="0" w:color="auto"/>
        <w:left w:val="none" w:sz="0" w:space="0" w:color="auto"/>
        <w:bottom w:val="none" w:sz="0" w:space="0" w:color="auto"/>
        <w:right w:val="none" w:sz="0" w:space="0" w:color="auto"/>
      </w:divBdr>
    </w:div>
    <w:div w:id="1294864401">
      <w:bodyDiv w:val="1"/>
      <w:marLeft w:val="0"/>
      <w:marRight w:val="0"/>
      <w:marTop w:val="0"/>
      <w:marBottom w:val="0"/>
      <w:divBdr>
        <w:top w:val="none" w:sz="0" w:space="0" w:color="auto"/>
        <w:left w:val="none" w:sz="0" w:space="0" w:color="auto"/>
        <w:bottom w:val="none" w:sz="0" w:space="0" w:color="auto"/>
        <w:right w:val="none" w:sz="0" w:space="0" w:color="auto"/>
      </w:divBdr>
    </w:div>
    <w:div w:id="1294872427">
      <w:bodyDiv w:val="1"/>
      <w:marLeft w:val="0"/>
      <w:marRight w:val="0"/>
      <w:marTop w:val="0"/>
      <w:marBottom w:val="0"/>
      <w:divBdr>
        <w:top w:val="none" w:sz="0" w:space="0" w:color="auto"/>
        <w:left w:val="none" w:sz="0" w:space="0" w:color="auto"/>
        <w:bottom w:val="none" w:sz="0" w:space="0" w:color="auto"/>
        <w:right w:val="none" w:sz="0" w:space="0" w:color="auto"/>
      </w:divBdr>
    </w:div>
    <w:div w:id="1295795349">
      <w:bodyDiv w:val="1"/>
      <w:marLeft w:val="0"/>
      <w:marRight w:val="0"/>
      <w:marTop w:val="0"/>
      <w:marBottom w:val="0"/>
      <w:divBdr>
        <w:top w:val="none" w:sz="0" w:space="0" w:color="auto"/>
        <w:left w:val="none" w:sz="0" w:space="0" w:color="auto"/>
        <w:bottom w:val="none" w:sz="0" w:space="0" w:color="auto"/>
        <w:right w:val="none" w:sz="0" w:space="0" w:color="auto"/>
      </w:divBdr>
    </w:div>
    <w:div w:id="1296065737">
      <w:bodyDiv w:val="1"/>
      <w:marLeft w:val="0"/>
      <w:marRight w:val="0"/>
      <w:marTop w:val="0"/>
      <w:marBottom w:val="0"/>
      <w:divBdr>
        <w:top w:val="none" w:sz="0" w:space="0" w:color="auto"/>
        <w:left w:val="none" w:sz="0" w:space="0" w:color="auto"/>
        <w:bottom w:val="none" w:sz="0" w:space="0" w:color="auto"/>
        <w:right w:val="none" w:sz="0" w:space="0" w:color="auto"/>
      </w:divBdr>
    </w:div>
    <w:div w:id="1298989937">
      <w:bodyDiv w:val="1"/>
      <w:marLeft w:val="0"/>
      <w:marRight w:val="0"/>
      <w:marTop w:val="0"/>
      <w:marBottom w:val="0"/>
      <w:divBdr>
        <w:top w:val="none" w:sz="0" w:space="0" w:color="auto"/>
        <w:left w:val="none" w:sz="0" w:space="0" w:color="auto"/>
        <w:bottom w:val="none" w:sz="0" w:space="0" w:color="auto"/>
        <w:right w:val="none" w:sz="0" w:space="0" w:color="auto"/>
      </w:divBdr>
    </w:div>
    <w:div w:id="1301421278">
      <w:bodyDiv w:val="1"/>
      <w:marLeft w:val="0"/>
      <w:marRight w:val="0"/>
      <w:marTop w:val="0"/>
      <w:marBottom w:val="0"/>
      <w:divBdr>
        <w:top w:val="none" w:sz="0" w:space="0" w:color="auto"/>
        <w:left w:val="none" w:sz="0" w:space="0" w:color="auto"/>
        <w:bottom w:val="none" w:sz="0" w:space="0" w:color="auto"/>
        <w:right w:val="none" w:sz="0" w:space="0" w:color="auto"/>
      </w:divBdr>
    </w:div>
    <w:div w:id="1302229310">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4852348">
      <w:bodyDiv w:val="1"/>
      <w:marLeft w:val="0"/>
      <w:marRight w:val="0"/>
      <w:marTop w:val="0"/>
      <w:marBottom w:val="0"/>
      <w:divBdr>
        <w:top w:val="none" w:sz="0" w:space="0" w:color="auto"/>
        <w:left w:val="none" w:sz="0" w:space="0" w:color="auto"/>
        <w:bottom w:val="none" w:sz="0" w:space="0" w:color="auto"/>
        <w:right w:val="none" w:sz="0" w:space="0" w:color="auto"/>
      </w:divBdr>
    </w:div>
    <w:div w:id="1305309069">
      <w:bodyDiv w:val="1"/>
      <w:marLeft w:val="0"/>
      <w:marRight w:val="0"/>
      <w:marTop w:val="0"/>
      <w:marBottom w:val="0"/>
      <w:divBdr>
        <w:top w:val="none" w:sz="0" w:space="0" w:color="auto"/>
        <w:left w:val="none" w:sz="0" w:space="0" w:color="auto"/>
        <w:bottom w:val="none" w:sz="0" w:space="0" w:color="auto"/>
        <w:right w:val="none" w:sz="0" w:space="0" w:color="auto"/>
      </w:divBdr>
    </w:div>
    <w:div w:id="1306203853">
      <w:bodyDiv w:val="1"/>
      <w:marLeft w:val="0"/>
      <w:marRight w:val="0"/>
      <w:marTop w:val="0"/>
      <w:marBottom w:val="0"/>
      <w:divBdr>
        <w:top w:val="none" w:sz="0" w:space="0" w:color="auto"/>
        <w:left w:val="none" w:sz="0" w:space="0" w:color="auto"/>
        <w:bottom w:val="none" w:sz="0" w:space="0" w:color="auto"/>
        <w:right w:val="none" w:sz="0" w:space="0" w:color="auto"/>
      </w:divBdr>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6857272">
      <w:bodyDiv w:val="1"/>
      <w:marLeft w:val="0"/>
      <w:marRight w:val="0"/>
      <w:marTop w:val="0"/>
      <w:marBottom w:val="0"/>
      <w:divBdr>
        <w:top w:val="none" w:sz="0" w:space="0" w:color="auto"/>
        <w:left w:val="none" w:sz="0" w:space="0" w:color="auto"/>
        <w:bottom w:val="none" w:sz="0" w:space="0" w:color="auto"/>
        <w:right w:val="none" w:sz="0" w:space="0" w:color="auto"/>
      </w:divBdr>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11208441">
      <w:bodyDiv w:val="1"/>
      <w:marLeft w:val="0"/>
      <w:marRight w:val="0"/>
      <w:marTop w:val="0"/>
      <w:marBottom w:val="0"/>
      <w:divBdr>
        <w:top w:val="none" w:sz="0" w:space="0" w:color="auto"/>
        <w:left w:val="none" w:sz="0" w:space="0" w:color="auto"/>
        <w:bottom w:val="none" w:sz="0" w:space="0" w:color="auto"/>
        <w:right w:val="none" w:sz="0" w:space="0" w:color="auto"/>
      </w:divBdr>
    </w:div>
    <w:div w:id="1313365859">
      <w:bodyDiv w:val="1"/>
      <w:marLeft w:val="0"/>
      <w:marRight w:val="0"/>
      <w:marTop w:val="0"/>
      <w:marBottom w:val="0"/>
      <w:divBdr>
        <w:top w:val="none" w:sz="0" w:space="0" w:color="auto"/>
        <w:left w:val="none" w:sz="0" w:space="0" w:color="auto"/>
        <w:bottom w:val="none" w:sz="0" w:space="0" w:color="auto"/>
        <w:right w:val="none" w:sz="0" w:space="0" w:color="auto"/>
      </w:divBdr>
    </w:div>
    <w:div w:id="1314068633">
      <w:bodyDiv w:val="1"/>
      <w:marLeft w:val="0"/>
      <w:marRight w:val="0"/>
      <w:marTop w:val="0"/>
      <w:marBottom w:val="0"/>
      <w:divBdr>
        <w:top w:val="none" w:sz="0" w:space="0" w:color="auto"/>
        <w:left w:val="none" w:sz="0" w:space="0" w:color="auto"/>
        <w:bottom w:val="none" w:sz="0" w:space="0" w:color="auto"/>
        <w:right w:val="none" w:sz="0" w:space="0" w:color="auto"/>
      </w:divBdr>
    </w:div>
    <w:div w:id="1314139892">
      <w:bodyDiv w:val="1"/>
      <w:marLeft w:val="0"/>
      <w:marRight w:val="0"/>
      <w:marTop w:val="0"/>
      <w:marBottom w:val="0"/>
      <w:divBdr>
        <w:top w:val="none" w:sz="0" w:space="0" w:color="auto"/>
        <w:left w:val="none" w:sz="0" w:space="0" w:color="auto"/>
        <w:bottom w:val="none" w:sz="0" w:space="0" w:color="auto"/>
        <w:right w:val="none" w:sz="0" w:space="0" w:color="auto"/>
      </w:divBdr>
    </w:div>
    <w:div w:id="1316836377">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150535">
      <w:bodyDiv w:val="1"/>
      <w:marLeft w:val="0"/>
      <w:marRight w:val="0"/>
      <w:marTop w:val="0"/>
      <w:marBottom w:val="0"/>
      <w:divBdr>
        <w:top w:val="none" w:sz="0" w:space="0" w:color="auto"/>
        <w:left w:val="none" w:sz="0" w:space="0" w:color="auto"/>
        <w:bottom w:val="none" w:sz="0" w:space="0" w:color="auto"/>
        <w:right w:val="none" w:sz="0" w:space="0" w:color="auto"/>
      </w:divBdr>
    </w:div>
    <w:div w:id="1322466503">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4160423">
      <w:bodyDiv w:val="1"/>
      <w:marLeft w:val="0"/>
      <w:marRight w:val="0"/>
      <w:marTop w:val="0"/>
      <w:marBottom w:val="0"/>
      <w:divBdr>
        <w:top w:val="none" w:sz="0" w:space="0" w:color="auto"/>
        <w:left w:val="none" w:sz="0" w:space="0" w:color="auto"/>
        <w:bottom w:val="none" w:sz="0" w:space="0" w:color="auto"/>
        <w:right w:val="none" w:sz="0" w:space="0" w:color="auto"/>
      </w:divBdr>
    </w:div>
    <w:div w:id="1326277010">
      <w:bodyDiv w:val="1"/>
      <w:marLeft w:val="0"/>
      <w:marRight w:val="0"/>
      <w:marTop w:val="0"/>
      <w:marBottom w:val="0"/>
      <w:divBdr>
        <w:top w:val="none" w:sz="0" w:space="0" w:color="auto"/>
        <w:left w:val="none" w:sz="0" w:space="0" w:color="auto"/>
        <w:bottom w:val="none" w:sz="0" w:space="0" w:color="auto"/>
        <w:right w:val="none" w:sz="0" w:space="0" w:color="auto"/>
      </w:divBdr>
      <w:divsChild>
        <w:div w:id="97455068">
          <w:marLeft w:val="216"/>
          <w:marRight w:val="0"/>
          <w:marTop w:val="240"/>
          <w:marBottom w:val="0"/>
          <w:divBdr>
            <w:top w:val="none" w:sz="0" w:space="0" w:color="auto"/>
            <w:left w:val="none" w:sz="0" w:space="0" w:color="auto"/>
            <w:bottom w:val="none" w:sz="0" w:space="0" w:color="auto"/>
            <w:right w:val="none" w:sz="0" w:space="0" w:color="auto"/>
          </w:divBdr>
        </w:div>
        <w:div w:id="643779281">
          <w:marLeft w:val="562"/>
          <w:marRight w:val="0"/>
          <w:marTop w:val="0"/>
          <w:marBottom w:val="0"/>
          <w:divBdr>
            <w:top w:val="none" w:sz="0" w:space="0" w:color="auto"/>
            <w:left w:val="none" w:sz="0" w:space="0" w:color="auto"/>
            <w:bottom w:val="none" w:sz="0" w:space="0" w:color="auto"/>
            <w:right w:val="none" w:sz="0" w:space="0" w:color="auto"/>
          </w:divBdr>
        </w:div>
        <w:div w:id="1112089247">
          <w:marLeft w:val="562"/>
          <w:marRight w:val="0"/>
          <w:marTop w:val="0"/>
          <w:marBottom w:val="0"/>
          <w:divBdr>
            <w:top w:val="none" w:sz="0" w:space="0" w:color="auto"/>
            <w:left w:val="none" w:sz="0" w:space="0" w:color="auto"/>
            <w:bottom w:val="none" w:sz="0" w:space="0" w:color="auto"/>
            <w:right w:val="none" w:sz="0" w:space="0" w:color="auto"/>
          </w:divBdr>
        </w:div>
        <w:div w:id="2131630448">
          <w:marLeft w:val="562"/>
          <w:marRight w:val="0"/>
          <w:marTop w:val="0"/>
          <w:marBottom w:val="0"/>
          <w:divBdr>
            <w:top w:val="none" w:sz="0" w:space="0" w:color="auto"/>
            <w:left w:val="none" w:sz="0" w:space="0" w:color="auto"/>
            <w:bottom w:val="none" w:sz="0" w:space="0" w:color="auto"/>
            <w:right w:val="none" w:sz="0" w:space="0" w:color="auto"/>
          </w:divBdr>
        </w:div>
      </w:divsChild>
    </w:div>
    <w:div w:id="1326856809">
      <w:bodyDiv w:val="1"/>
      <w:marLeft w:val="0"/>
      <w:marRight w:val="0"/>
      <w:marTop w:val="0"/>
      <w:marBottom w:val="0"/>
      <w:divBdr>
        <w:top w:val="none" w:sz="0" w:space="0" w:color="auto"/>
        <w:left w:val="none" w:sz="0" w:space="0" w:color="auto"/>
        <w:bottom w:val="none" w:sz="0" w:space="0" w:color="auto"/>
        <w:right w:val="none" w:sz="0" w:space="0" w:color="auto"/>
      </w:divBdr>
    </w:div>
    <w:div w:id="1330669559">
      <w:bodyDiv w:val="1"/>
      <w:marLeft w:val="0"/>
      <w:marRight w:val="0"/>
      <w:marTop w:val="0"/>
      <w:marBottom w:val="0"/>
      <w:divBdr>
        <w:top w:val="none" w:sz="0" w:space="0" w:color="auto"/>
        <w:left w:val="none" w:sz="0" w:space="0" w:color="auto"/>
        <w:bottom w:val="none" w:sz="0" w:space="0" w:color="auto"/>
        <w:right w:val="none" w:sz="0" w:space="0" w:color="auto"/>
      </w:divBdr>
    </w:div>
    <w:div w:id="1331328029">
      <w:bodyDiv w:val="1"/>
      <w:marLeft w:val="0"/>
      <w:marRight w:val="0"/>
      <w:marTop w:val="0"/>
      <w:marBottom w:val="0"/>
      <w:divBdr>
        <w:top w:val="none" w:sz="0" w:space="0" w:color="auto"/>
        <w:left w:val="none" w:sz="0" w:space="0" w:color="auto"/>
        <w:bottom w:val="none" w:sz="0" w:space="0" w:color="auto"/>
        <w:right w:val="none" w:sz="0" w:space="0" w:color="auto"/>
      </w:divBdr>
    </w:div>
    <w:div w:id="1334527486">
      <w:bodyDiv w:val="1"/>
      <w:marLeft w:val="0"/>
      <w:marRight w:val="0"/>
      <w:marTop w:val="0"/>
      <w:marBottom w:val="0"/>
      <w:divBdr>
        <w:top w:val="none" w:sz="0" w:space="0" w:color="auto"/>
        <w:left w:val="none" w:sz="0" w:space="0" w:color="auto"/>
        <w:bottom w:val="none" w:sz="0" w:space="0" w:color="auto"/>
        <w:right w:val="none" w:sz="0" w:space="0" w:color="auto"/>
      </w:divBdr>
    </w:div>
    <w:div w:id="1335960568">
      <w:bodyDiv w:val="1"/>
      <w:marLeft w:val="0"/>
      <w:marRight w:val="0"/>
      <w:marTop w:val="0"/>
      <w:marBottom w:val="0"/>
      <w:divBdr>
        <w:top w:val="none" w:sz="0" w:space="0" w:color="auto"/>
        <w:left w:val="none" w:sz="0" w:space="0" w:color="auto"/>
        <w:bottom w:val="none" w:sz="0" w:space="0" w:color="auto"/>
        <w:right w:val="none" w:sz="0" w:space="0" w:color="auto"/>
      </w:divBdr>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37657744">
      <w:bodyDiv w:val="1"/>
      <w:marLeft w:val="0"/>
      <w:marRight w:val="0"/>
      <w:marTop w:val="0"/>
      <w:marBottom w:val="0"/>
      <w:divBdr>
        <w:top w:val="none" w:sz="0" w:space="0" w:color="auto"/>
        <w:left w:val="none" w:sz="0" w:space="0" w:color="auto"/>
        <w:bottom w:val="none" w:sz="0" w:space="0" w:color="auto"/>
        <w:right w:val="none" w:sz="0" w:space="0" w:color="auto"/>
      </w:divBdr>
    </w:div>
    <w:div w:id="1339649745">
      <w:bodyDiv w:val="1"/>
      <w:marLeft w:val="0"/>
      <w:marRight w:val="0"/>
      <w:marTop w:val="0"/>
      <w:marBottom w:val="0"/>
      <w:divBdr>
        <w:top w:val="none" w:sz="0" w:space="0" w:color="auto"/>
        <w:left w:val="none" w:sz="0" w:space="0" w:color="auto"/>
        <w:bottom w:val="none" w:sz="0" w:space="0" w:color="auto"/>
        <w:right w:val="none" w:sz="0" w:space="0" w:color="auto"/>
      </w:divBdr>
    </w:div>
    <w:div w:id="1339773911">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42272234">
      <w:bodyDiv w:val="1"/>
      <w:marLeft w:val="0"/>
      <w:marRight w:val="0"/>
      <w:marTop w:val="0"/>
      <w:marBottom w:val="0"/>
      <w:divBdr>
        <w:top w:val="none" w:sz="0" w:space="0" w:color="auto"/>
        <w:left w:val="none" w:sz="0" w:space="0" w:color="auto"/>
        <w:bottom w:val="none" w:sz="0" w:space="0" w:color="auto"/>
        <w:right w:val="none" w:sz="0" w:space="0" w:color="auto"/>
      </w:divBdr>
    </w:div>
    <w:div w:id="1343581885">
      <w:bodyDiv w:val="1"/>
      <w:marLeft w:val="0"/>
      <w:marRight w:val="0"/>
      <w:marTop w:val="0"/>
      <w:marBottom w:val="0"/>
      <w:divBdr>
        <w:top w:val="none" w:sz="0" w:space="0" w:color="auto"/>
        <w:left w:val="none" w:sz="0" w:space="0" w:color="auto"/>
        <w:bottom w:val="none" w:sz="0" w:space="0" w:color="auto"/>
        <w:right w:val="none" w:sz="0" w:space="0" w:color="auto"/>
      </w:divBdr>
    </w:div>
    <w:div w:id="1346705985">
      <w:bodyDiv w:val="1"/>
      <w:marLeft w:val="0"/>
      <w:marRight w:val="0"/>
      <w:marTop w:val="0"/>
      <w:marBottom w:val="0"/>
      <w:divBdr>
        <w:top w:val="none" w:sz="0" w:space="0" w:color="auto"/>
        <w:left w:val="none" w:sz="0" w:space="0" w:color="auto"/>
        <w:bottom w:val="none" w:sz="0" w:space="0" w:color="auto"/>
        <w:right w:val="none" w:sz="0" w:space="0" w:color="auto"/>
      </w:divBdr>
    </w:div>
    <w:div w:id="1353461587">
      <w:bodyDiv w:val="1"/>
      <w:marLeft w:val="0"/>
      <w:marRight w:val="0"/>
      <w:marTop w:val="0"/>
      <w:marBottom w:val="0"/>
      <w:divBdr>
        <w:top w:val="none" w:sz="0" w:space="0" w:color="auto"/>
        <w:left w:val="none" w:sz="0" w:space="0" w:color="auto"/>
        <w:bottom w:val="none" w:sz="0" w:space="0" w:color="auto"/>
        <w:right w:val="none" w:sz="0" w:space="0" w:color="auto"/>
      </w:divBdr>
    </w:div>
    <w:div w:id="1353796184">
      <w:bodyDiv w:val="1"/>
      <w:marLeft w:val="0"/>
      <w:marRight w:val="0"/>
      <w:marTop w:val="0"/>
      <w:marBottom w:val="0"/>
      <w:divBdr>
        <w:top w:val="none" w:sz="0" w:space="0" w:color="auto"/>
        <w:left w:val="none" w:sz="0" w:space="0" w:color="auto"/>
        <w:bottom w:val="none" w:sz="0" w:space="0" w:color="auto"/>
        <w:right w:val="none" w:sz="0" w:space="0" w:color="auto"/>
      </w:divBdr>
    </w:div>
    <w:div w:id="1354961627">
      <w:bodyDiv w:val="1"/>
      <w:marLeft w:val="0"/>
      <w:marRight w:val="0"/>
      <w:marTop w:val="0"/>
      <w:marBottom w:val="0"/>
      <w:divBdr>
        <w:top w:val="none" w:sz="0" w:space="0" w:color="auto"/>
        <w:left w:val="none" w:sz="0" w:space="0" w:color="auto"/>
        <w:bottom w:val="none" w:sz="0" w:space="0" w:color="auto"/>
        <w:right w:val="none" w:sz="0" w:space="0" w:color="auto"/>
      </w:divBdr>
    </w:div>
    <w:div w:id="1359887043">
      <w:bodyDiv w:val="1"/>
      <w:marLeft w:val="0"/>
      <w:marRight w:val="0"/>
      <w:marTop w:val="0"/>
      <w:marBottom w:val="0"/>
      <w:divBdr>
        <w:top w:val="none" w:sz="0" w:space="0" w:color="auto"/>
        <w:left w:val="none" w:sz="0" w:space="0" w:color="auto"/>
        <w:bottom w:val="none" w:sz="0" w:space="0" w:color="auto"/>
        <w:right w:val="none" w:sz="0" w:space="0" w:color="auto"/>
      </w:divBdr>
    </w:div>
    <w:div w:id="1361277011">
      <w:bodyDiv w:val="1"/>
      <w:marLeft w:val="0"/>
      <w:marRight w:val="0"/>
      <w:marTop w:val="0"/>
      <w:marBottom w:val="0"/>
      <w:divBdr>
        <w:top w:val="none" w:sz="0" w:space="0" w:color="auto"/>
        <w:left w:val="none" w:sz="0" w:space="0" w:color="auto"/>
        <w:bottom w:val="none" w:sz="0" w:space="0" w:color="auto"/>
        <w:right w:val="none" w:sz="0" w:space="0" w:color="auto"/>
      </w:divBdr>
      <w:divsChild>
        <w:div w:id="79109428">
          <w:marLeft w:val="562"/>
          <w:marRight w:val="0"/>
          <w:marTop w:val="0"/>
          <w:marBottom w:val="0"/>
          <w:divBdr>
            <w:top w:val="none" w:sz="0" w:space="0" w:color="auto"/>
            <w:left w:val="none" w:sz="0" w:space="0" w:color="auto"/>
            <w:bottom w:val="none" w:sz="0" w:space="0" w:color="auto"/>
            <w:right w:val="none" w:sz="0" w:space="0" w:color="auto"/>
          </w:divBdr>
        </w:div>
        <w:div w:id="166135580">
          <w:marLeft w:val="216"/>
          <w:marRight w:val="0"/>
          <w:marTop w:val="240"/>
          <w:marBottom w:val="0"/>
          <w:divBdr>
            <w:top w:val="none" w:sz="0" w:space="0" w:color="auto"/>
            <w:left w:val="none" w:sz="0" w:space="0" w:color="auto"/>
            <w:bottom w:val="none" w:sz="0" w:space="0" w:color="auto"/>
            <w:right w:val="none" w:sz="0" w:space="0" w:color="auto"/>
          </w:divBdr>
        </w:div>
        <w:div w:id="319817353">
          <w:marLeft w:val="562"/>
          <w:marRight w:val="0"/>
          <w:marTop w:val="0"/>
          <w:marBottom w:val="0"/>
          <w:divBdr>
            <w:top w:val="none" w:sz="0" w:space="0" w:color="auto"/>
            <w:left w:val="none" w:sz="0" w:space="0" w:color="auto"/>
            <w:bottom w:val="none" w:sz="0" w:space="0" w:color="auto"/>
            <w:right w:val="none" w:sz="0" w:space="0" w:color="auto"/>
          </w:divBdr>
        </w:div>
        <w:div w:id="323512206">
          <w:marLeft w:val="216"/>
          <w:marRight w:val="0"/>
          <w:marTop w:val="240"/>
          <w:marBottom w:val="0"/>
          <w:divBdr>
            <w:top w:val="none" w:sz="0" w:space="0" w:color="auto"/>
            <w:left w:val="none" w:sz="0" w:space="0" w:color="auto"/>
            <w:bottom w:val="none" w:sz="0" w:space="0" w:color="auto"/>
            <w:right w:val="none" w:sz="0" w:space="0" w:color="auto"/>
          </w:divBdr>
        </w:div>
        <w:div w:id="336735899">
          <w:marLeft w:val="562"/>
          <w:marRight w:val="0"/>
          <w:marTop w:val="0"/>
          <w:marBottom w:val="0"/>
          <w:divBdr>
            <w:top w:val="none" w:sz="0" w:space="0" w:color="auto"/>
            <w:left w:val="none" w:sz="0" w:space="0" w:color="auto"/>
            <w:bottom w:val="none" w:sz="0" w:space="0" w:color="auto"/>
            <w:right w:val="none" w:sz="0" w:space="0" w:color="auto"/>
          </w:divBdr>
        </w:div>
        <w:div w:id="358094194">
          <w:marLeft w:val="562"/>
          <w:marRight w:val="0"/>
          <w:marTop w:val="0"/>
          <w:marBottom w:val="0"/>
          <w:divBdr>
            <w:top w:val="none" w:sz="0" w:space="0" w:color="auto"/>
            <w:left w:val="none" w:sz="0" w:space="0" w:color="auto"/>
            <w:bottom w:val="none" w:sz="0" w:space="0" w:color="auto"/>
            <w:right w:val="none" w:sz="0" w:space="0" w:color="auto"/>
          </w:divBdr>
        </w:div>
        <w:div w:id="686757774">
          <w:marLeft w:val="562"/>
          <w:marRight w:val="0"/>
          <w:marTop w:val="0"/>
          <w:marBottom w:val="0"/>
          <w:divBdr>
            <w:top w:val="none" w:sz="0" w:space="0" w:color="auto"/>
            <w:left w:val="none" w:sz="0" w:space="0" w:color="auto"/>
            <w:bottom w:val="none" w:sz="0" w:space="0" w:color="auto"/>
            <w:right w:val="none" w:sz="0" w:space="0" w:color="auto"/>
          </w:divBdr>
        </w:div>
        <w:div w:id="1138036356">
          <w:marLeft w:val="562"/>
          <w:marRight w:val="0"/>
          <w:marTop w:val="0"/>
          <w:marBottom w:val="0"/>
          <w:divBdr>
            <w:top w:val="none" w:sz="0" w:space="0" w:color="auto"/>
            <w:left w:val="none" w:sz="0" w:space="0" w:color="auto"/>
            <w:bottom w:val="none" w:sz="0" w:space="0" w:color="auto"/>
            <w:right w:val="none" w:sz="0" w:space="0" w:color="auto"/>
          </w:divBdr>
        </w:div>
        <w:div w:id="1372221753">
          <w:marLeft w:val="562"/>
          <w:marRight w:val="0"/>
          <w:marTop w:val="0"/>
          <w:marBottom w:val="0"/>
          <w:divBdr>
            <w:top w:val="none" w:sz="0" w:space="0" w:color="auto"/>
            <w:left w:val="none" w:sz="0" w:space="0" w:color="auto"/>
            <w:bottom w:val="none" w:sz="0" w:space="0" w:color="auto"/>
            <w:right w:val="none" w:sz="0" w:space="0" w:color="auto"/>
          </w:divBdr>
        </w:div>
        <w:div w:id="1487630936">
          <w:marLeft w:val="216"/>
          <w:marRight w:val="0"/>
          <w:marTop w:val="240"/>
          <w:marBottom w:val="0"/>
          <w:divBdr>
            <w:top w:val="none" w:sz="0" w:space="0" w:color="auto"/>
            <w:left w:val="none" w:sz="0" w:space="0" w:color="auto"/>
            <w:bottom w:val="none" w:sz="0" w:space="0" w:color="auto"/>
            <w:right w:val="none" w:sz="0" w:space="0" w:color="auto"/>
          </w:divBdr>
        </w:div>
        <w:div w:id="1549873456">
          <w:marLeft w:val="216"/>
          <w:marRight w:val="0"/>
          <w:marTop w:val="240"/>
          <w:marBottom w:val="0"/>
          <w:divBdr>
            <w:top w:val="none" w:sz="0" w:space="0" w:color="auto"/>
            <w:left w:val="none" w:sz="0" w:space="0" w:color="auto"/>
            <w:bottom w:val="none" w:sz="0" w:space="0" w:color="auto"/>
            <w:right w:val="none" w:sz="0" w:space="0" w:color="auto"/>
          </w:divBdr>
        </w:div>
        <w:div w:id="2094037673">
          <w:marLeft w:val="562"/>
          <w:marRight w:val="0"/>
          <w:marTop w:val="0"/>
          <w:marBottom w:val="0"/>
          <w:divBdr>
            <w:top w:val="none" w:sz="0" w:space="0" w:color="auto"/>
            <w:left w:val="none" w:sz="0" w:space="0" w:color="auto"/>
            <w:bottom w:val="none" w:sz="0" w:space="0" w:color="auto"/>
            <w:right w:val="none" w:sz="0" w:space="0" w:color="auto"/>
          </w:divBdr>
        </w:div>
      </w:divsChild>
    </w:div>
    <w:div w:id="1363045787">
      <w:bodyDiv w:val="1"/>
      <w:marLeft w:val="0"/>
      <w:marRight w:val="0"/>
      <w:marTop w:val="0"/>
      <w:marBottom w:val="0"/>
      <w:divBdr>
        <w:top w:val="none" w:sz="0" w:space="0" w:color="auto"/>
        <w:left w:val="none" w:sz="0" w:space="0" w:color="auto"/>
        <w:bottom w:val="none" w:sz="0" w:space="0" w:color="auto"/>
        <w:right w:val="none" w:sz="0" w:space="0" w:color="auto"/>
      </w:divBdr>
      <w:divsChild>
        <w:div w:id="495266864">
          <w:marLeft w:val="274"/>
          <w:marRight w:val="0"/>
          <w:marTop w:val="0"/>
          <w:marBottom w:val="0"/>
          <w:divBdr>
            <w:top w:val="none" w:sz="0" w:space="0" w:color="auto"/>
            <w:left w:val="none" w:sz="0" w:space="0" w:color="auto"/>
            <w:bottom w:val="none" w:sz="0" w:space="0" w:color="auto"/>
            <w:right w:val="none" w:sz="0" w:space="0" w:color="auto"/>
          </w:divBdr>
        </w:div>
        <w:div w:id="720515318">
          <w:marLeft w:val="274"/>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69525572">
      <w:bodyDiv w:val="1"/>
      <w:marLeft w:val="0"/>
      <w:marRight w:val="0"/>
      <w:marTop w:val="0"/>
      <w:marBottom w:val="0"/>
      <w:divBdr>
        <w:top w:val="none" w:sz="0" w:space="0" w:color="auto"/>
        <w:left w:val="none" w:sz="0" w:space="0" w:color="auto"/>
        <w:bottom w:val="none" w:sz="0" w:space="0" w:color="auto"/>
        <w:right w:val="none" w:sz="0" w:space="0" w:color="auto"/>
      </w:divBdr>
    </w:div>
    <w:div w:id="1374309519">
      <w:bodyDiv w:val="1"/>
      <w:marLeft w:val="0"/>
      <w:marRight w:val="0"/>
      <w:marTop w:val="0"/>
      <w:marBottom w:val="0"/>
      <w:divBdr>
        <w:top w:val="none" w:sz="0" w:space="0" w:color="auto"/>
        <w:left w:val="none" w:sz="0" w:space="0" w:color="auto"/>
        <w:bottom w:val="none" w:sz="0" w:space="0" w:color="auto"/>
        <w:right w:val="none" w:sz="0" w:space="0" w:color="auto"/>
      </w:divBdr>
    </w:div>
    <w:div w:id="1374622406">
      <w:bodyDiv w:val="1"/>
      <w:marLeft w:val="0"/>
      <w:marRight w:val="0"/>
      <w:marTop w:val="0"/>
      <w:marBottom w:val="0"/>
      <w:divBdr>
        <w:top w:val="none" w:sz="0" w:space="0" w:color="auto"/>
        <w:left w:val="none" w:sz="0" w:space="0" w:color="auto"/>
        <w:bottom w:val="none" w:sz="0" w:space="0" w:color="auto"/>
        <w:right w:val="none" w:sz="0" w:space="0" w:color="auto"/>
      </w:divBdr>
    </w:div>
    <w:div w:id="1380127481">
      <w:bodyDiv w:val="1"/>
      <w:marLeft w:val="0"/>
      <w:marRight w:val="0"/>
      <w:marTop w:val="0"/>
      <w:marBottom w:val="0"/>
      <w:divBdr>
        <w:top w:val="none" w:sz="0" w:space="0" w:color="auto"/>
        <w:left w:val="none" w:sz="0" w:space="0" w:color="auto"/>
        <w:bottom w:val="none" w:sz="0" w:space="0" w:color="auto"/>
        <w:right w:val="none" w:sz="0" w:space="0" w:color="auto"/>
      </w:divBdr>
    </w:div>
    <w:div w:id="138235977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238634254">
          <w:marLeft w:val="821"/>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84863351">
      <w:bodyDiv w:val="1"/>
      <w:marLeft w:val="0"/>
      <w:marRight w:val="0"/>
      <w:marTop w:val="0"/>
      <w:marBottom w:val="0"/>
      <w:divBdr>
        <w:top w:val="none" w:sz="0" w:space="0" w:color="auto"/>
        <w:left w:val="none" w:sz="0" w:space="0" w:color="auto"/>
        <w:bottom w:val="none" w:sz="0" w:space="0" w:color="auto"/>
        <w:right w:val="none" w:sz="0" w:space="0" w:color="auto"/>
      </w:divBdr>
    </w:div>
    <w:div w:id="1386174093">
      <w:bodyDiv w:val="1"/>
      <w:marLeft w:val="0"/>
      <w:marRight w:val="0"/>
      <w:marTop w:val="0"/>
      <w:marBottom w:val="0"/>
      <w:divBdr>
        <w:top w:val="none" w:sz="0" w:space="0" w:color="auto"/>
        <w:left w:val="none" w:sz="0" w:space="0" w:color="auto"/>
        <w:bottom w:val="none" w:sz="0" w:space="0" w:color="auto"/>
        <w:right w:val="none" w:sz="0" w:space="0" w:color="auto"/>
      </w:divBdr>
    </w:div>
    <w:div w:id="1389911456">
      <w:bodyDiv w:val="1"/>
      <w:marLeft w:val="0"/>
      <w:marRight w:val="0"/>
      <w:marTop w:val="0"/>
      <w:marBottom w:val="0"/>
      <w:divBdr>
        <w:top w:val="none" w:sz="0" w:space="0" w:color="auto"/>
        <w:left w:val="none" w:sz="0" w:space="0" w:color="auto"/>
        <w:bottom w:val="none" w:sz="0" w:space="0" w:color="auto"/>
        <w:right w:val="none" w:sz="0" w:space="0" w:color="auto"/>
      </w:divBdr>
    </w:div>
    <w:div w:id="1393038117">
      <w:bodyDiv w:val="1"/>
      <w:marLeft w:val="0"/>
      <w:marRight w:val="0"/>
      <w:marTop w:val="0"/>
      <w:marBottom w:val="0"/>
      <w:divBdr>
        <w:top w:val="none" w:sz="0" w:space="0" w:color="auto"/>
        <w:left w:val="none" w:sz="0" w:space="0" w:color="auto"/>
        <w:bottom w:val="none" w:sz="0" w:space="0" w:color="auto"/>
        <w:right w:val="none" w:sz="0" w:space="0" w:color="auto"/>
      </w:divBdr>
    </w:div>
    <w:div w:id="1393187669">
      <w:bodyDiv w:val="1"/>
      <w:marLeft w:val="0"/>
      <w:marRight w:val="0"/>
      <w:marTop w:val="0"/>
      <w:marBottom w:val="0"/>
      <w:divBdr>
        <w:top w:val="none" w:sz="0" w:space="0" w:color="auto"/>
        <w:left w:val="none" w:sz="0" w:space="0" w:color="auto"/>
        <w:bottom w:val="none" w:sz="0" w:space="0" w:color="auto"/>
        <w:right w:val="none" w:sz="0" w:space="0" w:color="auto"/>
      </w:divBdr>
    </w:div>
    <w:div w:id="1393574581">
      <w:bodyDiv w:val="1"/>
      <w:marLeft w:val="0"/>
      <w:marRight w:val="0"/>
      <w:marTop w:val="0"/>
      <w:marBottom w:val="0"/>
      <w:divBdr>
        <w:top w:val="none" w:sz="0" w:space="0" w:color="auto"/>
        <w:left w:val="none" w:sz="0" w:space="0" w:color="auto"/>
        <w:bottom w:val="none" w:sz="0" w:space="0" w:color="auto"/>
        <w:right w:val="none" w:sz="0" w:space="0" w:color="auto"/>
      </w:divBdr>
    </w:div>
    <w:div w:id="1393849953">
      <w:bodyDiv w:val="1"/>
      <w:marLeft w:val="0"/>
      <w:marRight w:val="0"/>
      <w:marTop w:val="0"/>
      <w:marBottom w:val="0"/>
      <w:divBdr>
        <w:top w:val="none" w:sz="0" w:space="0" w:color="auto"/>
        <w:left w:val="none" w:sz="0" w:space="0" w:color="auto"/>
        <w:bottom w:val="none" w:sz="0" w:space="0" w:color="auto"/>
        <w:right w:val="none" w:sz="0" w:space="0" w:color="auto"/>
      </w:divBdr>
    </w:div>
    <w:div w:id="1396928364">
      <w:bodyDiv w:val="1"/>
      <w:marLeft w:val="0"/>
      <w:marRight w:val="0"/>
      <w:marTop w:val="0"/>
      <w:marBottom w:val="0"/>
      <w:divBdr>
        <w:top w:val="none" w:sz="0" w:space="0" w:color="auto"/>
        <w:left w:val="none" w:sz="0" w:space="0" w:color="auto"/>
        <w:bottom w:val="none" w:sz="0" w:space="0" w:color="auto"/>
        <w:right w:val="none" w:sz="0" w:space="0" w:color="auto"/>
      </w:divBdr>
      <w:divsChild>
        <w:div w:id="979454393">
          <w:marLeft w:val="216"/>
          <w:marRight w:val="0"/>
          <w:marTop w:val="240"/>
          <w:marBottom w:val="0"/>
          <w:divBdr>
            <w:top w:val="none" w:sz="0" w:space="0" w:color="auto"/>
            <w:left w:val="none" w:sz="0" w:space="0" w:color="auto"/>
            <w:bottom w:val="none" w:sz="0" w:space="0" w:color="auto"/>
            <w:right w:val="none" w:sz="0" w:space="0" w:color="auto"/>
          </w:divBdr>
        </w:div>
        <w:div w:id="1351755227">
          <w:marLeft w:val="562"/>
          <w:marRight w:val="0"/>
          <w:marTop w:val="0"/>
          <w:marBottom w:val="0"/>
          <w:divBdr>
            <w:top w:val="none" w:sz="0" w:space="0" w:color="auto"/>
            <w:left w:val="none" w:sz="0" w:space="0" w:color="auto"/>
            <w:bottom w:val="none" w:sz="0" w:space="0" w:color="auto"/>
            <w:right w:val="none" w:sz="0" w:space="0" w:color="auto"/>
          </w:divBdr>
        </w:div>
        <w:div w:id="1967661470">
          <w:marLeft w:val="562"/>
          <w:marRight w:val="0"/>
          <w:marTop w:val="0"/>
          <w:marBottom w:val="0"/>
          <w:divBdr>
            <w:top w:val="none" w:sz="0" w:space="0" w:color="auto"/>
            <w:left w:val="none" w:sz="0" w:space="0" w:color="auto"/>
            <w:bottom w:val="none" w:sz="0" w:space="0" w:color="auto"/>
            <w:right w:val="none" w:sz="0" w:space="0" w:color="auto"/>
          </w:divBdr>
        </w:div>
      </w:divsChild>
    </w:div>
    <w:div w:id="1396975760">
      <w:bodyDiv w:val="1"/>
      <w:marLeft w:val="0"/>
      <w:marRight w:val="0"/>
      <w:marTop w:val="0"/>
      <w:marBottom w:val="0"/>
      <w:divBdr>
        <w:top w:val="none" w:sz="0" w:space="0" w:color="auto"/>
        <w:left w:val="none" w:sz="0" w:space="0" w:color="auto"/>
        <w:bottom w:val="none" w:sz="0" w:space="0" w:color="auto"/>
        <w:right w:val="none" w:sz="0" w:space="0" w:color="auto"/>
      </w:divBdr>
      <w:divsChild>
        <w:div w:id="1187330358">
          <w:marLeft w:val="562"/>
          <w:marRight w:val="0"/>
          <w:marTop w:val="0"/>
          <w:marBottom w:val="0"/>
          <w:divBdr>
            <w:top w:val="none" w:sz="0" w:space="0" w:color="auto"/>
            <w:left w:val="none" w:sz="0" w:space="0" w:color="auto"/>
            <w:bottom w:val="none" w:sz="0" w:space="0" w:color="auto"/>
            <w:right w:val="none" w:sz="0" w:space="0" w:color="auto"/>
          </w:divBdr>
        </w:div>
      </w:divsChild>
    </w:div>
    <w:div w:id="1398016677">
      <w:bodyDiv w:val="1"/>
      <w:marLeft w:val="0"/>
      <w:marRight w:val="0"/>
      <w:marTop w:val="0"/>
      <w:marBottom w:val="0"/>
      <w:divBdr>
        <w:top w:val="none" w:sz="0" w:space="0" w:color="auto"/>
        <w:left w:val="none" w:sz="0" w:space="0" w:color="auto"/>
        <w:bottom w:val="none" w:sz="0" w:space="0" w:color="auto"/>
        <w:right w:val="none" w:sz="0" w:space="0" w:color="auto"/>
      </w:divBdr>
    </w:div>
    <w:div w:id="1398699475">
      <w:bodyDiv w:val="1"/>
      <w:marLeft w:val="0"/>
      <w:marRight w:val="0"/>
      <w:marTop w:val="0"/>
      <w:marBottom w:val="0"/>
      <w:divBdr>
        <w:top w:val="none" w:sz="0" w:space="0" w:color="auto"/>
        <w:left w:val="none" w:sz="0" w:space="0" w:color="auto"/>
        <w:bottom w:val="none" w:sz="0" w:space="0" w:color="auto"/>
        <w:right w:val="none" w:sz="0" w:space="0" w:color="auto"/>
      </w:divBdr>
    </w:div>
    <w:div w:id="1398743882">
      <w:bodyDiv w:val="1"/>
      <w:marLeft w:val="0"/>
      <w:marRight w:val="0"/>
      <w:marTop w:val="0"/>
      <w:marBottom w:val="0"/>
      <w:divBdr>
        <w:top w:val="none" w:sz="0" w:space="0" w:color="auto"/>
        <w:left w:val="none" w:sz="0" w:space="0" w:color="auto"/>
        <w:bottom w:val="none" w:sz="0" w:space="0" w:color="auto"/>
        <w:right w:val="none" w:sz="0" w:space="0" w:color="auto"/>
      </w:divBdr>
    </w:div>
    <w:div w:id="1401051979">
      <w:bodyDiv w:val="1"/>
      <w:marLeft w:val="0"/>
      <w:marRight w:val="0"/>
      <w:marTop w:val="0"/>
      <w:marBottom w:val="0"/>
      <w:divBdr>
        <w:top w:val="none" w:sz="0" w:space="0" w:color="auto"/>
        <w:left w:val="none" w:sz="0" w:space="0" w:color="auto"/>
        <w:bottom w:val="none" w:sz="0" w:space="0" w:color="auto"/>
        <w:right w:val="none" w:sz="0" w:space="0" w:color="auto"/>
      </w:divBdr>
    </w:div>
    <w:div w:id="1401907050">
      <w:bodyDiv w:val="1"/>
      <w:marLeft w:val="0"/>
      <w:marRight w:val="0"/>
      <w:marTop w:val="0"/>
      <w:marBottom w:val="0"/>
      <w:divBdr>
        <w:top w:val="none" w:sz="0" w:space="0" w:color="auto"/>
        <w:left w:val="none" w:sz="0" w:space="0" w:color="auto"/>
        <w:bottom w:val="none" w:sz="0" w:space="0" w:color="auto"/>
        <w:right w:val="none" w:sz="0" w:space="0" w:color="auto"/>
      </w:divBdr>
    </w:div>
    <w:div w:id="1408571100">
      <w:bodyDiv w:val="1"/>
      <w:marLeft w:val="0"/>
      <w:marRight w:val="0"/>
      <w:marTop w:val="0"/>
      <w:marBottom w:val="0"/>
      <w:divBdr>
        <w:top w:val="none" w:sz="0" w:space="0" w:color="auto"/>
        <w:left w:val="none" w:sz="0" w:space="0" w:color="auto"/>
        <w:bottom w:val="none" w:sz="0" w:space="0" w:color="auto"/>
        <w:right w:val="none" w:sz="0" w:space="0" w:color="auto"/>
      </w:divBdr>
    </w:div>
    <w:div w:id="1410075861">
      <w:bodyDiv w:val="1"/>
      <w:marLeft w:val="0"/>
      <w:marRight w:val="0"/>
      <w:marTop w:val="0"/>
      <w:marBottom w:val="0"/>
      <w:divBdr>
        <w:top w:val="none" w:sz="0" w:space="0" w:color="auto"/>
        <w:left w:val="none" w:sz="0" w:space="0" w:color="auto"/>
        <w:bottom w:val="none" w:sz="0" w:space="0" w:color="auto"/>
        <w:right w:val="none" w:sz="0" w:space="0" w:color="auto"/>
      </w:divBdr>
    </w:div>
    <w:div w:id="1415476172">
      <w:bodyDiv w:val="1"/>
      <w:marLeft w:val="0"/>
      <w:marRight w:val="0"/>
      <w:marTop w:val="0"/>
      <w:marBottom w:val="0"/>
      <w:divBdr>
        <w:top w:val="none" w:sz="0" w:space="0" w:color="auto"/>
        <w:left w:val="none" w:sz="0" w:space="0" w:color="auto"/>
        <w:bottom w:val="none" w:sz="0" w:space="0" w:color="auto"/>
        <w:right w:val="none" w:sz="0" w:space="0" w:color="auto"/>
      </w:divBdr>
    </w:div>
    <w:div w:id="1415518992">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19715820">
      <w:bodyDiv w:val="1"/>
      <w:marLeft w:val="0"/>
      <w:marRight w:val="0"/>
      <w:marTop w:val="0"/>
      <w:marBottom w:val="0"/>
      <w:divBdr>
        <w:top w:val="none" w:sz="0" w:space="0" w:color="auto"/>
        <w:left w:val="none" w:sz="0" w:space="0" w:color="auto"/>
        <w:bottom w:val="none" w:sz="0" w:space="0" w:color="auto"/>
        <w:right w:val="none" w:sz="0" w:space="0" w:color="auto"/>
      </w:divBdr>
    </w:div>
    <w:div w:id="1420713966">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4915956">
      <w:bodyDiv w:val="1"/>
      <w:marLeft w:val="0"/>
      <w:marRight w:val="0"/>
      <w:marTop w:val="0"/>
      <w:marBottom w:val="0"/>
      <w:divBdr>
        <w:top w:val="none" w:sz="0" w:space="0" w:color="auto"/>
        <w:left w:val="none" w:sz="0" w:space="0" w:color="auto"/>
        <w:bottom w:val="none" w:sz="0" w:space="0" w:color="auto"/>
        <w:right w:val="none" w:sz="0" w:space="0" w:color="auto"/>
      </w:divBdr>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283827">
      <w:bodyDiv w:val="1"/>
      <w:marLeft w:val="0"/>
      <w:marRight w:val="0"/>
      <w:marTop w:val="0"/>
      <w:marBottom w:val="0"/>
      <w:divBdr>
        <w:top w:val="none" w:sz="0" w:space="0" w:color="auto"/>
        <w:left w:val="none" w:sz="0" w:space="0" w:color="auto"/>
        <w:bottom w:val="none" w:sz="0" w:space="0" w:color="auto"/>
        <w:right w:val="none" w:sz="0" w:space="0" w:color="auto"/>
      </w:divBdr>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34470491">
      <w:bodyDiv w:val="1"/>
      <w:marLeft w:val="0"/>
      <w:marRight w:val="0"/>
      <w:marTop w:val="0"/>
      <w:marBottom w:val="0"/>
      <w:divBdr>
        <w:top w:val="none" w:sz="0" w:space="0" w:color="auto"/>
        <w:left w:val="none" w:sz="0" w:space="0" w:color="auto"/>
        <w:bottom w:val="none" w:sz="0" w:space="0" w:color="auto"/>
        <w:right w:val="none" w:sz="0" w:space="0" w:color="auto"/>
      </w:divBdr>
    </w:div>
    <w:div w:id="1435052963">
      <w:bodyDiv w:val="1"/>
      <w:marLeft w:val="0"/>
      <w:marRight w:val="0"/>
      <w:marTop w:val="0"/>
      <w:marBottom w:val="0"/>
      <w:divBdr>
        <w:top w:val="none" w:sz="0" w:space="0" w:color="auto"/>
        <w:left w:val="none" w:sz="0" w:space="0" w:color="auto"/>
        <w:bottom w:val="none" w:sz="0" w:space="0" w:color="auto"/>
        <w:right w:val="none" w:sz="0" w:space="0" w:color="auto"/>
      </w:divBdr>
    </w:div>
    <w:div w:id="1435977857">
      <w:bodyDiv w:val="1"/>
      <w:marLeft w:val="0"/>
      <w:marRight w:val="0"/>
      <w:marTop w:val="0"/>
      <w:marBottom w:val="0"/>
      <w:divBdr>
        <w:top w:val="none" w:sz="0" w:space="0" w:color="auto"/>
        <w:left w:val="none" w:sz="0" w:space="0" w:color="auto"/>
        <w:bottom w:val="none" w:sz="0" w:space="0" w:color="auto"/>
        <w:right w:val="none" w:sz="0" w:space="0" w:color="auto"/>
      </w:divBdr>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49424171">
      <w:bodyDiv w:val="1"/>
      <w:marLeft w:val="0"/>
      <w:marRight w:val="0"/>
      <w:marTop w:val="0"/>
      <w:marBottom w:val="0"/>
      <w:divBdr>
        <w:top w:val="none" w:sz="0" w:space="0" w:color="auto"/>
        <w:left w:val="none" w:sz="0" w:space="0" w:color="auto"/>
        <w:bottom w:val="none" w:sz="0" w:space="0" w:color="auto"/>
        <w:right w:val="none" w:sz="0" w:space="0" w:color="auto"/>
      </w:divBdr>
    </w:div>
    <w:div w:id="1450516624">
      <w:bodyDiv w:val="1"/>
      <w:marLeft w:val="0"/>
      <w:marRight w:val="0"/>
      <w:marTop w:val="0"/>
      <w:marBottom w:val="0"/>
      <w:divBdr>
        <w:top w:val="none" w:sz="0" w:space="0" w:color="auto"/>
        <w:left w:val="none" w:sz="0" w:space="0" w:color="auto"/>
        <w:bottom w:val="none" w:sz="0" w:space="0" w:color="auto"/>
        <w:right w:val="none" w:sz="0" w:space="0" w:color="auto"/>
      </w:divBdr>
      <w:divsChild>
        <w:div w:id="1284271187">
          <w:marLeft w:val="562"/>
          <w:marRight w:val="0"/>
          <w:marTop w:val="0"/>
          <w:marBottom w:val="0"/>
          <w:divBdr>
            <w:top w:val="none" w:sz="0" w:space="0" w:color="auto"/>
            <w:left w:val="none" w:sz="0" w:space="0" w:color="auto"/>
            <w:bottom w:val="none" w:sz="0" w:space="0" w:color="auto"/>
            <w:right w:val="none" w:sz="0" w:space="0" w:color="auto"/>
          </w:divBdr>
        </w:div>
      </w:divsChild>
    </w:div>
    <w:div w:id="1451125164">
      <w:bodyDiv w:val="1"/>
      <w:marLeft w:val="0"/>
      <w:marRight w:val="0"/>
      <w:marTop w:val="0"/>
      <w:marBottom w:val="0"/>
      <w:divBdr>
        <w:top w:val="none" w:sz="0" w:space="0" w:color="auto"/>
        <w:left w:val="none" w:sz="0" w:space="0" w:color="auto"/>
        <w:bottom w:val="none" w:sz="0" w:space="0" w:color="auto"/>
        <w:right w:val="none" w:sz="0" w:space="0" w:color="auto"/>
      </w:divBdr>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52018340">
      <w:bodyDiv w:val="1"/>
      <w:marLeft w:val="0"/>
      <w:marRight w:val="0"/>
      <w:marTop w:val="0"/>
      <w:marBottom w:val="0"/>
      <w:divBdr>
        <w:top w:val="none" w:sz="0" w:space="0" w:color="auto"/>
        <w:left w:val="none" w:sz="0" w:space="0" w:color="auto"/>
        <w:bottom w:val="none" w:sz="0" w:space="0" w:color="auto"/>
        <w:right w:val="none" w:sz="0" w:space="0" w:color="auto"/>
      </w:divBdr>
    </w:div>
    <w:div w:id="1455557967">
      <w:bodyDiv w:val="1"/>
      <w:marLeft w:val="0"/>
      <w:marRight w:val="0"/>
      <w:marTop w:val="0"/>
      <w:marBottom w:val="0"/>
      <w:divBdr>
        <w:top w:val="none" w:sz="0" w:space="0" w:color="auto"/>
        <w:left w:val="none" w:sz="0" w:space="0" w:color="auto"/>
        <w:bottom w:val="none" w:sz="0" w:space="0" w:color="auto"/>
        <w:right w:val="none" w:sz="0" w:space="0" w:color="auto"/>
      </w:divBdr>
    </w:div>
    <w:div w:id="1457332168">
      <w:bodyDiv w:val="1"/>
      <w:marLeft w:val="0"/>
      <w:marRight w:val="0"/>
      <w:marTop w:val="0"/>
      <w:marBottom w:val="0"/>
      <w:divBdr>
        <w:top w:val="none" w:sz="0" w:space="0" w:color="auto"/>
        <w:left w:val="none" w:sz="0" w:space="0" w:color="auto"/>
        <w:bottom w:val="none" w:sz="0" w:space="0" w:color="auto"/>
        <w:right w:val="none" w:sz="0" w:space="0" w:color="auto"/>
      </w:divBdr>
    </w:div>
    <w:div w:id="1462461128">
      <w:bodyDiv w:val="1"/>
      <w:marLeft w:val="0"/>
      <w:marRight w:val="0"/>
      <w:marTop w:val="0"/>
      <w:marBottom w:val="0"/>
      <w:divBdr>
        <w:top w:val="none" w:sz="0" w:space="0" w:color="auto"/>
        <w:left w:val="none" w:sz="0" w:space="0" w:color="auto"/>
        <w:bottom w:val="none" w:sz="0" w:space="0" w:color="auto"/>
        <w:right w:val="none" w:sz="0" w:space="0" w:color="auto"/>
      </w:divBdr>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4156083">
      <w:bodyDiv w:val="1"/>
      <w:marLeft w:val="0"/>
      <w:marRight w:val="0"/>
      <w:marTop w:val="0"/>
      <w:marBottom w:val="0"/>
      <w:divBdr>
        <w:top w:val="none" w:sz="0" w:space="0" w:color="auto"/>
        <w:left w:val="none" w:sz="0" w:space="0" w:color="auto"/>
        <w:bottom w:val="none" w:sz="0" w:space="0" w:color="auto"/>
        <w:right w:val="none" w:sz="0" w:space="0" w:color="auto"/>
      </w:divBdr>
    </w:div>
    <w:div w:id="1464275660">
      <w:bodyDiv w:val="1"/>
      <w:marLeft w:val="0"/>
      <w:marRight w:val="0"/>
      <w:marTop w:val="0"/>
      <w:marBottom w:val="0"/>
      <w:divBdr>
        <w:top w:val="none" w:sz="0" w:space="0" w:color="auto"/>
        <w:left w:val="none" w:sz="0" w:space="0" w:color="auto"/>
        <w:bottom w:val="none" w:sz="0" w:space="0" w:color="auto"/>
        <w:right w:val="none" w:sz="0" w:space="0" w:color="auto"/>
      </w:divBdr>
    </w:div>
    <w:div w:id="1465922980">
      <w:bodyDiv w:val="1"/>
      <w:marLeft w:val="0"/>
      <w:marRight w:val="0"/>
      <w:marTop w:val="0"/>
      <w:marBottom w:val="0"/>
      <w:divBdr>
        <w:top w:val="none" w:sz="0" w:space="0" w:color="auto"/>
        <w:left w:val="none" w:sz="0" w:space="0" w:color="auto"/>
        <w:bottom w:val="none" w:sz="0" w:space="0" w:color="auto"/>
        <w:right w:val="none" w:sz="0" w:space="0" w:color="auto"/>
      </w:divBdr>
    </w:div>
    <w:div w:id="1467236038">
      <w:bodyDiv w:val="1"/>
      <w:marLeft w:val="0"/>
      <w:marRight w:val="0"/>
      <w:marTop w:val="0"/>
      <w:marBottom w:val="0"/>
      <w:divBdr>
        <w:top w:val="none" w:sz="0" w:space="0" w:color="auto"/>
        <w:left w:val="none" w:sz="0" w:space="0" w:color="auto"/>
        <w:bottom w:val="none" w:sz="0" w:space="0" w:color="auto"/>
        <w:right w:val="none" w:sz="0" w:space="0" w:color="auto"/>
      </w:divBdr>
    </w:div>
    <w:div w:id="1468009306">
      <w:bodyDiv w:val="1"/>
      <w:marLeft w:val="0"/>
      <w:marRight w:val="0"/>
      <w:marTop w:val="0"/>
      <w:marBottom w:val="0"/>
      <w:divBdr>
        <w:top w:val="none" w:sz="0" w:space="0" w:color="auto"/>
        <w:left w:val="none" w:sz="0" w:space="0" w:color="auto"/>
        <w:bottom w:val="none" w:sz="0" w:space="0" w:color="auto"/>
        <w:right w:val="none" w:sz="0" w:space="0" w:color="auto"/>
      </w:divBdr>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68401451">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0030213">
      <w:bodyDiv w:val="1"/>
      <w:marLeft w:val="0"/>
      <w:marRight w:val="0"/>
      <w:marTop w:val="0"/>
      <w:marBottom w:val="0"/>
      <w:divBdr>
        <w:top w:val="none" w:sz="0" w:space="0" w:color="auto"/>
        <w:left w:val="none" w:sz="0" w:space="0" w:color="auto"/>
        <w:bottom w:val="none" w:sz="0" w:space="0" w:color="auto"/>
        <w:right w:val="none" w:sz="0" w:space="0" w:color="auto"/>
      </w:divBdr>
    </w:div>
    <w:div w:id="1481311750">
      <w:bodyDiv w:val="1"/>
      <w:marLeft w:val="0"/>
      <w:marRight w:val="0"/>
      <w:marTop w:val="0"/>
      <w:marBottom w:val="0"/>
      <w:divBdr>
        <w:top w:val="none" w:sz="0" w:space="0" w:color="auto"/>
        <w:left w:val="none" w:sz="0" w:space="0" w:color="auto"/>
        <w:bottom w:val="none" w:sz="0" w:space="0" w:color="auto"/>
        <w:right w:val="none" w:sz="0" w:space="0" w:color="auto"/>
      </w:divBdr>
    </w:div>
    <w:div w:id="1482116186">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484661605">
      <w:bodyDiv w:val="1"/>
      <w:marLeft w:val="0"/>
      <w:marRight w:val="0"/>
      <w:marTop w:val="0"/>
      <w:marBottom w:val="0"/>
      <w:divBdr>
        <w:top w:val="none" w:sz="0" w:space="0" w:color="auto"/>
        <w:left w:val="none" w:sz="0" w:space="0" w:color="auto"/>
        <w:bottom w:val="none" w:sz="0" w:space="0" w:color="auto"/>
        <w:right w:val="none" w:sz="0" w:space="0" w:color="auto"/>
      </w:divBdr>
    </w:div>
    <w:div w:id="1484852437">
      <w:bodyDiv w:val="1"/>
      <w:marLeft w:val="0"/>
      <w:marRight w:val="0"/>
      <w:marTop w:val="0"/>
      <w:marBottom w:val="0"/>
      <w:divBdr>
        <w:top w:val="none" w:sz="0" w:space="0" w:color="auto"/>
        <w:left w:val="none" w:sz="0" w:space="0" w:color="auto"/>
        <w:bottom w:val="none" w:sz="0" w:space="0" w:color="auto"/>
        <w:right w:val="none" w:sz="0" w:space="0" w:color="auto"/>
      </w:divBdr>
    </w:div>
    <w:div w:id="1487621842">
      <w:bodyDiv w:val="1"/>
      <w:marLeft w:val="0"/>
      <w:marRight w:val="0"/>
      <w:marTop w:val="0"/>
      <w:marBottom w:val="0"/>
      <w:divBdr>
        <w:top w:val="none" w:sz="0" w:space="0" w:color="auto"/>
        <w:left w:val="none" w:sz="0" w:space="0" w:color="auto"/>
        <w:bottom w:val="none" w:sz="0" w:space="0" w:color="auto"/>
        <w:right w:val="none" w:sz="0" w:space="0" w:color="auto"/>
      </w:divBdr>
    </w:div>
    <w:div w:id="1488353401">
      <w:bodyDiv w:val="1"/>
      <w:marLeft w:val="0"/>
      <w:marRight w:val="0"/>
      <w:marTop w:val="0"/>
      <w:marBottom w:val="0"/>
      <w:divBdr>
        <w:top w:val="none" w:sz="0" w:space="0" w:color="auto"/>
        <w:left w:val="none" w:sz="0" w:space="0" w:color="auto"/>
        <w:bottom w:val="none" w:sz="0" w:space="0" w:color="auto"/>
        <w:right w:val="none" w:sz="0" w:space="0" w:color="auto"/>
      </w:divBdr>
    </w:div>
    <w:div w:id="1495409587">
      <w:bodyDiv w:val="1"/>
      <w:marLeft w:val="0"/>
      <w:marRight w:val="0"/>
      <w:marTop w:val="0"/>
      <w:marBottom w:val="0"/>
      <w:divBdr>
        <w:top w:val="none" w:sz="0" w:space="0" w:color="auto"/>
        <w:left w:val="none" w:sz="0" w:space="0" w:color="auto"/>
        <w:bottom w:val="none" w:sz="0" w:space="0" w:color="auto"/>
        <w:right w:val="none" w:sz="0" w:space="0" w:color="auto"/>
      </w:divBdr>
    </w:div>
    <w:div w:id="1496215695">
      <w:bodyDiv w:val="1"/>
      <w:marLeft w:val="0"/>
      <w:marRight w:val="0"/>
      <w:marTop w:val="0"/>
      <w:marBottom w:val="0"/>
      <w:divBdr>
        <w:top w:val="none" w:sz="0" w:space="0" w:color="auto"/>
        <w:left w:val="none" w:sz="0" w:space="0" w:color="auto"/>
        <w:bottom w:val="none" w:sz="0" w:space="0" w:color="auto"/>
        <w:right w:val="none" w:sz="0" w:space="0" w:color="auto"/>
      </w:divBdr>
    </w:div>
    <w:div w:id="1497183402">
      <w:bodyDiv w:val="1"/>
      <w:marLeft w:val="0"/>
      <w:marRight w:val="0"/>
      <w:marTop w:val="0"/>
      <w:marBottom w:val="0"/>
      <w:divBdr>
        <w:top w:val="none" w:sz="0" w:space="0" w:color="auto"/>
        <w:left w:val="none" w:sz="0" w:space="0" w:color="auto"/>
        <w:bottom w:val="none" w:sz="0" w:space="0" w:color="auto"/>
        <w:right w:val="none" w:sz="0" w:space="0" w:color="auto"/>
      </w:divBdr>
    </w:div>
    <w:div w:id="1497723476">
      <w:bodyDiv w:val="1"/>
      <w:marLeft w:val="0"/>
      <w:marRight w:val="0"/>
      <w:marTop w:val="0"/>
      <w:marBottom w:val="0"/>
      <w:divBdr>
        <w:top w:val="none" w:sz="0" w:space="0" w:color="auto"/>
        <w:left w:val="none" w:sz="0" w:space="0" w:color="auto"/>
        <w:bottom w:val="none" w:sz="0" w:space="0" w:color="auto"/>
        <w:right w:val="none" w:sz="0" w:space="0" w:color="auto"/>
      </w:divBdr>
    </w:div>
    <w:div w:id="1500191478">
      <w:bodyDiv w:val="1"/>
      <w:marLeft w:val="0"/>
      <w:marRight w:val="0"/>
      <w:marTop w:val="0"/>
      <w:marBottom w:val="0"/>
      <w:divBdr>
        <w:top w:val="none" w:sz="0" w:space="0" w:color="auto"/>
        <w:left w:val="none" w:sz="0" w:space="0" w:color="auto"/>
        <w:bottom w:val="none" w:sz="0" w:space="0" w:color="auto"/>
        <w:right w:val="none" w:sz="0" w:space="0" w:color="auto"/>
      </w:divBdr>
    </w:div>
    <w:div w:id="1504660498">
      <w:bodyDiv w:val="1"/>
      <w:marLeft w:val="0"/>
      <w:marRight w:val="0"/>
      <w:marTop w:val="0"/>
      <w:marBottom w:val="0"/>
      <w:divBdr>
        <w:top w:val="none" w:sz="0" w:space="0" w:color="auto"/>
        <w:left w:val="none" w:sz="0" w:space="0" w:color="auto"/>
        <w:bottom w:val="none" w:sz="0" w:space="0" w:color="auto"/>
        <w:right w:val="none" w:sz="0" w:space="0" w:color="auto"/>
      </w:divBdr>
    </w:div>
    <w:div w:id="1506703855">
      <w:bodyDiv w:val="1"/>
      <w:marLeft w:val="0"/>
      <w:marRight w:val="0"/>
      <w:marTop w:val="0"/>
      <w:marBottom w:val="0"/>
      <w:divBdr>
        <w:top w:val="none" w:sz="0" w:space="0" w:color="auto"/>
        <w:left w:val="none" w:sz="0" w:space="0" w:color="auto"/>
        <w:bottom w:val="none" w:sz="0" w:space="0" w:color="auto"/>
        <w:right w:val="none" w:sz="0" w:space="0" w:color="auto"/>
      </w:divBdr>
    </w:div>
    <w:div w:id="1507399702">
      <w:bodyDiv w:val="1"/>
      <w:marLeft w:val="0"/>
      <w:marRight w:val="0"/>
      <w:marTop w:val="0"/>
      <w:marBottom w:val="0"/>
      <w:divBdr>
        <w:top w:val="none" w:sz="0" w:space="0" w:color="auto"/>
        <w:left w:val="none" w:sz="0" w:space="0" w:color="auto"/>
        <w:bottom w:val="none" w:sz="0" w:space="0" w:color="auto"/>
        <w:right w:val="none" w:sz="0" w:space="0" w:color="auto"/>
      </w:divBdr>
    </w:div>
    <w:div w:id="1509978838">
      <w:bodyDiv w:val="1"/>
      <w:marLeft w:val="0"/>
      <w:marRight w:val="0"/>
      <w:marTop w:val="0"/>
      <w:marBottom w:val="0"/>
      <w:divBdr>
        <w:top w:val="none" w:sz="0" w:space="0" w:color="auto"/>
        <w:left w:val="none" w:sz="0" w:space="0" w:color="auto"/>
        <w:bottom w:val="none" w:sz="0" w:space="0" w:color="auto"/>
        <w:right w:val="none" w:sz="0" w:space="0" w:color="auto"/>
      </w:divBdr>
    </w:div>
    <w:div w:id="1510027572">
      <w:bodyDiv w:val="1"/>
      <w:marLeft w:val="0"/>
      <w:marRight w:val="0"/>
      <w:marTop w:val="0"/>
      <w:marBottom w:val="0"/>
      <w:divBdr>
        <w:top w:val="none" w:sz="0" w:space="0" w:color="auto"/>
        <w:left w:val="none" w:sz="0" w:space="0" w:color="auto"/>
        <w:bottom w:val="none" w:sz="0" w:space="0" w:color="auto"/>
        <w:right w:val="none" w:sz="0" w:space="0" w:color="auto"/>
      </w:divBdr>
    </w:div>
    <w:div w:id="1515682051">
      <w:bodyDiv w:val="1"/>
      <w:marLeft w:val="0"/>
      <w:marRight w:val="0"/>
      <w:marTop w:val="0"/>
      <w:marBottom w:val="0"/>
      <w:divBdr>
        <w:top w:val="none" w:sz="0" w:space="0" w:color="auto"/>
        <w:left w:val="none" w:sz="0" w:space="0" w:color="auto"/>
        <w:bottom w:val="none" w:sz="0" w:space="0" w:color="auto"/>
        <w:right w:val="none" w:sz="0" w:space="0" w:color="auto"/>
      </w:divBdr>
    </w:div>
    <w:div w:id="1518227396">
      <w:bodyDiv w:val="1"/>
      <w:marLeft w:val="0"/>
      <w:marRight w:val="0"/>
      <w:marTop w:val="0"/>
      <w:marBottom w:val="0"/>
      <w:divBdr>
        <w:top w:val="none" w:sz="0" w:space="0" w:color="auto"/>
        <w:left w:val="none" w:sz="0" w:space="0" w:color="auto"/>
        <w:bottom w:val="none" w:sz="0" w:space="0" w:color="auto"/>
        <w:right w:val="none" w:sz="0" w:space="0" w:color="auto"/>
      </w:divBdr>
    </w:div>
    <w:div w:id="152898421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31141735">
      <w:bodyDiv w:val="1"/>
      <w:marLeft w:val="0"/>
      <w:marRight w:val="0"/>
      <w:marTop w:val="0"/>
      <w:marBottom w:val="0"/>
      <w:divBdr>
        <w:top w:val="none" w:sz="0" w:space="0" w:color="auto"/>
        <w:left w:val="none" w:sz="0" w:space="0" w:color="auto"/>
        <w:bottom w:val="none" w:sz="0" w:space="0" w:color="auto"/>
        <w:right w:val="none" w:sz="0" w:space="0" w:color="auto"/>
      </w:divBdr>
    </w:div>
    <w:div w:id="1532693676">
      <w:bodyDiv w:val="1"/>
      <w:marLeft w:val="0"/>
      <w:marRight w:val="0"/>
      <w:marTop w:val="0"/>
      <w:marBottom w:val="0"/>
      <w:divBdr>
        <w:top w:val="none" w:sz="0" w:space="0" w:color="auto"/>
        <w:left w:val="none" w:sz="0" w:space="0" w:color="auto"/>
        <w:bottom w:val="none" w:sz="0" w:space="0" w:color="auto"/>
        <w:right w:val="none" w:sz="0" w:space="0" w:color="auto"/>
      </w:divBdr>
    </w:div>
    <w:div w:id="1533959870">
      <w:bodyDiv w:val="1"/>
      <w:marLeft w:val="0"/>
      <w:marRight w:val="0"/>
      <w:marTop w:val="0"/>
      <w:marBottom w:val="0"/>
      <w:divBdr>
        <w:top w:val="none" w:sz="0" w:space="0" w:color="auto"/>
        <w:left w:val="none" w:sz="0" w:space="0" w:color="auto"/>
        <w:bottom w:val="none" w:sz="0" w:space="0" w:color="auto"/>
        <w:right w:val="none" w:sz="0" w:space="0" w:color="auto"/>
      </w:divBdr>
    </w:div>
    <w:div w:id="1534466509">
      <w:bodyDiv w:val="1"/>
      <w:marLeft w:val="0"/>
      <w:marRight w:val="0"/>
      <w:marTop w:val="0"/>
      <w:marBottom w:val="0"/>
      <w:divBdr>
        <w:top w:val="none" w:sz="0" w:space="0" w:color="auto"/>
        <w:left w:val="none" w:sz="0" w:space="0" w:color="auto"/>
        <w:bottom w:val="none" w:sz="0" w:space="0" w:color="auto"/>
        <w:right w:val="none" w:sz="0" w:space="0" w:color="auto"/>
      </w:divBdr>
    </w:div>
    <w:div w:id="1536576336">
      <w:bodyDiv w:val="1"/>
      <w:marLeft w:val="0"/>
      <w:marRight w:val="0"/>
      <w:marTop w:val="0"/>
      <w:marBottom w:val="0"/>
      <w:divBdr>
        <w:top w:val="none" w:sz="0" w:space="0" w:color="auto"/>
        <w:left w:val="none" w:sz="0" w:space="0" w:color="auto"/>
        <w:bottom w:val="none" w:sz="0" w:space="0" w:color="auto"/>
        <w:right w:val="none" w:sz="0" w:space="0" w:color="auto"/>
      </w:divBdr>
    </w:div>
    <w:div w:id="1537497770">
      <w:bodyDiv w:val="1"/>
      <w:marLeft w:val="0"/>
      <w:marRight w:val="0"/>
      <w:marTop w:val="0"/>
      <w:marBottom w:val="0"/>
      <w:divBdr>
        <w:top w:val="none" w:sz="0" w:space="0" w:color="auto"/>
        <w:left w:val="none" w:sz="0" w:space="0" w:color="auto"/>
        <w:bottom w:val="none" w:sz="0" w:space="0" w:color="auto"/>
        <w:right w:val="none" w:sz="0" w:space="0" w:color="auto"/>
      </w:divBdr>
    </w:div>
    <w:div w:id="1539656857">
      <w:bodyDiv w:val="1"/>
      <w:marLeft w:val="0"/>
      <w:marRight w:val="0"/>
      <w:marTop w:val="0"/>
      <w:marBottom w:val="0"/>
      <w:divBdr>
        <w:top w:val="none" w:sz="0" w:space="0" w:color="auto"/>
        <w:left w:val="none" w:sz="0" w:space="0" w:color="auto"/>
        <w:bottom w:val="none" w:sz="0" w:space="0" w:color="auto"/>
        <w:right w:val="none" w:sz="0" w:space="0" w:color="auto"/>
      </w:divBdr>
    </w:div>
    <w:div w:id="1539781532">
      <w:bodyDiv w:val="1"/>
      <w:marLeft w:val="0"/>
      <w:marRight w:val="0"/>
      <w:marTop w:val="0"/>
      <w:marBottom w:val="0"/>
      <w:divBdr>
        <w:top w:val="none" w:sz="0" w:space="0" w:color="auto"/>
        <w:left w:val="none" w:sz="0" w:space="0" w:color="auto"/>
        <w:bottom w:val="none" w:sz="0" w:space="0" w:color="auto"/>
        <w:right w:val="none" w:sz="0" w:space="0" w:color="auto"/>
      </w:divBdr>
    </w:div>
    <w:div w:id="1539782630">
      <w:bodyDiv w:val="1"/>
      <w:marLeft w:val="0"/>
      <w:marRight w:val="0"/>
      <w:marTop w:val="0"/>
      <w:marBottom w:val="0"/>
      <w:divBdr>
        <w:top w:val="none" w:sz="0" w:space="0" w:color="auto"/>
        <w:left w:val="none" w:sz="0" w:space="0" w:color="auto"/>
        <w:bottom w:val="none" w:sz="0" w:space="0" w:color="auto"/>
        <w:right w:val="none" w:sz="0" w:space="0" w:color="auto"/>
      </w:divBdr>
      <w:divsChild>
        <w:div w:id="502625314">
          <w:marLeft w:val="562"/>
          <w:marRight w:val="0"/>
          <w:marTop w:val="0"/>
          <w:marBottom w:val="0"/>
          <w:divBdr>
            <w:top w:val="none" w:sz="0" w:space="0" w:color="auto"/>
            <w:left w:val="none" w:sz="0" w:space="0" w:color="auto"/>
            <w:bottom w:val="none" w:sz="0" w:space="0" w:color="auto"/>
            <w:right w:val="none" w:sz="0" w:space="0" w:color="auto"/>
          </w:divBdr>
        </w:div>
        <w:div w:id="666594501">
          <w:marLeft w:val="216"/>
          <w:marRight w:val="0"/>
          <w:marTop w:val="240"/>
          <w:marBottom w:val="0"/>
          <w:divBdr>
            <w:top w:val="none" w:sz="0" w:space="0" w:color="auto"/>
            <w:left w:val="none" w:sz="0" w:space="0" w:color="auto"/>
            <w:bottom w:val="none" w:sz="0" w:space="0" w:color="auto"/>
            <w:right w:val="none" w:sz="0" w:space="0" w:color="auto"/>
          </w:divBdr>
        </w:div>
        <w:div w:id="1073285023">
          <w:marLeft w:val="562"/>
          <w:marRight w:val="0"/>
          <w:marTop w:val="0"/>
          <w:marBottom w:val="0"/>
          <w:divBdr>
            <w:top w:val="none" w:sz="0" w:space="0" w:color="auto"/>
            <w:left w:val="none" w:sz="0" w:space="0" w:color="auto"/>
            <w:bottom w:val="none" w:sz="0" w:space="0" w:color="auto"/>
            <w:right w:val="none" w:sz="0" w:space="0" w:color="auto"/>
          </w:divBdr>
        </w:div>
        <w:div w:id="1226259402">
          <w:marLeft w:val="216"/>
          <w:marRight w:val="0"/>
          <w:marTop w:val="240"/>
          <w:marBottom w:val="0"/>
          <w:divBdr>
            <w:top w:val="none" w:sz="0" w:space="0" w:color="auto"/>
            <w:left w:val="none" w:sz="0" w:space="0" w:color="auto"/>
            <w:bottom w:val="none" w:sz="0" w:space="0" w:color="auto"/>
            <w:right w:val="none" w:sz="0" w:space="0" w:color="auto"/>
          </w:divBdr>
        </w:div>
        <w:div w:id="1521312257">
          <w:marLeft w:val="562"/>
          <w:marRight w:val="0"/>
          <w:marTop w:val="0"/>
          <w:marBottom w:val="0"/>
          <w:divBdr>
            <w:top w:val="none" w:sz="0" w:space="0" w:color="auto"/>
            <w:left w:val="none" w:sz="0" w:space="0" w:color="auto"/>
            <w:bottom w:val="none" w:sz="0" w:space="0" w:color="auto"/>
            <w:right w:val="none" w:sz="0" w:space="0" w:color="auto"/>
          </w:divBdr>
        </w:div>
      </w:divsChild>
    </w:div>
    <w:div w:id="1540315254">
      <w:bodyDiv w:val="1"/>
      <w:marLeft w:val="0"/>
      <w:marRight w:val="0"/>
      <w:marTop w:val="0"/>
      <w:marBottom w:val="0"/>
      <w:divBdr>
        <w:top w:val="none" w:sz="0" w:space="0" w:color="auto"/>
        <w:left w:val="none" w:sz="0" w:space="0" w:color="auto"/>
        <w:bottom w:val="none" w:sz="0" w:space="0" w:color="auto"/>
        <w:right w:val="none" w:sz="0" w:space="0" w:color="auto"/>
      </w:divBdr>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2939852">
      <w:bodyDiv w:val="1"/>
      <w:marLeft w:val="0"/>
      <w:marRight w:val="0"/>
      <w:marTop w:val="0"/>
      <w:marBottom w:val="0"/>
      <w:divBdr>
        <w:top w:val="none" w:sz="0" w:space="0" w:color="auto"/>
        <w:left w:val="none" w:sz="0" w:space="0" w:color="auto"/>
        <w:bottom w:val="none" w:sz="0" w:space="0" w:color="auto"/>
        <w:right w:val="none" w:sz="0" w:space="0" w:color="auto"/>
      </w:divBdr>
    </w:div>
    <w:div w:id="1543396180">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45018823">
      <w:bodyDiv w:val="1"/>
      <w:marLeft w:val="0"/>
      <w:marRight w:val="0"/>
      <w:marTop w:val="0"/>
      <w:marBottom w:val="0"/>
      <w:divBdr>
        <w:top w:val="none" w:sz="0" w:space="0" w:color="auto"/>
        <w:left w:val="none" w:sz="0" w:space="0" w:color="auto"/>
        <w:bottom w:val="none" w:sz="0" w:space="0" w:color="auto"/>
        <w:right w:val="none" w:sz="0" w:space="0" w:color="auto"/>
      </w:divBdr>
    </w:div>
    <w:div w:id="1545559936">
      <w:bodyDiv w:val="1"/>
      <w:marLeft w:val="0"/>
      <w:marRight w:val="0"/>
      <w:marTop w:val="0"/>
      <w:marBottom w:val="0"/>
      <w:divBdr>
        <w:top w:val="none" w:sz="0" w:space="0" w:color="auto"/>
        <w:left w:val="none" w:sz="0" w:space="0" w:color="auto"/>
        <w:bottom w:val="none" w:sz="0" w:space="0" w:color="auto"/>
        <w:right w:val="none" w:sz="0" w:space="0" w:color="auto"/>
      </w:divBdr>
      <w:divsChild>
        <w:div w:id="577056940">
          <w:marLeft w:val="562"/>
          <w:marRight w:val="0"/>
          <w:marTop w:val="0"/>
          <w:marBottom w:val="0"/>
          <w:divBdr>
            <w:top w:val="none" w:sz="0" w:space="0" w:color="auto"/>
            <w:left w:val="none" w:sz="0" w:space="0" w:color="auto"/>
            <w:bottom w:val="none" w:sz="0" w:space="0" w:color="auto"/>
            <w:right w:val="none" w:sz="0" w:space="0" w:color="auto"/>
          </w:divBdr>
        </w:div>
      </w:divsChild>
    </w:div>
    <w:div w:id="1549801703">
      <w:bodyDiv w:val="1"/>
      <w:marLeft w:val="0"/>
      <w:marRight w:val="0"/>
      <w:marTop w:val="0"/>
      <w:marBottom w:val="0"/>
      <w:divBdr>
        <w:top w:val="none" w:sz="0" w:space="0" w:color="auto"/>
        <w:left w:val="none" w:sz="0" w:space="0" w:color="auto"/>
        <w:bottom w:val="none" w:sz="0" w:space="0" w:color="auto"/>
        <w:right w:val="none" w:sz="0" w:space="0" w:color="auto"/>
      </w:divBdr>
    </w:div>
    <w:div w:id="1550413418">
      <w:bodyDiv w:val="1"/>
      <w:marLeft w:val="0"/>
      <w:marRight w:val="0"/>
      <w:marTop w:val="0"/>
      <w:marBottom w:val="0"/>
      <w:divBdr>
        <w:top w:val="none" w:sz="0" w:space="0" w:color="auto"/>
        <w:left w:val="none" w:sz="0" w:space="0" w:color="auto"/>
        <w:bottom w:val="none" w:sz="0" w:space="0" w:color="auto"/>
        <w:right w:val="none" w:sz="0" w:space="0" w:color="auto"/>
      </w:divBdr>
    </w:div>
    <w:div w:id="1551379022">
      <w:bodyDiv w:val="1"/>
      <w:marLeft w:val="0"/>
      <w:marRight w:val="0"/>
      <w:marTop w:val="0"/>
      <w:marBottom w:val="0"/>
      <w:divBdr>
        <w:top w:val="none" w:sz="0" w:space="0" w:color="auto"/>
        <w:left w:val="none" w:sz="0" w:space="0" w:color="auto"/>
        <w:bottom w:val="none" w:sz="0" w:space="0" w:color="auto"/>
        <w:right w:val="none" w:sz="0" w:space="0" w:color="auto"/>
      </w:divBdr>
    </w:div>
    <w:div w:id="1552957505">
      <w:bodyDiv w:val="1"/>
      <w:marLeft w:val="0"/>
      <w:marRight w:val="0"/>
      <w:marTop w:val="0"/>
      <w:marBottom w:val="0"/>
      <w:divBdr>
        <w:top w:val="none" w:sz="0" w:space="0" w:color="auto"/>
        <w:left w:val="none" w:sz="0" w:space="0" w:color="auto"/>
        <w:bottom w:val="none" w:sz="0" w:space="0" w:color="auto"/>
        <w:right w:val="none" w:sz="0" w:space="0" w:color="auto"/>
      </w:divBdr>
    </w:div>
    <w:div w:id="1557012133">
      <w:bodyDiv w:val="1"/>
      <w:marLeft w:val="0"/>
      <w:marRight w:val="0"/>
      <w:marTop w:val="0"/>
      <w:marBottom w:val="0"/>
      <w:divBdr>
        <w:top w:val="none" w:sz="0" w:space="0" w:color="auto"/>
        <w:left w:val="none" w:sz="0" w:space="0" w:color="auto"/>
        <w:bottom w:val="none" w:sz="0" w:space="0" w:color="auto"/>
        <w:right w:val="none" w:sz="0" w:space="0" w:color="auto"/>
      </w:divBdr>
    </w:div>
    <w:div w:id="1557204165">
      <w:bodyDiv w:val="1"/>
      <w:marLeft w:val="0"/>
      <w:marRight w:val="0"/>
      <w:marTop w:val="0"/>
      <w:marBottom w:val="0"/>
      <w:divBdr>
        <w:top w:val="none" w:sz="0" w:space="0" w:color="auto"/>
        <w:left w:val="none" w:sz="0" w:space="0" w:color="auto"/>
        <w:bottom w:val="none" w:sz="0" w:space="0" w:color="auto"/>
        <w:right w:val="none" w:sz="0" w:space="0" w:color="auto"/>
      </w:divBdr>
    </w:div>
    <w:div w:id="1557353275">
      <w:bodyDiv w:val="1"/>
      <w:marLeft w:val="0"/>
      <w:marRight w:val="0"/>
      <w:marTop w:val="0"/>
      <w:marBottom w:val="0"/>
      <w:divBdr>
        <w:top w:val="none" w:sz="0" w:space="0" w:color="auto"/>
        <w:left w:val="none" w:sz="0" w:space="0" w:color="auto"/>
        <w:bottom w:val="none" w:sz="0" w:space="0" w:color="auto"/>
        <w:right w:val="none" w:sz="0" w:space="0" w:color="auto"/>
      </w:divBdr>
    </w:div>
    <w:div w:id="1559510111">
      <w:bodyDiv w:val="1"/>
      <w:marLeft w:val="0"/>
      <w:marRight w:val="0"/>
      <w:marTop w:val="0"/>
      <w:marBottom w:val="0"/>
      <w:divBdr>
        <w:top w:val="none" w:sz="0" w:space="0" w:color="auto"/>
        <w:left w:val="none" w:sz="0" w:space="0" w:color="auto"/>
        <w:bottom w:val="none" w:sz="0" w:space="0" w:color="auto"/>
        <w:right w:val="none" w:sz="0" w:space="0" w:color="auto"/>
      </w:divBdr>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67492915">
      <w:bodyDiv w:val="1"/>
      <w:marLeft w:val="0"/>
      <w:marRight w:val="0"/>
      <w:marTop w:val="0"/>
      <w:marBottom w:val="0"/>
      <w:divBdr>
        <w:top w:val="none" w:sz="0" w:space="0" w:color="auto"/>
        <w:left w:val="none" w:sz="0" w:space="0" w:color="auto"/>
        <w:bottom w:val="none" w:sz="0" w:space="0" w:color="auto"/>
        <w:right w:val="none" w:sz="0" w:space="0" w:color="auto"/>
      </w:divBdr>
    </w:div>
    <w:div w:id="1569805171">
      <w:bodyDiv w:val="1"/>
      <w:marLeft w:val="0"/>
      <w:marRight w:val="0"/>
      <w:marTop w:val="0"/>
      <w:marBottom w:val="0"/>
      <w:divBdr>
        <w:top w:val="none" w:sz="0" w:space="0" w:color="auto"/>
        <w:left w:val="none" w:sz="0" w:space="0" w:color="auto"/>
        <w:bottom w:val="none" w:sz="0" w:space="0" w:color="auto"/>
        <w:right w:val="none" w:sz="0" w:space="0" w:color="auto"/>
      </w:divBdr>
    </w:div>
    <w:div w:id="1570114982">
      <w:bodyDiv w:val="1"/>
      <w:marLeft w:val="0"/>
      <w:marRight w:val="0"/>
      <w:marTop w:val="0"/>
      <w:marBottom w:val="0"/>
      <w:divBdr>
        <w:top w:val="none" w:sz="0" w:space="0" w:color="auto"/>
        <w:left w:val="none" w:sz="0" w:space="0" w:color="auto"/>
        <w:bottom w:val="none" w:sz="0" w:space="0" w:color="auto"/>
        <w:right w:val="none" w:sz="0" w:space="0" w:color="auto"/>
      </w:divBdr>
    </w:div>
    <w:div w:id="1571964483">
      <w:bodyDiv w:val="1"/>
      <w:marLeft w:val="0"/>
      <w:marRight w:val="0"/>
      <w:marTop w:val="0"/>
      <w:marBottom w:val="0"/>
      <w:divBdr>
        <w:top w:val="none" w:sz="0" w:space="0" w:color="auto"/>
        <w:left w:val="none" w:sz="0" w:space="0" w:color="auto"/>
        <w:bottom w:val="none" w:sz="0" w:space="0" w:color="auto"/>
        <w:right w:val="none" w:sz="0" w:space="0" w:color="auto"/>
      </w:divBdr>
    </w:div>
    <w:div w:id="1576745031">
      <w:bodyDiv w:val="1"/>
      <w:marLeft w:val="0"/>
      <w:marRight w:val="0"/>
      <w:marTop w:val="0"/>
      <w:marBottom w:val="0"/>
      <w:divBdr>
        <w:top w:val="none" w:sz="0" w:space="0" w:color="auto"/>
        <w:left w:val="none" w:sz="0" w:space="0" w:color="auto"/>
        <w:bottom w:val="none" w:sz="0" w:space="0" w:color="auto"/>
        <w:right w:val="none" w:sz="0" w:space="0" w:color="auto"/>
      </w:divBdr>
    </w:div>
    <w:div w:id="1577276591">
      <w:bodyDiv w:val="1"/>
      <w:marLeft w:val="0"/>
      <w:marRight w:val="0"/>
      <w:marTop w:val="0"/>
      <w:marBottom w:val="0"/>
      <w:divBdr>
        <w:top w:val="none" w:sz="0" w:space="0" w:color="auto"/>
        <w:left w:val="none" w:sz="0" w:space="0" w:color="auto"/>
        <w:bottom w:val="none" w:sz="0" w:space="0" w:color="auto"/>
        <w:right w:val="none" w:sz="0" w:space="0" w:color="auto"/>
      </w:divBdr>
    </w:div>
    <w:div w:id="1579903999">
      <w:bodyDiv w:val="1"/>
      <w:marLeft w:val="0"/>
      <w:marRight w:val="0"/>
      <w:marTop w:val="0"/>
      <w:marBottom w:val="0"/>
      <w:divBdr>
        <w:top w:val="none" w:sz="0" w:space="0" w:color="auto"/>
        <w:left w:val="none" w:sz="0" w:space="0" w:color="auto"/>
        <w:bottom w:val="none" w:sz="0" w:space="0" w:color="auto"/>
        <w:right w:val="none" w:sz="0" w:space="0" w:color="auto"/>
      </w:divBdr>
    </w:div>
    <w:div w:id="1580670811">
      <w:bodyDiv w:val="1"/>
      <w:marLeft w:val="0"/>
      <w:marRight w:val="0"/>
      <w:marTop w:val="0"/>
      <w:marBottom w:val="0"/>
      <w:divBdr>
        <w:top w:val="none" w:sz="0" w:space="0" w:color="auto"/>
        <w:left w:val="none" w:sz="0" w:space="0" w:color="auto"/>
        <w:bottom w:val="none" w:sz="0" w:space="0" w:color="auto"/>
        <w:right w:val="none" w:sz="0" w:space="0" w:color="auto"/>
      </w:divBdr>
    </w:div>
    <w:div w:id="1581211673">
      <w:bodyDiv w:val="1"/>
      <w:marLeft w:val="0"/>
      <w:marRight w:val="0"/>
      <w:marTop w:val="0"/>
      <w:marBottom w:val="0"/>
      <w:divBdr>
        <w:top w:val="none" w:sz="0" w:space="0" w:color="auto"/>
        <w:left w:val="none" w:sz="0" w:space="0" w:color="auto"/>
        <w:bottom w:val="none" w:sz="0" w:space="0" w:color="auto"/>
        <w:right w:val="none" w:sz="0" w:space="0" w:color="auto"/>
      </w:divBdr>
    </w:div>
    <w:div w:id="1581674479">
      <w:bodyDiv w:val="1"/>
      <w:marLeft w:val="0"/>
      <w:marRight w:val="0"/>
      <w:marTop w:val="0"/>
      <w:marBottom w:val="0"/>
      <w:divBdr>
        <w:top w:val="none" w:sz="0" w:space="0" w:color="auto"/>
        <w:left w:val="none" w:sz="0" w:space="0" w:color="auto"/>
        <w:bottom w:val="none" w:sz="0" w:space="0" w:color="auto"/>
        <w:right w:val="none" w:sz="0" w:space="0" w:color="auto"/>
      </w:divBdr>
    </w:div>
    <w:div w:id="1582451394">
      <w:bodyDiv w:val="1"/>
      <w:marLeft w:val="0"/>
      <w:marRight w:val="0"/>
      <w:marTop w:val="0"/>
      <w:marBottom w:val="0"/>
      <w:divBdr>
        <w:top w:val="none" w:sz="0" w:space="0" w:color="auto"/>
        <w:left w:val="none" w:sz="0" w:space="0" w:color="auto"/>
        <w:bottom w:val="none" w:sz="0" w:space="0" w:color="auto"/>
        <w:right w:val="none" w:sz="0" w:space="0" w:color="auto"/>
      </w:divBdr>
    </w:div>
    <w:div w:id="1584341052">
      <w:bodyDiv w:val="1"/>
      <w:marLeft w:val="0"/>
      <w:marRight w:val="0"/>
      <w:marTop w:val="0"/>
      <w:marBottom w:val="0"/>
      <w:divBdr>
        <w:top w:val="none" w:sz="0" w:space="0" w:color="auto"/>
        <w:left w:val="none" w:sz="0" w:space="0" w:color="auto"/>
        <w:bottom w:val="none" w:sz="0" w:space="0" w:color="auto"/>
        <w:right w:val="none" w:sz="0" w:space="0" w:color="auto"/>
      </w:divBdr>
    </w:div>
    <w:div w:id="1586299801">
      <w:bodyDiv w:val="1"/>
      <w:marLeft w:val="0"/>
      <w:marRight w:val="0"/>
      <w:marTop w:val="0"/>
      <w:marBottom w:val="0"/>
      <w:divBdr>
        <w:top w:val="none" w:sz="0" w:space="0" w:color="auto"/>
        <w:left w:val="none" w:sz="0" w:space="0" w:color="auto"/>
        <w:bottom w:val="none" w:sz="0" w:space="0" w:color="auto"/>
        <w:right w:val="none" w:sz="0" w:space="0" w:color="auto"/>
      </w:divBdr>
    </w:div>
    <w:div w:id="1586527403">
      <w:bodyDiv w:val="1"/>
      <w:marLeft w:val="0"/>
      <w:marRight w:val="0"/>
      <w:marTop w:val="0"/>
      <w:marBottom w:val="0"/>
      <w:divBdr>
        <w:top w:val="none" w:sz="0" w:space="0" w:color="auto"/>
        <w:left w:val="none" w:sz="0" w:space="0" w:color="auto"/>
        <w:bottom w:val="none" w:sz="0" w:space="0" w:color="auto"/>
        <w:right w:val="none" w:sz="0" w:space="0" w:color="auto"/>
      </w:divBdr>
    </w:div>
    <w:div w:id="1587029599">
      <w:bodyDiv w:val="1"/>
      <w:marLeft w:val="0"/>
      <w:marRight w:val="0"/>
      <w:marTop w:val="0"/>
      <w:marBottom w:val="0"/>
      <w:divBdr>
        <w:top w:val="none" w:sz="0" w:space="0" w:color="auto"/>
        <w:left w:val="none" w:sz="0" w:space="0" w:color="auto"/>
        <w:bottom w:val="none" w:sz="0" w:space="0" w:color="auto"/>
        <w:right w:val="none" w:sz="0" w:space="0" w:color="auto"/>
      </w:divBdr>
    </w:div>
    <w:div w:id="1587424047">
      <w:bodyDiv w:val="1"/>
      <w:marLeft w:val="0"/>
      <w:marRight w:val="0"/>
      <w:marTop w:val="0"/>
      <w:marBottom w:val="0"/>
      <w:divBdr>
        <w:top w:val="none" w:sz="0" w:space="0" w:color="auto"/>
        <w:left w:val="none" w:sz="0" w:space="0" w:color="auto"/>
        <w:bottom w:val="none" w:sz="0" w:space="0" w:color="auto"/>
        <w:right w:val="none" w:sz="0" w:space="0" w:color="auto"/>
      </w:divBdr>
    </w:div>
    <w:div w:id="1588466200">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0653599">
      <w:bodyDiv w:val="1"/>
      <w:marLeft w:val="0"/>
      <w:marRight w:val="0"/>
      <w:marTop w:val="0"/>
      <w:marBottom w:val="0"/>
      <w:divBdr>
        <w:top w:val="none" w:sz="0" w:space="0" w:color="auto"/>
        <w:left w:val="none" w:sz="0" w:space="0" w:color="auto"/>
        <w:bottom w:val="none" w:sz="0" w:space="0" w:color="auto"/>
        <w:right w:val="none" w:sz="0" w:space="0" w:color="auto"/>
      </w:divBdr>
    </w:div>
    <w:div w:id="1596670811">
      <w:bodyDiv w:val="1"/>
      <w:marLeft w:val="0"/>
      <w:marRight w:val="0"/>
      <w:marTop w:val="0"/>
      <w:marBottom w:val="0"/>
      <w:divBdr>
        <w:top w:val="none" w:sz="0" w:space="0" w:color="auto"/>
        <w:left w:val="none" w:sz="0" w:space="0" w:color="auto"/>
        <w:bottom w:val="none" w:sz="0" w:space="0" w:color="auto"/>
        <w:right w:val="none" w:sz="0" w:space="0" w:color="auto"/>
      </w:divBdr>
      <w:divsChild>
        <w:div w:id="579100785">
          <w:marLeft w:val="1210"/>
          <w:marRight w:val="0"/>
          <w:marTop w:val="120"/>
          <w:marBottom w:val="0"/>
          <w:divBdr>
            <w:top w:val="none" w:sz="0" w:space="0" w:color="auto"/>
            <w:left w:val="none" w:sz="0" w:space="0" w:color="auto"/>
            <w:bottom w:val="none" w:sz="0" w:space="0" w:color="auto"/>
            <w:right w:val="none" w:sz="0" w:space="0" w:color="auto"/>
          </w:divBdr>
        </w:div>
        <w:div w:id="759985986">
          <w:marLeft w:val="1210"/>
          <w:marRight w:val="0"/>
          <w:marTop w:val="120"/>
          <w:marBottom w:val="0"/>
          <w:divBdr>
            <w:top w:val="none" w:sz="0" w:space="0" w:color="auto"/>
            <w:left w:val="none" w:sz="0" w:space="0" w:color="auto"/>
            <w:bottom w:val="none" w:sz="0" w:space="0" w:color="auto"/>
            <w:right w:val="none" w:sz="0" w:space="0" w:color="auto"/>
          </w:divBdr>
        </w:div>
        <w:div w:id="970672920">
          <w:marLeft w:val="677"/>
          <w:marRight w:val="0"/>
          <w:marTop w:val="0"/>
          <w:marBottom w:val="0"/>
          <w:divBdr>
            <w:top w:val="none" w:sz="0" w:space="0" w:color="auto"/>
            <w:left w:val="none" w:sz="0" w:space="0" w:color="auto"/>
            <w:bottom w:val="none" w:sz="0" w:space="0" w:color="auto"/>
            <w:right w:val="none" w:sz="0" w:space="0" w:color="auto"/>
          </w:divBdr>
        </w:div>
        <w:div w:id="1086268941">
          <w:marLeft w:val="850"/>
          <w:marRight w:val="0"/>
          <w:marTop w:val="0"/>
          <w:marBottom w:val="0"/>
          <w:divBdr>
            <w:top w:val="none" w:sz="0" w:space="0" w:color="auto"/>
            <w:left w:val="none" w:sz="0" w:space="0" w:color="auto"/>
            <w:bottom w:val="none" w:sz="0" w:space="0" w:color="auto"/>
            <w:right w:val="none" w:sz="0" w:space="0" w:color="auto"/>
          </w:divBdr>
        </w:div>
        <w:div w:id="1470709088">
          <w:marLeft w:val="85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8513947">
      <w:bodyDiv w:val="1"/>
      <w:marLeft w:val="0"/>
      <w:marRight w:val="0"/>
      <w:marTop w:val="0"/>
      <w:marBottom w:val="0"/>
      <w:divBdr>
        <w:top w:val="none" w:sz="0" w:space="0" w:color="auto"/>
        <w:left w:val="none" w:sz="0" w:space="0" w:color="auto"/>
        <w:bottom w:val="none" w:sz="0" w:space="0" w:color="auto"/>
        <w:right w:val="none" w:sz="0" w:space="0" w:color="auto"/>
      </w:divBdr>
    </w:div>
    <w:div w:id="1599018878">
      <w:bodyDiv w:val="1"/>
      <w:marLeft w:val="0"/>
      <w:marRight w:val="0"/>
      <w:marTop w:val="0"/>
      <w:marBottom w:val="0"/>
      <w:divBdr>
        <w:top w:val="none" w:sz="0" w:space="0" w:color="auto"/>
        <w:left w:val="none" w:sz="0" w:space="0" w:color="auto"/>
        <w:bottom w:val="none" w:sz="0" w:space="0" w:color="auto"/>
        <w:right w:val="none" w:sz="0" w:space="0" w:color="auto"/>
      </w:divBdr>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07345392">
      <w:bodyDiv w:val="1"/>
      <w:marLeft w:val="0"/>
      <w:marRight w:val="0"/>
      <w:marTop w:val="0"/>
      <w:marBottom w:val="0"/>
      <w:divBdr>
        <w:top w:val="none" w:sz="0" w:space="0" w:color="auto"/>
        <w:left w:val="none" w:sz="0" w:space="0" w:color="auto"/>
        <w:bottom w:val="none" w:sz="0" w:space="0" w:color="auto"/>
        <w:right w:val="none" w:sz="0" w:space="0" w:color="auto"/>
      </w:divBdr>
    </w:div>
    <w:div w:id="1610770728">
      <w:bodyDiv w:val="1"/>
      <w:marLeft w:val="0"/>
      <w:marRight w:val="0"/>
      <w:marTop w:val="0"/>
      <w:marBottom w:val="0"/>
      <w:divBdr>
        <w:top w:val="none" w:sz="0" w:space="0" w:color="auto"/>
        <w:left w:val="none" w:sz="0" w:space="0" w:color="auto"/>
        <w:bottom w:val="none" w:sz="0" w:space="0" w:color="auto"/>
        <w:right w:val="none" w:sz="0" w:space="0" w:color="auto"/>
      </w:divBdr>
    </w:div>
    <w:div w:id="1610889669">
      <w:bodyDiv w:val="1"/>
      <w:marLeft w:val="0"/>
      <w:marRight w:val="0"/>
      <w:marTop w:val="0"/>
      <w:marBottom w:val="0"/>
      <w:divBdr>
        <w:top w:val="none" w:sz="0" w:space="0" w:color="auto"/>
        <w:left w:val="none" w:sz="0" w:space="0" w:color="auto"/>
        <w:bottom w:val="none" w:sz="0" w:space="0" w:color="auto"/>
        <w:right w:val="none" w:sz="0" w:space="0" w:color="auto"/>
      </w:divBdr>
    </w:div>
    <w:div w:id="1612123621">
      <w:bodyDiv w:val="1"/>
      <w:marLeft w:val="0"/>
      <w:marRight w:val="0"/>
      <w:marTop w:val="0"/>
      <w:marBottom w:val="0"/>
      <w:divBdr>
        <w:top w:val="none" w:sz="0" w:space="0" w:color="auto"/>
        <w:left w:val="none" w:sz="0" w:space="0" w:color="auto"/>
        <w:bottom w:val="none" w:sz="0" w:space="0" w:color="auto"/>
        <w:right w:val="none" w:sz="0" w:space="0" w:color="auto"/>
      </w:divBdr>
    </w:div>
    <w:div w:id="1612739581">
      <w:bodyDiv w:val="1"/>
      <w:marLeft w:val="0"/>
      <w:marRight w:val="0"/>
      <w:marTop w:val="0"/>
      <w:marBottom w:val="0"/>
      <w:divBdr>
        <w:top w:val="none" w:sz="0" w:space="0" w:color="auto"/>
        <w:left w:val="none" w:sz="0" w:space="0" w:color="auto"/>
        <w:bottom w:val="none" w:sz="0" w:space="0" w:color="auto"/>
        <w:right w:val="none" w:sz="0" w:space="0" w:color="auto"/>
      </w:divBdr>
    </w:div>
    <w:div w:id="1614556263">
      <w:bodyDiv w:val="1"/>
      <w:marLeft w:val="0"/>
      <w:marRight w:val="0"/>
      <w:marTop w:val="0"/>
      <w:marBottom w:val="0"/>
      <w:divBdr>
        <w:top w:val="none" w:sz="0" w:space="0" w:color="auto"/>
        <w:left w:val="none" w:sz="0" w:space="0" w:color="auto"/>
        <w:bottom w:val="none" w:sz="0" w:space="0" w:color="auto"/>
        <w:right w:val="none" w:sz="0" w:space="0" w:color="auto"/>
      </w:divBdr>
    </w:div>
    <w:div w:id="1615558428">
      <w:bodyDiv w:val="1"/>
      <w:marLeft w:val="0"/>
      <w:marRight w:val="0"/>
      <w:marTop w:val="0"/>
      <w:marBottom w:val="0"/>
      <w:divBdr>
        <w:top w:val="none" w:sz="0" w:space="0" w:color="auto"/>
        <w:left w:val="none" w:sz="0" w:space="0" w:color="auto"/>
        <w:bottom w:val="none" w:sz="0" w:space="0" w:color="auto"/>
        <w:right w:val="none" w:sz="0" w:space="0" w:color="auto"/>
      </w:divBdr>
    </w:div>
    <w:div w:id="1616055492">
      <w:bodyDiv w:val="1"/>
      <w:marLeft w:val="0"/>
      <w:marRight w:val="0"/>
      <w:marTop w:val="0"/>
      <w:marBottom w:val="0"/>
      <w:divBdr>
        <w:top w:val="none" w:sz="0" w:space="0" w:color="auto"/>
        <w:left w:val="none" w:sz="0" w:space="0" w:color="auto"/>
        <w:bottom w:val="none" w:sz="0" w:space="0" w:color="auto"/>
        <w:right w:val="none" w:sz="0" w:space="0" w:color="auto"/>
      </w:divBdr>
    </w:div>
    <w:div w:id="1619676604">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21498070">
      <w:bodyDiv w:val="1"/>
      <w:marLeft w:val="0"/>
      <w:marRight w:val="0"/>
      <w:marTop w:val="0"/>
      <w:marBottom w:val="0"/>
      <w:divBdr>
        <w:top w:val="none" w:sz="0" w:space="0" w:color="auto"/>
        <w:left w:val="none" w:sz="0" w:space="0" w:color="auto"/>
        <w:bottom w:val="none" w:sz="0" w:space="0" w:color="auto"/>
        <w:right w:val="none" w:sz="0" w:space="0" w:color="auto"/>
      </w:divBdr>
    </w:div>
    <w:div w:id="1626234437">
      <w:bodyDiv w:val="1"/>
      <w:marLeft w:val="0"/>
      <w:marRight w:val="0"/>
      <w:marTop w:val="0"/>
      <w:marBottom w:val="0"/>
      <w:divBdr>
        <w:top w:val="none" w:sz="0" w:space="0" w:color="auto"/>
        <w:left w:val="none" w:sz="0" w:space="0" w:color="auto"/>
        <w:bottom w:val="none" w:sz="0" w:space="0" w:color="auto"/>
        <w:right w:val="none" w:sz="0" w:space="0" w:color="auto"/>
      </w:divBdr>
    </w:div>
    <w:div w:id="1626496106">
      <w:bodyDiv w:val="1"/>
      <w:marLeft w:val="0"/>
      <w:marRight w:val="0"/>
      <w:marTop w:val="0"/>
      <w:marBottom w:val="0"/>
      <w:divBdr>
        <w:top w:val="none" w:sz="0" w:space="0" w:color="auto"/>
        <w:left w:val="none" w:sz="0" w:space="0" w:color="auto"/>
        <w:bottom w:val="none" w:sz="0" w:space="0" w:color="auto"/>
        <w:right w:val="none" w:sz="0" w:space="0" w:color="auto"/>
      </w:divBdr>
    </w:div>
    <w:div w:id="1628470997">
      <w:bodyDiv w:val="1"/>
      <w:marLeft w:val="0"/>
      <w:marRight w:val="0"/>
      <w:marTop w:val="0"/>
      <w:marBottom w:val="0"/>
      <w:divBdr>
        <w:top w:val="none" w:sz="0" w:space="0" w:color="auto"/>
        <w:left w:val="none" w:sz="0" w:space="0" w:color="auto"/>
        <w:bottom w:val="none" w:sz="0" w:space="0" w:color="auto"/>
        <w:right w:val="none" w:sz="0" w:space="0" w:color="auto"/>
      </w:divBdr>
    </w:div>
    <w:div w:id="1629622335">
      <w:bodyDiv w:val="1"/>
      <w:marLeft w:val="0"/>
      <w:marRight w:val="0"/>
      <w:marTop w:val="0"/>
      <w:marBottom w:val="0"/>
      <w:divBdr>
        <w:top w:val="none" w:sz="0" w:space="0" w:color="auto"/>
        <w:left w:val="none" w:sz="0" w:space="0" w:color="auto"/>
        <w:bottom w:val="none" w:sz="0" w:space="0" w:color="auto"/>
        <w:right w:val="none" w:sz="0" w:space="0" w:color="auto"/>
      </w:divBdr>
    </w:div>
    <w:div w:id="1632050923">
      <w:bodyDiv w:val="1"/>
      <w:marLeft w:val="0"/>
      <w:marRight w:val="0"/>
      <w:marTop w:val="0"/>
      <w:marBottom w:val="0"/>
      <w:divBdr>
        <w:top w:val="none" w:sz="0" w:space="0" w:color="auto"/>
        <w:left w:val="none" w:sz="0" w:space="0" w:color="auto"/>
        <w:bottom w:val="none" w:sz="0" w:space="0" w:color="auto"/>
        <w:right w:val="none" w:sz="0" w:space="0" w:color="auto"/>
      </w:divBdr>
    </w:div>
    <w:div w:id="1632445556">
      <w:bodyDiv w:val="1"/>
      <w:marLeft w:val="0"/>
      <w:marRight w:val="0"/>
      <w:marTop w:val="0"/>
      <w:marBottom w:val="0"/>
      <w:divBdr>
        <w:top w:val="none" w:sz="0" w:space="0" w:color="auto"/>
        <w:left w:val="none" w:sz="0" w:space="0" w:color="auto"/>
        <w:bottom w:val="none" w:sz="0" w:space="0" w:color="auto"/>
        <w:right w:val="none" w:sz="0" w:space="0" w:color="auto"/>
      </w:divBdr>
    </w:div>
    <w:div w:id="1638148429">
      <w:bodyDiv w:val="1"/>
      <w:marLeft w:val="0"/>
      <w:marRight w:val="0"/>
      <w:marTop w:val="0"/>
      <w:marBottom w:val="0"/>
      <w:divBdr>
        <w:top w:val="none" w:sz="0" w:space="0" w:color="auto"/>
        <w:left w:val="none" w:sz="0" w:space="0" w:color="auto"/>
        <w:bottom w:val="none" w:sz="0" w:space="0" w:color="auto"/>
        <w:right w:val="none" w:sz="0" w:space="0" w:color="auto"/>
      </w:divBdr>
    </w:div>
    <w:div w:id="1639412122">
      <w:bodyDiv w:val="1"/>
      <w:marLeft w:val="0"/>
      <w:marRight w:val="0"/>
      <w:marTop w:val="0"/>
      <w:marBottom w:val="0"/>
      <w:divBdr>
        <w:top w:val="none" w:sz="0" w:space="0" w:color="auto"/>
        <w:left w:val="none" w:sz="0" w:space="0" w:color="auto"/>
        <w:bottom w:val="none" w:sz="0" w:space="0" w:color="auto"/>
        <w:right w:val="none" w:sz="0" w:space="0" w:color="auto"/>
      </w:divBdr>
    </w:div>
    <w:div w:id="1641305037">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2925661">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46005143">
      <w:bodyDiv w:val="1"/>
      <w:marLeft w:val="0"/>
      <w:marRight w:val="0"/>
      <w:marTop w:val="0"/>
      <w:marBottom w:val="0"/>
      <w:divBdr>
        <w:top w:val="none" w:sz="0" w:space="0" w:color="auto"/>
        <w:left w:val="none" w:sz="0" w:space="0" w:color="auto"/>
        <w:bottom w:val="none" w:sz="0" w:space="0" w:color="auto"/>
        <w:right w:val="none" w:sz="0" w:space="0" w:color="auto"/>
      </w:divBdr>
    </w:div>
    <w:div w:id="1646231242">
      <w:bodyDiv w:val="1"/>
      <w:marLeft w:val="0"/>
      <w:marRight w:val="0"/>
      <w:marTop w:val="0"/>
      <w:marBottom w:val="0"/>
      <w:divBdr>
        <w:top w:val="none" w:sz="0" w:space="0" w:color="auto"/>
        <w:left w:val="none" w:sz="0" w:space="0" w:color="auto"/>
        <w:bottom w:val="none" w:sz="0" w:space="0" w:color="auto"/>
        <w:right w:val="none" w:sz="0" w:space="0" w:color="auto"/>
      </w:divBdr>
    </w:div>
    <w:div w:id="1646857508">
      <w:bodyDiv w:val="1"/>
      <w:marLeft w:val="0"/>
      <w:marRight w:val="0"/>
      <w:marTop w:val="0"/>
      <w:marBottom w:val="0"/>
      <w:divBdr>
        <w:top w:val="none" w:sz="0" w:space="0" w:color="auto"/>
        <w:left w:val="none" w:sz="0" w:space="0" w:color="auto"/>
        <w:bottom w:val="none" w:sz="0" w:space="0" w:color="auto"/>
        <w:right w:val="none" w:sz="0" w:space="0" w:color="auto"/>
      </w:divBdr>
    </w:div>
    <w:div w:id="1646858115">
      <w:bodyDiv w:val="1"/>
      <w:marLeft w:val="0"/>
      <w:marRight w:val="0"/>
      <w:marTop w:val="0"/>
      <w:marBottom w:val="0"/>
      <w:divBdr>
        <w:top w:val="none" w:sz="0" w:space="0" w:color="auto"/>
        <w:left w:val="none" w:sz="0" w:space="0" w:color="auto"/>
        <w:bottom w:val="none" w:sz="0" w:space="0" w:color="auto"/>
        <w:right w:val="none" w:sz="0" w:space="0" w:color="auto"/>
      </w:divBdr>
    </w:div>
    <w:div w:id="1653483243">
      <w:bodyDiv w:val="1"/>
      <w:marLeft w:val="0"/>
      <w:marRight w:val="0"/>
      <w:marTop w:val="0"/>
      <w:marBottom w:val="0"/>
      <w:divBdr>
        <w:top w:val="none" w:sz="0" w:space="0" w:color="auto"/>
        <w:left w:val="none" w:sz="0" w:space="0" w:color="auto"/>
        <w:bottom w:val="none" w:sz="0" w:space="0" w:color="auto"/>
        <w:right w:val="none" w:sz="0" w:space="0" w:color="auto"/>
      </w:divBdr>
    </w:div>
    <w:div w:id="1654337030">
      <w:bodyDiv w:val="1"/>
      <w:marLeft w:val="0"/>
      <w:marRight w:val="0"/>
      <w:marTop w:val="0"/>
      <w:marBottom w:val="0"/>
      <w:divBdr>
        <w:top w:val="none" w:sz="0" w:space="0" w:color="auto"/>
        <w:left w:val="none" w:sz="0" w:space="0" w:color="auto"/>
        <w:bottom w:val="none" w:sz="0" w:space="0" w:color="auto"/>
        <w:right w:val="none" w:sz="0" w:space="0" w:color="auto"/>
      </w:divBdr>
    </w:div>
    <w:div w:id="1654525988">
      <w:bodyDiv w:val="1"/>
      <w:marLeft w:val="0"/>
      <w:marRight w:val="0"/>
      <w:marTop w:val="0"/>
      <w:marBottom w:val="0"/>
      <w:divBdr>
        <w:top w:val="none" w:sz="0" w:space="0" w:color="auto"/>
        <w:left w:val="none" w:sz="0" w:space="0" w:color="auto"/>
        <w:bottom w:val="none" w:sz="0" w:space="0" w:color="auto"/>
        <w:right w:val="none" w:sz="0" w:space="0" w:color="auto"/>
      </w:divBdr>
    </w:div>
    <w:div w:id="1655448341">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56297957">
      <w:bodyDiv w:val="1"/>
      <w:marLeft w:val="0"/>
      <w:marRight w:val="0"/>
      <w:marTop w:val="0"/>
      <w:marBottom w:val="0"/>
      <w:divBdr>
        <w:top w:val="none" w:sz="0" w:space="0" w:color="auto"/>
        <w:left w:val="none" w:sz="0" w:space="0" w:color="auto"/>
        <w:bottom w:val="none" w:sz="0" w:space="0" w:color="auto"/>
        <w:right w:val="none" w:sz="0" w:space="0" w:color="auto"/>
      </w:divBdr>
    </w:div>
    <w:div w:id="1661499869">
      <w:bodyDiv w:val="1"/>
      <w:marLeft w:val="0"/>
      <w:marRight w:val="0"/>
      <w:marTop w:val="0"/>
      <w:marBottom w:val="0"/>
      <w:divBdr>
        <w:top w:val="none" w:sz="0" w:space="0" w:color="auto"/>
        <w:left w:val="none" w:sz="0" w:space="0" w:color="auto"/>
        <w:bottom w:val="none" w:sz="0" w:space="0" w:color="auto"/>
        <w:right w:val="none" w:sz="0" w:space="0" w:color="auto"/>
      </w:divBdr>
    </w:div>
    <w:div w:id="1661538319">
      <w:bodyDiv w:val="1"/>
      <w:marLeft w:val="0"/>
      <w:marRight w:val="0"/>
      <w:marTop w:val="0"/>
      <w:marBottom w:val="0"/>
      <w:divBdr>
        <w:top w:val="none" w:sz="0" w:space="0" w:color="auto"/>
        <w:left w:val="none" w:sz="0" w:space="0" w:color="auto"/>
        <w:bottom w:val="none" w:sz="0" w:space="0" w:color="auto"/>
        <w:right w:val="none" w:sz="0" w:space="0" w:color="auto"/>
      </w:divBdr>
    </w:div>
    <w:div w:id="1666660950">
      <w:bodyDiv w:val="1"/>
      <w:marLeft w:val="0"/>
      <w:marRight w:val="0"/>
      <w:marTop w:val="0"/>
      <w:marBottom w:val="0"/>
      <w:divBdr>
        <w:top w:val="none" w:sz="0" w:space="0" w:color="auto"/>
        <w:left w:val="none" w:sz="0" w:space="0" w:color="auto"/>
        <w:bottom w:val="none" w:sz="0" w:space="0" w:color="auto"/>
        <w:right w:val="none" w:sz="0" w:space="0" w:color="auto"/>
      </w:divBdr>
    </w:div>
    <w:div w:id="1667634623">
      <w:bodyDiv w:val="1"/>
      <w:marLeft w:val="0"/>
      <w:marRight w:val="0"/>
      <w:marTop w:val="0"/>
      <w:marBottom w:val="0"/>
      <w:divBdr>
        <w:top w:val="none" w:sz="0" w:space="0" w:color="auto"/>
        <w:left w:val="none" w:sz="0" w:space="0" w:color="auto"/>
        <w:bottom w:val="none" w:sz="0" w:space="0" w:color="auto"/>
        <w:right w:val="none" w:sz="0" w:space="0" w:color="auto"/>
      </w:divBdr>
    </w:div>
    <w:div w:id="1668626600">
      <w:bodyDiv w:val="1"/>
      <w:marLeft w:val="0"/>
      <w:marRight w:val="0"/>
      <w:marTop w:val="0"/>
      <w:marBottom w:val="0"/>
      <w:divBdr>
        <w:top w:val="none" w:sz="0" w:space="0" w:color="auto"/>
        <w:left w:val="none" w:sz="0" w:space="0" w:color="auto"/>
        <w:bottom w:val="none" w:sz="0" w:space="0" w:color="auto"/>
        <w:right w:val="none" w:sz="0" w:space="0" w:color="auto"/>
      </w:divBdr>
    </w:div>
    <w:div w:id="1668971250">
      <w:bodyDiv w:val="1"/>
      <w:marLeft w:val="0"/>
      <w:marRight w:val="0"/>
      <w:marTop w:val="0"/>
      <w:marBottom w:val="0"/>
      <w:divBdr>
        <w:top w:val="none" w:sz="0" w:space="0" w:color="auto"/>
        <w:left w:val="none" w:sz="0" w:space="0" w:color="auto"/>
        <w:bottom w:val="none" w:sz="0" w:space="0" w:color="auto"/>
        <w:right w:val="none" w:sz="0" w:space="0" w:color="auto"/>
      </w:divBdr>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0671485">
      <w:bodyDiv w:val="1"/>
      <w:marLeft w:val="0"/>
      <w:marRight w:val="0"/>
      <w:marTop w:val="0"/>
      <w:marBottom w:val="0"/>
      <w:divBdr>
        <w:top w:val="none" w:sz="0" w:space="0" w:color="auto"/>
        <w:left w:val="none" w:sz="0" w:space="0" w:color="auto"/>
        <w:bottom w:val="none" w:sz="0" w:space="0" w:color="auto"/>
        <w:right w:val="none" w:sz="0" w:space="0" w:color="auto"/>
      </w:divBdr>
    </w:div>
    <w:div w:id="1671789376">
      <w:bodyDiv w:val="1"/>
      <w:marLeft w:val="0"/>
      <w:marRight w:val="0"/>
      <w:marTop w:val="0"/>
      <w:marBottom w:val="0"/>
      <w:divBdr>
        <w:top w:val="none" w:sz="0" w:space="0" w:color="auto"/>
        <w:left w:val="none" w:sz="0" w:space="0" w:color="auto"/>
        <w:bottom w:val="none" w:sz="0" w:space="0" w:color="auto"/>
        <w:right w:val="none" w:sz="0" w:space="0" w:color="auto"/>
      </w:divBdr>
    </w:div>
    <w:div w:id="1676347662">
      <w:bodyDiv w:val="1"/>
      <w:marLeft w:val="0"/>
      <w:marRight w:val="0"/>
      <w:marTop w:val="0"/>
      <w:marBottom w:val="0"/>
      <w:divBdr>
        <w:top w:val="none" w:sz="0" w:space="0" w:color="auto"/>
        <w:left w:val="none" w:sz="0" w:space="0" w:color="auto"/>
        <w:bottom w:val="none" w:sz="0" w:space="0" w:color="auto"/>
        <w:right w:val="none" w:sz="0" w:space="0" w:color="auto"/>
      </w:divBdr>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680811704">
      <w:bodyDiv w:val="1"/>
      <w:marLeft w:val="0"/>
      <w:marRight w:val="0"/>
      <w:marTop w:val="0"/>
      <w:marBottom w:val="0"/>
      <w:divBdr>
        <w:top w:val="none" w:sz="0" w:space="0" w:color="auto"/>
        <w:left w:val="none" w:sz="0" w:space="0" w:color="auto"/>
        <w:bottom w:val="none" w:sz="0" w:space="0" w:color="auto"/>
        <w:right w:val="none" w:sz="0" w:space="0" w:color="auto"/>
      </w:divBdr>
    </w:div>
    <w:div w:id="1682925968">
      <w:bodyDiv w:val="1"/>
      <w:marLeft w:val="0"/>
      <w:marRight w:val="0"/>
      <w:marTop w:val="0"/>
      <w:marBottom w:val="0"/>
      <w:divBdr>
        <w:top w:val="none" w:sz="0" w:space="0" w:color="auto"/>
        <w:left w:val="none" w:sz="0" w:space="0" w:color="auto"/>
        <w:bottom w:val="none" w:sz="0" w:space="0" w:color="auto"/>
        <w:right w:val="none" w:sz="0" w:space="0" w:color="auto"/>
      </w:divBdr>
    </w:div>
    <w:div w:id="1687632546">
      <w:bodyDiv w:val="1"/>
      <w:marLeft w:val="0"/>
      <w:marRight w:val="0"/>
      <w:marTop w:val="0"/>
      <w:marBottom w:val="0"/>
      <w:divBdr>
        <w:top w:val="none" w:sz="0" w:space="0" w:color="auto"/>
        <w:left w:val="none" w:sz="0" w:space="0" w:color="auto"/>
        <w:bottom w:val="none" w:sz="0" w:space="0" w:color="auto"/>
        <w:right w:val="none" w:sz="0" w:space="0" w:color="auto"/>
      </w:divBdr>
    </w:div>
    <w:div w:id="1688405897">
      <w:bodyDiv w:val="1"/>
      <w:marLeft w:val="0"/>
      <w:marRight w:val="0"/>
      <w:marTop w:val="0"/>
      <w:marBottom w:val="0"/>
      <w:divBdr>
        <w:top w:val="none" w:sz="0" w:space="0" w:color="auto"/>
        <w:left w:val="none" w:sz="0" w:space="0" w:color="auto"/>
        <w:bottom w:val="none" w:sz="0" w:space="0" w:color="auto"/>
        <w:right w:val="none" w:sz="0" w:space="0" w:color="auto"/>
      </w:divBdr>
    </w:div>
    <w:div w:id="1689913692">
      <w:bodyDiv w:val="1"/>
      <w:marLeft w:val="0"/>
      <w:marRight w:val="0"/>
      <w:marTop w:val="0"/>
      <w:marBottom w:val="0"/>
      <w:divBdr>
        <w:top w:val="none" w:sz="0" w:space="0" w:color="auto"/>
        <w:left w:val="none" w:sz="0" w:space="0" w:color="auto"/>
        <w:bottom w:val="none" w:sz="0" w:space="0" w:color="auto"/>
        <w:right w:val="none" w:sz="0" w:space="0" w:color="auto"/>
      </w:divBdr>
    </w:div>
    <w:div w:id="1692533345">
      <w:bodyDiv w:val="1"/>
      <w:marLeft w:val="0"/>
      <w:marRight w:val="0"/>
      <w:marTop w:val="0"/>
      <w:marBottom w:val="0"/>
      <w:divBdr>
        <w:top w:val="none" w:sz="0" w:space="0" w:color="auto"/>
        <w:left w:val="none" w:sz="0" w:space="0" w:color="auto"/>
        <w:bottom w:val="none" w:sz="0" w:space="0" w:color="auto"/>
        <w:right w:val="none" w:sz="0" w:space="0" w:color="auto"/>
      </w:divBdr>
    </w:div>
    <w:div w:id="1697075704">
      <w:bodyDiv w:val="1"/>
      <w:marLeft w:val="0"/>
      <w:marRight w:val="0"/>
      <w:marTop w:val="0"/>
      <w:marBottom w:val="0"/>
      <w:divBdr>
        <w:top w:val="none" w:sz="0" w:space="0" w:color="auto"/>
        <w:left w:val="none" w:sz="0" w:space="0" w:color="auto"/>
        <w:bottom w:val="none" w:sz="0" w:space="0" w:color="auto"/>
        <w:right w:val="none" w:sz="0" w:space="0" w:color="auto"/>
      </w:divBdr>
      <w:divsChild>
        <w:div w:id="1232697235">
          <w:marLeft w:val="547"/>
          <w:marRight w:val="0"/>
          <w:marTop w:val="0"/>
          <w:marBottom w:val="0"/>
          <w:divBdr>
            <w:top w:val="none" w:sz="0" w:space="0" w:color="auto"/>
            <w:left w:val="none" w:sz="0" w:space="0" w:color="auto"/>
            <w:bottom w:val="none" w:sz="0" w:space="0" w:color="auto"/>
            <w:right w:val="none" w:sz="0" w:space="0" w:color="auto"/>
          </w:divBdr>
        </w:div>
        <w:div w:id="1486438121">
          <w:marLeft w:val="1166"/>
          <w:marRight w:val="0"/>
          <w:marTop w:val="0"/>
          <w:marBottom w:val="0"/>
          <w:divBdr>
            <w:top w:val="none" w:sz="0" w:space="0" w:color="auto"/>
            <w:left w:val="none" w:sz="0" w:space="0" w:color="auto"/>
            <w:bottom w:val="none" w:sz="0" w:space="0" w:color="auto"/>
            <w:right w:val="none" w:sz="0" w:space="0" w:color="auto"/>
          </w:divBdr>
        </w:div>
        <w:div w:id="1598294671">
          <w:marLeft w:val="547"/>
          <w:marRight w:val="0"/>
          <w:marTop w:val="0"/>
          <w:marBottom w:val="0"/>
          <w:divBdr>
            <w:top w:val="none" w:sz="0" w:space="0" w:color="auto"/>
            <w:left w:val="none" w:sz="0" w:space="0" w:color="auto"/>
            <w:bottom w:val="none" w:sz="0" w:space="0" w:color="auto"/>
            <w:right w:val="none" w:sz="0" w:space="0" w:color="auto"/>
          </w:divBdr>
        </w:div>
        <w:div w:id="1683822833">
          <w:marLeft w:val="1166"/>
          <w:marRight w:val="0"/>
          <w:marTop w:val="0"/>
          <w:marBottom w:val="0"/>
          <w:divBdr>
            <w:top w:val="none" w:sz="0" w:space="0" w:color="auto"/>
            <w:left w:val="none" w:sz="0" w:space="0" w:color="auto"/>
            <w:bottom w:val="none" w:sz="0" w:space="0" w:color="auto"/>
            <w:right w:val="none" w:sz="0" w:space="0" w:color="auto"/>
          </w:divBdr>
        </w:div>
        <w:div w:id="1857303496">
          <w:marLeft w:val="1166"/>
          <w:marRight w:val="0"/>
          <w:marTop w:val="0"/>
          <w:marBottom w:val="0"/>
          <w:divBdr>
            <w:top w:val="none" w:sz="0" w:space="0" w:color="auto"/>
            <w:left w:val="none" w:sz="0" w:space="0" w:color="auto"/>
            <w:bottom w:val="none" w:sz="0" w:space="0" w:color="auto"/>
            <w:right w:val="none" w:sz="0" w:space="0" w:color="auto"/>
          </w:divBdr>
        </w:div>
        <w:div w:id="1935937779">
          <w:marLeft w:val="1166"/>
          <w:marRight w:val="0"/>
          <w:marTop w:val="0"/>
          <w:marBottom w:val="0"/>
          <w:divBdr>
            <w:top w:val="none" w:sz="0" w:space="0" w:color="auto"/>
            <w:left w:val="none" w:sz="0" w:space="0" w:color="auto"/>
            <w:bottom w:val="none" w:sz="0" w:space="0" w:color="auto"/>
            <w:right w:val="none" w:sz="0" w:space="0" w:color="auto"/>
          </w:divBdr>
        </w:div>
      </w:divsChild>
    </w:div>
    <w:div w:id="1697777448">
      <w:bodyDiv w:val="1"/>
      <w:marLeft w:val="0"/>
      <w:marRight w:val="0"/>
      <w:marTop w:val="0"/>
      <w:marBottom w:val="0"/>
      <w:divBdr>
        <w:top w:val="none" w:sz="0" w:space="0" w:color="auto"/>
        <w:left w:val="none" w:sz="0" w:space="0" w:color="auto"/>
        <w:bottom w:val="none" w:sz="0" w:space="0" w:color="auto"/>
        <w:right w:val="none" w:sz="0" w:space="0" w:color="auto"/>
      </w:divBdr>
    </w:div>
    <w:div w:id="1697850151">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1473168">
      <w:bodyDiv w:val="1"/>
      <w:marLeft w:val="0"/>
      <w:marRight w:val="0"/>
      <w:marTop w:val="0"/>
      <w:marBottom w:val="0"/>
      <w:divBdr>
        <w:top w:val="none" w:sz="0" w:space="0" w:color="auto"/>
        <w:left w:val="none" w:sz="0" w:space="0" w:color="auto"/>
        <w:bottom w:val="none" w:sz="0" w:space="0" w:color="auto"/>
        <w:right w:val="none" w:sz="0" w:space="0" w:color="auto"/>
      </w:divBdr>
    </w:div>
    <w:div w:id="1705982639">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07096612">
      <w:bodyDiv w:val="1"/>
      <w:marLeft w:val="0"/>
      <w:marRight w:val="0"/>
      <w:marTop w:val="0"/>
      <w:marBottom w:val="0"/>
      <w:divBdr>
        <w:top w:val="none" w:sz="0" w:space="0" w:color="auto"/>
        <w:left w:val="none" w:sz="0" w:space="0" w:color="auto"/>
        <w:bottom w:val="none" w:sz="0" w:space="0" w:color="auto"/>
        <w:right w:val="none" w:sz="0" w:space="0" w:color="auto"/>
      </w:divBdr>
    </w:div>
    <w:div w:id="1708411733">
      <w:bodyDiv w:val="1"/>
      <w:marLeft w:val="0"/>
      <w:marRight w:val="0"/>
      <w:marTop w:val="0"/>
      <w:marBottom w:val="0"/>
      <w:divBdr>
        <w:top w:val="none" w:sz="0" w:space="0" w:color="auto"/>
        <w:left w:val="none" w:sz="0" w:space="0" w:color="auto"/>
        <w:bottom w:val="none" w:sz="0" w:space="0" w:color="auto"/>
        <w:right w:val="none" w:sz="0" w:space="0" w:color="auto"/>
      </w:divBdr>
    </w:div>
    <w:div w:id="1711800487">
      <w:bodyDiv w:val="1"/>
      <w:marLeft w:val="0"/>
      <w:marRight w:val="0"/>
      <w:marTop w:val="0"/>
      <w:marBottom w:val="0"/>
      <w:divBdr>
        <w:top w:val="none" w:sz="0" w:space="0" w:color="auto"/>
        <w:left w:val="none" w:sz="0" w:space="0" w:color="auto"/>
        <w:bottom w:val="none" w:sz="0" w:space="0" w:color="auto"/>
        <w:right w:val="none" w:sz="0" w:space="0" w:color="auto"/>
      </w:divBdr>
      <w:divsChild>
        <w:div w:id="978875486">
          <w:marLeft w:val="547"/>
          <w:marRight w:val="0"/>
          <w:marTop w:val="0"/>
          <w:marBottom w:val="0"/>
          <w:divBdr>
            <w:top w:val="none" w:sz="0" w:space="0" w:color="auto"/>
            <w:left w:val="none" w:sz="0" w:space="0" w:color="auto"/>
            <w:bottom w:val="none" w:sz="0" w:space="0" w:color="auto"/>
            <w:right w:val="none" w:sz="0" w:space="0" w:color="auto"/>
          </w:divBdr>
        </w:div>
      </w:divsChild>
    </w:div>
    <w:div w:id="1712071597">
      <w:bodyDiv w:val="1"/>
      <w:marLeft w:val="0"/>
      <w:marRight w:val="0"/>
      <w:marTop w:val="0"/>
      <w:marBottom w:val="0"/>
      <w:divBdr>
        <w:top w:val="none" w:sz="0" w:space="0" w:color="auto"/>
        <w:left w:val="none" w:sz="0" w:space="0" w:color="auto"/>
        <w:bottom w:val="none" w:sz="0" w:space="0" w:color="auto"/>
        <w:right w:val="none" w:sz="0" w:space="0" w:color="auto"/>
      </w:divBdr>
    </w:div>
    <w:div w:id="1712419224">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13264409">
      <w:bodyDiv w:val="1"/>
      <w:marLeft w:val="0"/>
      <w:marRight w:val="0"/>
      <w:marTop w:val="0"/>
      <w:marBottom w:val="0"/>
      <w:divBdr>
        <w:top w:val="none" w:sz="0" w:space="0" w:color="auto"/>
        <w:left w:val="none" w:sz="0" w:space="0" w:color="auto"/>
        <w:bottom w:val="none" w:sz="0" w:space="0" w:color="auto"/>
        <w:right w:val="none" w:sz="0" w:space="0" w:color="auto"/>
      </w:divBdr>
    </w:div>
    <w:div w:id="1721783100">
      <w:bodyDiv w:val="1"/>
      <w:marLeft w:val="0"/>
      <w:marRight w:val="0"/>
      <w:marTop w:val="0"/>
      <w:marBottom w:val="0"/>
      <w:divBdr>
        <w:top w:val="none" w:sz="0" w:space="0" w:color="auto"/>
        <w:left w:val="none" w:sz="0" w:space="0" w:color="auto"/>
        <w:bottom w:val="none" w:sz="0" w:space="0" w:color="auto"/>
        <w:right w:val="none" w:sz="0" w:space="0" w:color="auto"/>
      </w:divBdr>
    </w:div>
    <w:div w:id="1722707789">
      <w:bodyDiv w:val="1"/>
      <w:marLeft w:val="0"/>
      <w:marRight w:val="0"/>
      <w:marTop w:val="0"/>
      <w:marBottom w:val="0"/>
      <w:divBdr>
        <w:top w:val="none" w:sz="0" w:space="0" w:color="auto"/>
        <w:left w:val="none" w:sz="0" w:space="0" w:color="auto"/>
        <w:bottom w:val="none" w:sz="0" w:space="0" w:color="auto"/>
        <w:right w:val="none" w:sz="0" w:space="0" w:color="auto"/>
      </w:divBdr>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23601030">
      <w:bodyDiv w:val="1"/>
      <w:marLeft w:val="0"/>
      <w:marRight w:val="0"/>
      <w:marTop w:val="0"/>
      <w:marBottom w:val="0"/>
      <w:divBdr>
        <w:top w:val="none" w:sz="0" w:space="0" w:color="auto"/>
        <w:left w:val="none" w:sz="0" w:space="0" w:color="auto"/>
        <w:bottom w:val="none" w:sz="0" w:space="0" w:color="auto"/>
        <w:right w:val="none" w:sz="0" w:space="0" w:color="auto"/>
      </w:divBdr>
    </w:div>
    <w:div w:id="1725449269">
      <w:bodyDiv w:val="1"/>
      <w:marLeft w:val="0"/>
      <w:marRight w:val="0"/>
      <w:marTop w:val="0"/>
      <w:marBottom w:val="0"/>
      <w:divBdr>
        <w:top w:val="none" w:sz="0" w:space="0" w:color="auto"/>
        <w:left w:val="none" w:sz="0" w:space="0" w:color="auto"/>
        <w:bottom w:val="none" w:sz="0" w:space="0" w:color="auto"/>
        <w:right w:val="none" w:sz="0" w:space="0" w:color="auto"/>
      </w:divBdr>
    </w:div>
    <w:div w:id="1728526046">
      <w:bodyDiv w:val="1"/>
      <w:marLeft w:val="0"/>
      <w:marRight w:val="0"/>
      <w:marTop w:val="0"/>
      <w:marBottom w:val="0"/>
      <w:divBdr>
        <w:top w:val="none" w:sz="0" w:space="0" w:color="auto"/>
        <w:left w:val="none" w:sz="0" w:space="0" w:color="auto"/>
        <w:bottom w:val="none" w:sz="0" w:space="0" w:color="auto"/>
        <w:right w:val="none" w:sz="0" w:space="0" w:color="auto"/>
      </w:divBdr>
    </w:div>
    <w:div w:id="1729185495">
      <w:bodyDiv w:val="1"/>
      <w:marLeft w:val="0"/>
      <w:marRight w:val="0"/>
      <w:marTop w:val="0"/>
      <w:marBottom w:val="0"/>
      <w:divBdr>
        <w:top w:val="none" w:sz="0" w:space="0" w:color="auto"/>
        <w:left w:val="none" w:sz="0" w:space="0" w:color="auto"/>
        <w:bottom w:val="none" w:sz="0" w:space="0" w:color="auto"/>
        <w:right w:val="none" w:sz="0" w:space="0" w:color="auto"/>
      </w:divBdr>
      <w:divsChild>
        <w:div w:id="2082560756">
          <w:marLeft w:val="216"/>
          <w:marRight w:val="0"/>
          <w:marTop w:val="240"/>
          <w:marBottom w:val="0"/>
          <w:divBdr>
            <w:top w:val="none" w:sz="0" w:space="0" w:color="auto"/>
            <w:left w:val="none" w:sz="0" w:space="0" w:color="auto"/>
            <w:bottom w:val="none" w:sz="0" w:space="0" w:color="auto"/>
            <w:right w:val="none" w:sz="0" w:space="0" w:color="auto"/>
          </w:divBdr>
        </w:div>
      </w:divsChild>
    </w:div>
    <w:div w:id="1729497092">
      <w:bodyDiv w:val="1"/>
      <w:marLeft w:val="0"/>
      <w:marRight w:val="0"/>
      <w:marTop w:val="0"/>
      <w:marBottom w:val="0"/>
      <w:divBdr>
        <w:top w:val="none" w:sz="0" w:space="0" w:color="auto"/>
        <w:left w:val="none" w:sz="0" w:space="0" w:color="auto"/>
        <w:bottom w:val="none" w:sz="0" w:space="0" w:color="auto"/>
        <w:right w:val="none" w:sz="0" w:space="0" w:color="auto"/>
      </w:divBdr>
    </w:div>
    <w:div w:id="1731806498">
      <w:bodyDiv w:val="1"/>
      <w:marLeft w:val="0"/>
      <w:marRight w:val="0"/>
      <w:marTop w:val="0"/>
      <w:marBottom w:val="0"/>
      <w:divBdr>
        <w:top w:val="none" w:sz="0" w:space="0" w:color="auto"/>
        <w:left w:val="none" w:sz="0" w:space="0" w:color="auto"/>
        <w:bottom w:val="none" w:sz="0" w:space="0" w:color="auto"/>
        <w:right w:val="none" w:sz="0" w:space="0" w:color="auto"/>
      </w:divBdr>
    </w:div>
    <w:div w:id="1732271230">
      <w:bodyDiv w:val="1"/>
      <w:marLeft w:val="0"/>
      <w:marRight w:val="0"/>
      <w:marTop w:val="0"/>
      <w:marBottom w:val="0"/>
      <w:divBdr>
        <w:top w:val="none" w:sz="0" w:space="0" w:color="auto"/>
        <w:left w:val="none" w:sz="0" w:space="0" w:color="auto"/>
        <w:bottom w:val="none" w:sz="0" w:space="0" w:color="auto"/>
        <w:right w:val="none" w:sz="0" w:space="0" w:color="auto"/>
      </w:divBdr>
    </w:div>
    <w:div w:id="1733774682">
      <w:bodyDiv w:val="1"/>
      <w:marLeft w:val="0"/>
      <w:marRight w:val="0"/>
      <w:marTop w:val="0"/>
      <w:marBottom w:val="0"/>
      <w:divBdr>
        <w:top w:val="none" w:sz="0" w:space="0" w:color="auto"/>
        <w:left w:val="none" w:sz="0" w:space="0" w:color="auto"/>
        <w:bottom w:val="none" w:sz="0" w:space="0" w:color="auto"/>
        <w:right w:val="none" w:sz="0" w:space="0" w:color="auto"/>
      </w:divBdr>
      <w:divsChild>
        <w:div w:id="2052611528">
          <w:marLeft w:val="547"/>
          <w:marRight w:val="0"/>
          <w:marTop w:val="0"/>
          <w:marBottom w:val="0"/>
          <w:divBdr>
            <w:top w:val="none" w:sz="0" w:space="0" w:color="auto"/>
            <w:left w:val="none" w:sz="0" w:space="0" w:color="auto"/>
            <w:bottom w:val="none" w:sz="0" w:space="0" w:color="auto"/>
            <w:right w:val="none" w:sz="0" w:space="0" w:color="auto"/>
          </w:divBdr>
        </w:div>
      </w:divsChild>
    </w:div>
    <w:div w:id="1735934819">
      <w:bodyDiv w:val="1"/>
      <w:marLeft w:val="0"/>
      <w:marRight w:val="0"/>
      <w:marTop w:val="0"/>
      <w:marBottom w:val="0"/>
      <w:divBdr>
        <w:top w:val="none" w:sz="0" w:space="0" w:color="auto"/>
        <w:left w:val="none" w:sz="0" w:space="0" w:color="auto"/>
        <w:bottom w:val="none" w:sz="0" w:space="0" w:color="auto"/>
        <w:right w:val="none" w:sz="0" w:space="0" w:color="auto"/>
      </w:divBdr>
    </w:div>
    <w:div w:id="1737123975">
      <w:bodyDiv w:val="1"/>
      <w:marLeft w:val="0"/>
      <w:marRight w:val="0"/>
      <w:marTop w:val="0"/>
      <w:marBottom w:val="0"/>
      <w:divBdr>
        <w:top w:val="none" w:sz="0" w:space="0" w:color="auto"/>
        <w:left w:val="none" w:sz="0" w:space="0" w:color="auto"/>
        <w:bottom w:val="none" w:sz="0" w:space="0" w:color="auto"/>
        <w:right w:val="none" w:sz="0" w:space="0" w:color="auto"/>
      </w:divBdr>
    </w:div>
    <w:div w:id="1738479802">
      <w:bodyDiv w:val="1"/>
      <w:marLeft w:val="0"/>
      <w:marRight w:val="0"/>
      <w:marTop w:val="0"/>
      <w:marBottom w:val="0"/>
      <w:divBdr>
        <w:top w:val="none" w:sz="0" w:space="0" w:color="auto"/>
        <w:left w:val="none" w:sz="0" w:space="0" w:color="auto"/>
        <w:bottom w:val="none" w:sz="0" w:space="0" w:color="auto"/>
        <w:right w:val="none" w:sz="0" w:space="0" w:color="auto"/>
      </w:divBdr>
    </w:div>
    <w:div w:id="1741949105">
      <w:bodyDiv w:val="1"/>
      <w:marLeft w:val="0"/>
      <w:marRight w:val="0"/>
      <w:marTop w:val="0"/>
      <w:marBottom w:val="0"/>
      <w:divBdr>
        <w:top w:val="none" w:sz="0" w:space="0" w:color="auto"/>
        <w:left w:val="none" w:sz="0" w:space="0" w:color="auto"/>
        <w:bottom w:val="none" w:sz="0" w:space="0" w:color="auto"/>
        <w:right w:val="none" w:sz="0" w:space="0" w:color="auto"/>
      </w:divBdr>
    </w:div>
    <w:div w:id="1742872254">
      <w:bodyDiv w:val="1"/>
      <w:marLeft w:val="0"/>
      <w:marRight w:val="0"/>
      <w:marTop w:val="0"/>
      <w:marBottom w:val="0"/>
      <w:divBdr>
        <w:top w:val="none" w:sz="0" w:space="0" w:color="auto"/>
        <w:left w:val="none" w:sz="0" w:space="0" w:color="auto"/>
        <w:bottom w:val="none" w:sz="0" w:space="0" w:color="auto"/>
        <w:right w:val="none" w:sz="0" w:space="0" w:color="auto"/>
      </w:divBdr>
    </w:div>
    <w:div w:id="1743942954">
      <w:bodyDiv w:val="1"/>
      <w:marLeft w:val="0"/>
      <w:marRight w:val="0"/>
      <w:marTop w:val="0"/>
      <w:marBottom w:val="0"/>
      <w:divBdr>
        <w:top w:val="none" w:sz="0" w:space="0" w:color="auto"/>
        <w:left w:val="none" w:sz="0" w:space="0" w:color="auto"/>
        <w:bottom w:val="none" w:sz="0" w:space="0" w:color="auto"/>
        <w:right w:val="none" w:sz="0" w:space="0" w:color="auto"/>
      </w:divBdr>
    </w:div>
    <w:div w:id="1744717038">
      <w:bodyDiv w:val="1"/>
      <w:marLeft w:val="0"/>
      <w:marRight w:val="0"/>
      <w:marTop w:val="0"/>
      <w:marBottom w:val="0"/>
      <w:divBdr>
        <w:top w:val="none" w:sz="0" w:space="0" w:color="auto"/>
        <w:left w:val="none" w:sz="0" w:space="0" w:color="auto"/>
        <w:bottom w:val="none" w:sz="0" w:space="0" w:color="auto"/>
        <w:right w:val="none" w:sz="0" w:space="0" w:color="auto"/>
      </w:divBdr>
      <w:divsChild>
        <w:div w:id="205619642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47069860">
      <w:bodyDiv w:val="1"/>
      <w:marLeft w:val="0"/>
      <w:marRight w:val="0"/>
      <w:marTop w:val="0"/>
      <w:marBottom w:val="0"/>
      <w:divBdr>
        <w:top w:val="none" w:sz="0" w:space="0" w:color="auto"/>
        <w:left w:val="none" w:sz="0" w:space="0" w:color="auto"/>
        <w:bottom w:val="none" w:sz="0" w:space="0" w:color="auto"/>
        <w:right w:val="none" w:sz="0" w:space="0" w:color="auto"/>
      </w:divBdr>
      <w:divsChild>
        <w:div w:id="123667422">
          <w:marLeft w:val="547"/>
          <w:marRight w:val="0"/>
          <w:marTop w:val="0"/>
          <w:marBottom w:val="0"/>
          <w:divBdr>
            <w:top w:val="none" w:sz="0" w:space="0" w:color="auto"/>
            <w:left w:val="none" w:sz="0" w:space="0" w:color="auto"/>
            <w:bottom w:val="none" w:sz="0" w:space="0" w:color="auto"/>
            <w:right w:val="none" w:sz="0" w:space="0" w:color="auto"/>
          </w:divBdr>
        </w:div>
        <w:div w:id="425077627">
          <w:marLeft w:val="1166"/>
          <w:marRight w:val="0"/>
          <w:marTop w:val="0"/>
          <w:marBottom w:val="0"/>
          <w:divBdr>
            <w:top w:val="none" w:sz="0" w:space="0" w:color="auto"/>
            <w:left w:val="none" w:sz="0" w:space="0" w:color="auto"/>
            <w:bottom w:val="none" w:sz="0" w:space="0" w:color="auto"/>
            <w:right w:val="none" w:sz="0" w:space="0" w:color="auto"/>
          </w:divBdr>
        </w:div>
        <w:div w:id="554702128">
          <w:marLeft w:val="1166"/>
          <w:marRight w:val="0"/>
          <w:marTop w:val="0"/>
          <w:marBottom w:val="0"/>
          <w:divBdr>
            <w:top w:val="none" w:sz="0" w:space="0" w:color="auto"/>
            <w:left w:val="none" w:sz="0" w:space="0" w:color="auto"/>
            <w:bottom w:val="none" w:sz="0" w:space="0" w:color="auto"/>
            <w:right w:val="none" w:sz="0" w:space="0" w:color="auto"/>
          </w:divBdr>
        </w:div>
        <w:div w:id="736517079">
          <w:marLeft w:val="547"/>
          <w:marRight w:val="0"/>
          <w:marTop w:val="0"/>
          <w:marBottom w:val="0"/>
          <w:divBdr>
            <w:top w:val="none" w:sz="0" w:space="0" w:color="auto"/>
            <w:left w:val="none" w:sz="0" w:space="0" w:color="auto"/>
            <w:bottom w:val="none" w:sz="0" w:space="0" w:color="auto"/>
            <w:right w:val="none" w:sz="0" w:space="0" w:color="auto"/>
          </w:divBdr>
        </w:div>
        <w:div w:id="1668551858">
          <w:marLeft w:val="547"/>
          <w:marRight w:val="0"/>
          <w:marTop w:val="0"/>
          <w:marBottom w:val="0"/>
          <w:divBdr>
            <w:top w:val="none" w:sz="0" w:space="0" w:color="auto"/>
            <w:left w:val="none" w:sz="0" w:space="0" w:color="auto"/>
            <w:bottom w:val="none" w:sz="0" w:space="0" w:color="auto"/>
            <w:right w:val="none" w:sz="0" w:space="0" w:color="auto"/>
          </w:divBdr>
        </w:div>
        <w:div w:id="1719548415">
          <w:marLeft w:val="1166"/>
          <w:marRight w:val="0"/>
          <w:marTop w:val="0"/>
          <w:marBottom w:val="0"/>
          <w:divBdr>
            <w:top w:val="none" w:sz="0" w:space="0" w:color="auto"/>
            <w:left w:val="none" w:sz="0" w:space="0" w:color="auto"/>
            <w:bottom w:val="none" w:sz="0" w:space="0" w:color="auto"/>
            <w:right w:val="none" w:sz="0" w:space="0" w:color="auto"/>
          </w:divBdr>
        </w:div>
        <w:div w:id="1723214719">
          <w:marLeft w:val="1166"/>
          <w:marRight w:val="0"/>
          <w:marTop w:val="0"/>
          <w:marBottom w:val="0"/>
          <w:divBdr>
            <w:top w:val="none" w:sz="0" w:space="0" w:color="auto"/>
            <w:left w:val="none" w:sz="0" w:space="0" w:color="auto"/>
            <w:bottom w:val="none" w:sz="0" w:space="0" w:color="auto"/>
            <w:right w:val="none" w:sz="0" w:space="0" w:color="auto"/>
          </w:divBdr>
        </w:div>
        <w:div w:id="1810778747">
          <w:marLeft w:val="547"/>
          <w:marRight w:val="0"/>
          <w:marTop w:val="0"/>
          <w:marBottom w:val="0"/>
          <w:divBdr>
            <w:top w:val="none" w:sz="0" w:space="0" w:color="auto"/>
            <w:left w:val="none" w:sz="0" w:space="0" w:color="auto"/>
            <w:bottom w:val="none" w:sz="0" w:space="0" w:color="auto"/>
            <w:right w:val="none" w:sz="0" w:space="0" w:color="auto"/>
          </w:divBdr>
        </w:div>
      </w:divsChild>
    </w:div>
    <w:div w:id="1747342696">
      <w:bodyDiv w:val="1"/>
      <w:marLeft w:val="0"/>
      <w:marRight w:val="0"/>
      <w:marTop w:val="0"/>
      <w:marBottom w:val="0"/>
      <w:divBdr>
        <w:top w:val="none" w:sz="0" w:space="0" w:color="auto"/>
        <w:left w:val="none" w:sz="0" w:space="0" w:color="auto"/>
        <w:bottom w:val="none" w:sz="0" w:space="0" w:color="auto"/>
        <w:right w:val="none" w:sz="0" w:space="0" w:color="auto"/>
      </w:divBdr>
    </w:div>
    <w:div w:id="1749964106">
      <w:bodyDiv w:val="1"/>
      <w:marLeft w:val="0"/>
      <w:marRight w:val="0"/>
      <w:marTop w:val="0"/>
      <w:marBottom w:val="0"/>
      <w:divBdr>
        <w:top w:val="none" w:sz="0" w:space="0" w:color="auto"/>
        <w:left w:val="none" w:sz="0" w:space="0" w:color="auto"/>
        <w:bottom w:val="none" w:sz="0" w:space="0" w:color="auto"/>
        <w:right w:val="none" w:sz="0" w:space="0" w:color="auto"/>
      </w:divBdr>
    </w:div>
    <w:div w:id="1751004479">
      <w:bodyDiv w:val="1"/>
      <w:marLeft w:val="0"/>
      <w:marRight w:val="0"/>
      <w:marTop w:val="0"/>
      <w:marBottom w:val="0"/>
      <w:divBdr>
        <w:top w:val="none" w:sz="0" w:space="0" w:color="auto"/>
        <w:left w:val="none" w:sz="0" w:space="0" w:color="auto"/>
        <w:bottom w:val="none" w:sz="0" w:space="0" w:color="auto"/>
        <w:right w:val="none" w:sz="0" w:space="0" w:color="auto"/>
      </w:divBdr>
    </w:div>
    <w:div w:id="1753769897">
      <w:bodyDiv w:val="1"/>
      <w:marLeft w:val="0"/>
      <w:marRight w:val="0"/>
      <w:marTop w:val="0"/>
      <w:marBottom w:val="0"/>
      <w:divBdr>
        <w:top w:val="none" w:sz="0" w:space="0" w:color="auto"/>
        <w:left w:val="none" w:sz="0" w:space="0" w:color="auto"/>
        <w:bottom w:val="none" w:sz="0" w:space="0" w:color="auto"/>
        <w:right w:val="none" w:sz="0" w:space="0" w:color="auto"/>
      </w:divBdr>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096697">
      <w:bodyDiv w:val="1"/>
      <w:marLeft w:val="0"/>
      <w:marRight w:val="0"/>
      <w:marTop w:val="0"/>
      <w:marBottom w:val="0"/>
      <w:divBdr>
        <w:top w:val="none" w:sz="0" w:space="0" w:color="auto"/>
        <w:left w:val="none" w:sz="0" w:space="0" w:color="auto"/>
        <w:bottom w:val="none" w:sz="0" w:space="0" w:color="auto"/>
        <w:right w:val="none" w:sz="0" w:space="0" w:color="auto"/>
      </w:divBdr>
      <w:divsChild>
        <w:div w:id="532766210">
          <w:marLeft w:val="562"/>
          <w:marRight w:val="0"/>
          <w:marTop w:val="0"/>
          <w:marBottom w:val="0"/>
          <w:divBdr>
            <w:top w:val="none" w:sz="0" w:space="0" w:color="auto"/>
            <w:left w:val="none" w:sz="0" w:space="0" w:color="auto"/>
            <w:bottom w:val="none" w:sz="0" w:space="0" w:color="auto"/>
            <w:right w:val="none" w:sz="0" w:space="0" w:color="auto"/>
          </w:divBdr>
        </w:div>
        <w:div w:id="1872448296">
          <w:marLeft w:val="821"/>
          <w:marRight w:val="0"/>
          <w:marTop w:val="0"/>
          <w:marBottom w:val="0"/>
          <w:divBdr>
            <w:top w:val="none" w:sz="0" w:space="0" w:color="auto"/>
            <w:left w:val="none" w:sz="0" w:space="0" w:color="auto"/>
            <w:bottom w:val="none" w:sz="0" w:space="0" w:color="auto"/>
            <w:right w:val="none" w:sz="0" w:space="0" w:color="auto"/>
          </w:divBdr>
        </w:div>
      </w:divsChild>
    </w:div>
    <w:div w:id="1757242136">
      <w:bodyDiv w:val="1"/>
      <w:marLeft w:val="0"/>
      <w:marRight w:val="0"/>
      <w:marTop w:val="0"/>
      <w:marBottom w:val="0"/>
      <w:divBdr>
        <w:top w:val="none" w:sz="0" w:space="0" w:color="auto"/>
        <w:left w:val="none" w:sz="0" w:space="0" w:color="auto"/>
        <w:bottom w:val="none" w:sz="0" w:space="0" w:color="auto"/>
        <w:right w:val="none" w:sz="0" w:space="0" w:color="auto"/>
      </w:divBdr>
    </w:div>
    <w:div w:id="1758089691">
      <w:bodyDiv w:val="1"/>
      <w:marLeft w:val="0"/>
      <w:marRight w:val="0"/>
      <w:marTop w:val="0"/>
      <w:marBottom w:val="0"/>
      <w:divBdr>
        <w:top w:val="none" w:sz="0" w:space="0" w:color="auto"/>
        <w:left w:val="none" w:sz="0" w:space="0" w:color="auto"/>
        <w:bottom w:val="none" w:sz="0" w:space="0" w:color="auto"/>
        <w:right w:val="none" w:sz="0" w:space="0" w:color="auto"/>
      </w:divBdr>
    </w:div>
    <w:div w:id="1758138324">
      <w:bodyDiv w:val="1"/>
      <w:marLeft w:val="0"/>
      <w:marRight w:val="0"/>
      <w:marTop w:val="0"/>
      <w:marBottom w:val="0"/>
      <w:divBdr>
        <w:top w:val="none" w:sz="0" w:space="0" w:color="auto"/>
        <w:left w:val="none" w:sz="0" w:space="0" w:color="auto"/>
        <w:bottom w:val="none" w:sz="0" w:space="0" w:color="auto"/>
        <w:right w:val="none" w:sz="0" w:space="0" w:color="auto"/>
      </w:divBdr>
    </w:div>
    <w:div w:id="1761177615">
      <w:bodyDiv w:val="1"/>
      <w:marLeft w:val="0"/>
      <w:marRight w:val="0"/>
      <w:marTop w:val="0"/>
      <w:marBottom w:val="0"/>
      <w:divBdr>
        <w:top w:val="none" w:sz="0" w:space="0" w:color="auto"/>
        <w:left w:val="none" w:sz="0" w:space="0" w:color="auto"/>
        <w:bottom w:val="none" w:sz="0" w:space="0" w:color="auto"/>
        <w:right w:val="none" w:sz="0" w:space="0" w:color="auto"/>
      </w:divBdr>
    </w:div>
    <w:div w:id="1762412157">
      <w:bodyDiv w:val="1"/>
      <w:marLeft w:val="0"/>
      <w:marRight w:val="0"/>
      <w:marTop w:val="0"/>
      <w:marBottom w:val="0"/>
      <w:divBdr>
        <w:top w:val="none" w:sz="0" w:space="0" w:color="auto"/>
        <w:left w:val="none" w:sz="0" w:space="0" w:color="auto"/>
        <w:bottom w:val="none" w:sz="0" w:space="0" w:color="auto"/>
        <w:right w:val="none" w:sz="0" w:space="0" w:color="auto"/>
      </w:divBdr>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68962761">
      <w:bodyDiv w:val="1"/>
      <w:marLeft w:val="0"/>
      <w:marRight w:val="0"/>
      <w:marTop w:val="0"/>
      <w:marBottom w:val="0"/>
      <w:divBdr>
        <w:top w:val="none" w:sz="0" w:space="0" w:color="auto"/>
        <w:left w:val="none" w:sz="0" w:space="0" w:color="auto"/>
        <w:bottom w:val="none" w:sz="0" w:space="0" w:color="auto"/>
        <w:right w:val="none" w:sz="0" w:space="0" w:color="auto"/>
      </w:divBdr>
    </w:div>
    <w:div w:id="1772431121">
      <w:bodyDiv w:val="1"/>
      <w:marLeft w:val="0"/>
      <w:marRight w:val="0"/>
      <w:marTop w:val="0"/>
      <w:marBottom w:val="0"/>
      <w:divBdr>
        <w:top w:val="none" w:sz="0" w:space="0" w:color="auto"/>
        <w:left w:val="none" w:sz="0" w:space="0" w:color="auto"/>
        <w:bottom w:val="none" w:sz="0" w:space="0" w:color="auto"/>
        <w:right w:val="none" w:sz="0" w:space="0" w:color="auto"/>
      </w:divBdr>
    </w:div>
    <w:div w:id="1775632892">
      <w:bodyDiv w:val="1"/>
      <w:marLeft w:val="0"/>
      <w:marRight w:val="0"/>
      <w:marTop w:val="0"/>
      <w:marBottom w:val="0"/>
      <w:divBdr>
        <w:top w:val="none" w:sz="0" w:space="0" w:color="auto"/>
        <w:left w:val="none" w:sz="0" w:space="0" w:color="auto"/>
        <w:bottom w:val="none" w:sz="0" w:space="0" w:color="auto"/>
        <w:right w:val="none" w:sz="0" w:space="0" w:color="auto"/>
      </w:divBdr>
    </w:div>
    <w:div w:id="1776052688">
      <w:bodyDiv w:val="1"/>
      <w:marLeft w:val="0"/>
      <w:marRight w:val="0"/>
      <w:marTop w:val="0"/>
      <w:marBottom w:val="0"/>
      <w:divBdr>
        <w:top w:val="none" w:sz="0" w:space="0" w:color="auto"/>
        <w:left w:val="none" w:sz="0" w:space="0" w:color="auto"/>
        <w:bottom w:val="none" w:sz="0" w:space="0" w:color="auto"/>
        <w:right w:val="none" w:sz="0" w:space="0" w:color="auto"/>
      </w:divBdr>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77476795">
      <w:bodyDiv w:val="1"/>
      <w:marLeft w:val="0"/>
      <w:marRight w:val="0"/>
      <w:marTop w:val="0"/>
      <w:marBottom w:val="0"/>
      <w:divBdr>
        <w:top w:val="none" w:sz="0" w:space="0" w:color="auto"/>
        <w:left w:val="none" w:sz="0" w:space="0" w:color="auto"/>
        <w:bottom w:val="none" w:sz="0" w:space="0" w:color="auto"/>
        <w:right w:val="none" w:sz="0" w:space="0" w:color="auto"/>
      </w:divBdr>
    </w:div>
    <w:div w:id="1780878385">
      <w:bodyDiv w:val="1"/>
      <w:marLeft w:val="0"/>
      <w:marRight w:val="0"/>
      <w:marTop w:val="0"/>
      <w:marBottom w:val="0"/>
      <w:divBdr>
        <w:top w:val="none" w:sz="0" w:space="0" w:color="auto"/>
        <w:left w:val="none" w:sz="0" w:space="0" w:color="auto"/>
        <w:bottom w:val="none" w:sz="0" w:space="0" w:color="auto"/>
        <w:right w:val="none" w:sz="0" w:space="0" w:color="auto"/>
      </w:divBdr>
    </w:div>
    <w:div w:id="1781339489">
      <w:bodyDiv w:val="1"/>
      <w:marLeft w:val="0"/>
      <w:marRight w:val="0"/>
      <w:marTop w:val="0"/>
      <w:marBottom w:val="0"/>
      <w:divBdr>
        <w:top w:val="none" w:sz="0" w:space="0" w:color="auto"/>
        <w:left w:val="none" w:sz="0" w:space="0" w:color="auto"/>
        <w:bottom w:val="none" w:sz="0" w:space="0" w:color="auto"/>
        <w:right w:val="none" w:sz="0" w:space="0" w:color="auto"/>
      </w:divBdr>
    </w:div>
    <w:div w:id="1784348743">
      <w:bodyDiv w:val="1"/>
      <w:marLeft w:val="0"/>
      <w:marRight w:val="0"/>
      <w:marTop w:val="0"/>
      <w:marBottom w:val="0"/>
      <w:divBdr>
        <w:top w:val="none" w:sz="0" w:space="0" w:color="auto"/>
        <w:left w:val="none" w:sz="0" w:space="0" w:color="auto"/>
        <w:bottom w:val="none" w:sz="0" w:space="0" w:color="auto"/>
        <w:right w:val="none" w:sz="0" w:space="0" w:color="auto"/>
      </w:divBdr>
    </w:div>
    <w:div w:id="1786119248">
      <w:bodyDiv w:val="1"/>
      <w:marLeft w:val="0"/>
      <w:marRight w:val="0"/>
      <w:marTop w:val="0"/>
      <w:marBottom w:val="0"/>
      <w:divBdr>
        <w:top w:val="none" w:sz="0" w:space="0" w:color="auto"/>
        <w:left w:val="none" w:sz="0" w:space="0" w:color="auto"/>
        <w:bottom w:val="none" w:sz="0" w:space="0" w:color="auto"/>
        <w:right w:val="none" w:sz="0" w:space="0" w:color="auto"/>
      </w:divBdr>
    </w:div>
    <w:div w:id="1788964217">
      <w:bodyDiv w:val="1"/>
      <w:marLeft w:val="0"/>
      <w:marRight w:val="0"/>
      <w:marTop w:val="0"/>
      <w:marBottom w:val="0"/>
      <w:divBdr>
        <w:top w:val="none" w:sz="0" w:space="0" w:color="auto"/>
        <w:left w:val="none" w:sz="0" w:space="0" w:color="auto"/>
        <w:bottom w:val="none" w:sz="0" w:space="0" w:color="auto"/>
        <w:right w:val="none" w:sz="0" w:space="0" w:color="auto"/>
      </w:divBdr>
    </w:div>
    <w:div w:id="1791820506">
      <w:bodyDiv w:val="1"/>
      <w:marLeft w:val="0"/>
      <w:marRight w:val="0"/>
      <w:marTop w:val="0"/>
      <w:marBottom w:val="0"/>
      <w:divBdr>
        <w:top w:val="none" w:sz="0" w:space="0" w:color="auto"/>
        <w:left w:val="none" w:sz="0" w:space="0" w:color="auto"/>
        <w:bottom w:val="none" w:sz="0" w:space="0" w:color="auto"/>
        <w:right w:val="none" w:sz="0" w:space="0" w:color="auto"/>
      </w:divBdr>
    </w:div>
    <w:div w:id="1792936754">
      <w:bodyDiv w:val="1"/>
      <w:marLeft w:val="0"/>
      <w:marRight w:val="0"/>
      <w:marTop w:val="0"/>
      <w:marBottom w:val="0"/>
      <w:divBdr>
        <w:top w:val="none" w:sz="0" w:space="0" w:color="auto"/>
        <w:left w:val="none" w:sz="0" w:space="0" w:color="auto"/>
        <w:bottom w:val="none" w:sz="0" w:space="0" w:color="auto"/>
        <w:right w:val="none" w:sz="0" w:space="0" w:color="auto"/>
      </w:divBdr>
    </w:div>
    <w:div w:id="1795826031">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1412066">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06313414">
      <w:bodyDiv w:val="1"/>
      <w:marLeft w:val="0"/>
      <w:marRight w:val="0"/>
      <w:marTop w:val="0"/>
      <w:marBottom w:val="0"/>
      <w:divBdr>
        <w:top w:val="none" w:sz="0" w:space="0" w:color="auto"/>
        <w:left w:val="none" w:sz="0" w:space="0" w:color="auto"/>
        <w:bottom w:val="none" w:sz="0" w:space="0" w:color="auto"/>
        <w:right w:val="none" w:sz="0" w:space="0" w:color="auto"/>
      </w:divBdr>
    </w:div>
    <w:div w:id="1806897459">
      <w:bodyDiv w:val="1"/>
      <w:marLeft w:val="0"/>
      <w:marRight w:val="0"/>
      <w:marTop w:val="0"/>
      <w:marBottom w:val="0"/>
      <w:divBdr>
        <w:top w:val="none" w:sz="0" w:space="0" w:color="auto"/>
        <w:left w:val="none" w:sz="0" w:space="0" w:color="auto"/>
        <w:bottom w:val="none" w:sz="0" w:space="0" w:color="auto"/>
        <w:right w:val="none" w:sz="0" w:space="0" w:color="auto"/>
      </w:divBdr>
    </w:div>
    <w:div w:id="1809545619">
      <w:bodyDiv w:val="1"/>
      <w:marLeft w:val="0"/>
      <w:marRight w:val="0"/>
      <w:marTop w:val="0"/>
      <w:marBottom w:val="0"/>
      <w:divBdr>
        <w:top w:val="none" w:sz="0" w:space="0" w:color="auto"/>
        <w:left w:val="none" w:sz="0" w:space="0" w:color="auto"/>
        <w:bottom w:val="none" w:sz="0" w:space="0" w:color="auto"/>
        <w:right w:val="none" w:sz="0" w:space="0" w:color="auto"/>
      </w:divBdr>
      <w:divsChild>
        <w:div w:id="411321100">
          <w:marLeft w:val="1166"/>
          <w:marRight w:val="0"/>
          <w:marTop w:val="0"/>
          <w:marBottom w:val="0"/>
          <w:divBdr>
            <w:top w:val="none" w:sz="0" w:space="0" w:color="auto"/>
            <w:left w:val="none" w:sz="0" w:space="0" w:color="auto"/>
            <w:bottom w:val="none" w:sz="0" w:space="0" w:color="auto"/>
            <w:right w:val="none" w:sz="0" w:space="0" w:color="auto"/>
          </w:divBdr>
        </w:div>
        <w:div w:id="551187757">
          <w:marLeft w:val="547"/>
          <w:marRight w:val="0"/>
          <w:marTop w:val="0"/>
          <w:marBottom w:val="0"/>
          <w:divBdr>
            <w:top w:val="none" w:sz="0" w:space="0" w:color="auto"/>
            <w:left w:val="none" w:sz="0" w:space="0" w:color="auto"/>
            <w:bottom w:val="none" w:sz="0" w:space="0" w:color="auto"/>
            <w:right w:val="none" w:sz="0" w:space="0" w:color="auto"/>
          </w:divBdr>
        </w:div>
        <w:div w:id="1105686235">
          <w:marLeft w:val="547"/>
          <w:marRight w:val="0"/>
          <w:marTop w:val="0"/>
          <w:marBottom w:val="0"/>
          <w:divBdr>
            <w:top w:val="none" w:sz="0" w:space="0" w:color="auto"/>
            <w:left w:val="none" w:sz="0" w:space="0" w:color="auto"/>
            <w:bottom w:val="none" w:sz="0" w:space="0" w:color="auto"/>
            <w:right w:val="none" w:sz="0" w:space="0" w:color="auto"/>
          </w:divBdr>
        </w:div>
        <w:div w:id="1194922668">
          <w:marLeft w:val="1166"/>
          <w:marRight w:val="0"/>
          <w:marTop w:val="0"/>
          <w:marBottom w:val="0"/>
          <w:divBdr>
            <w:top w:val="none" w:sz="0" w:space="0" w:color="auto"/>
            <w:left w:val="none" w:sz="0" w:space="0" w:color="auto"/>
            <w:bottom w:val="none" w:sz="0" w:space="0" w:color="auto"/>
            <w:right w:val="none" w:sz="0" w:space="0" w:color="auto"/>
          </w:divBdr>
        </w:div>
        <w:div w:id="1542745430">
          <w:marLeft w:val="547"/>
          <w:marRight w:val="0"/>
          <w:marTop w:val="0"/>
          <w:marBottom w:val="0"/>
          <w:divBdr>
            <w:top w:val="none" w:sz="0" w:space="0" w:color="auto"/>
            <w:left w:val="none" w:sz="0" w:space="0" w:color="auto"/>
            <w:bottom w:val="none" w:sz="0" w:space="0" w:color="auto"/>
            <w:right w:val="none" w:sz="0" w:space="0" w:color="auto"/>
          </w:divBdr>
        </w:div>
      </w:divsChild>
    </w:div>
    <w:div w:id="1813136289">
      <w:bodyDiv w:val="1"/>
      <w:marLeft w:val="0"/>
      <w:marRight w:val="0"/>
      <w:marTop w:val="0"/>
      <w:marBottom w:val="0"/>
      <w:divBdr>
        <w:top w:val="none" w:sz="0" w:space="0" w:color="auto"/>
        <w:left w:val="none" w:sz="0" w:space="0" w:color="auto"/>
        <w:bottom w:val="none" w:sz="0" w:space="0" w:color="auto"/>
        <w:right w:val="none" w:sz="0" w:space="0" w:color="auto"/>
      </w:divBdr>
    </w:div>
    <w:div w:id="1818643482">
      <w:bodyDiv w:val="1"/>
      <w:marLeft w:val="0"/>
      <w:marRight w:val="0"/>
      <w:marTop w:val="0"/>
      <w:marBottom w:val="0"/>
      <w:divBdr>
        <w:top w:val="none" w:sz="0" w:space="0" w:color="auto"/>
        <w:left w:val="none" w:sz="0" w:space="0" w:color="auto"/>
        <w:bottom w:val="none" w:sz="0" w:space="0" w:color="auto"/>
        <w:right w:val="none" w:sz="0" w:space="0" w:color="auto"/>
      </w:divBdr>
    </w:div>
    <w:div w:id="1819957619">
      <w:bodyDiv w:val="1"/>
      <w:marLeft w:val="0"/>
      <w:marRight w:val="0"/>
      <w:marTop w:val="0"/>
      <w:marBottom w:val="0"/>
      <w:divBdr>
        <w:top w:val="none" w:sz="0" w:space="0" w:color="auto"/>
        <w:left w:val="none" w:sz="0" w:space="0" w:color="auto"/>
        <w:bottom w:val="none" w:sz="0" w:space="0" w:color="auto"/>
        <w:right w:val="none" w:sz="0" w:space="0" w:color="auto"/>
      </w:divBdr>
    </w:div>
    <w:div w:id="1824470978">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28939789">
      <w:bodyDiv w:val="1"/>
      <w:marLeft w:val="0"/>
      <w:marRight w:val="0"/>
      <w:marTop w:val="0"/>
      <w:marBottom w:val="0"/>
      <w:divBdr>
        <w:top w:val="none" w:sz="0" w:space="0" w:color="auto"/>
        <w:left w:val="none" w:sz="0" w:space="0" w:color="auto"/>
        <w:bottom w:val="none" w:sz="0" w:space="0" w:color="auto"/>
        <w:right w:val="none" w:sz="0" w:space="0" w:color="auto"/>
      </w:divBdr>
    </w:div>
    <w:div w:id="1830707826">
      <w:bodyDiv w:val="1"/>
      <w:marLeft w:val="0"/>
      <w:marRight w:val="0"/>
      <w:marTop w:val="0"/>
      <w:marBottom w:val="0"/>
      <w:divBdr>
        <w:top w:val="none" w:sz="0" w:space="0" w:color="auto"/>
        <w:left w:val="none" w:sz="0" w:space="0" w:color="auto"/>
        <w:bottom w:val="none" w:sz="0" w:space="0" w:color="auto"/>
        <w:right w:val="none" w:sz="0" w:space="0" w:color="auto"/>
      </w:divBdr>
    </w:div>
    <w:div w:id="1832868668">
      <w:bodyDiv w:val="1"/>
      <w:marLeft w:val="0"/>
      <w:marRight w:val="0"/>
      <w:marTop w:val="0"/>
      <w:marBottom w:val="0"/>
      <w:divBdr>
        <w:top w:val="none" w:sz="0" w:space="0" w:color="auto"/>
        <w:left w:val="none" w:sz="0" w:space="0" w:color="auto"/>
        <w:bottom w:val="none" w:sz="0" w:space="0" w:color="auto"/>
        <w:right w:val="none" w:sz="0" w:space="0" w:color="auto"/>
      </w:divBdr>
    </w:div>
    <w:div w:id="1836335529">
      <w:bodyDiv w:val="1"/>
      <w:marLeft w:val="0"/>
      <w:marRight w:val="0"/>
      <w:marTop w:val="0"/>
      <w:marBottom w:val="0"/>
      <w:divBdr>
        <w:top w:val="none" w:sz="0" w:space="0" w:color="auto"/>
        <w:left w:val="none" w:sz="0" w:space="0" w:color="auto"/>
        <w:bottom w:val="none" w:sz="0" w:space="0" w:color="auto"/>
        <w:right w:val="none" w:sz="0" w:space="0" w:color="auto"/>
      </w:divBdr>
    </w:div>
    <w:div w:id="1836603361">
      <w:bodyDiv w:val="1"/>
      <w:marLeft w:val="0"/>
      <w:marRight w:val="0"/>
      <w:marTop w:val="0"/>
      <w:marBottom w:val="0"/>
      <w:divBdr>
        <w:top w:val="none" w:sz="0" w:space="0" w:color="auto"/>
        <w:left w:val="none" w:sz="0" w:space="0" w:color="auto"/>
        <w:bottom w:val="none" w:sz="0" w:space="0" w:color="auto"/>
        <w:right w:val="none" w:sz="0" w:space="0" w:color="auto"/>
      </w:divBdr>
    </w:div>
    <w:div w:id="1837568098">
      <w:bodyDiv w:val="1"/>
      <w:marLeft w:val="0"/>
      <w:marRight w:val="0"/>
      <w:marTop w:val="0"/>
      <w:marBottom w:val="0"/>
      <w:divBdr>
        <w:top w:val="none" w:sz="0" w:space="0" w:color="auto"/>
        <w:left w:val="none" w:sz="0" w:space="0" w:color="auto"/>
        <w:bottom w:val="none" w:sz="0" w:space="0" w:color="auto"/>
        <w:right w:val="none" w:sz="0" w:space="0" w:color="auto"/>
      </w:divBdr>
    </w:div>
    <w:div w:id="1839226680">
      <w:bodyDiv w:val="1"/>
      <w:marLeft w:val="0"/>
      <w:marRight w:val="0"/>
      <w:marTop w:val="0"/>
      <w:marBottom w:val="0"/>
      <w:divBdr>
        <w:top w:val="none" w:sz="0" w:space="0" w:color="auto"/>
        <w:left w:val="none" w:sz="0" w:space="0" w:color="auto"/>
        <w:bottom w:val="none" w:sz="0" w:space="0" w:color="auto"/>
        <w:right w:val="none" w:sz="0" w:space="0" w:color="auto"/>
      </w:divBdr>
    </w:div>
    <w:div w:id="1839347830">
      <w:bodyDiv w:val="1"/>
      <w:marLeft w:val="0"/>
      <w:marRight w:val="0"/>
      <w:marTop w:val="0"/>
      <w:marBottom w:val="0"/>
      <w:divBdr>
        <w:top w:val="none" w:sz="0" w:space="0" w:color="auto"/>
        <w:left w:val="none" w:sz="0" w:space="0" w:color="auto"/>
        <w:bottom w:val="none" w:sz="0" w:space="0" w:color="auto"/>
        <w:right w:val="none" w:sz="0" w:space="0" w:color="auto"/>
      </w:divBdr>
    </w:div>
    <w:div w:id="1840076222">
      <w:bodyDiv w:val="1"/>
      <w:marLeft w:val="0"/>
      <w:marRight w:val="0"/>
      <w:marTop w:val="0"/>
      <w:marBottom w:val="0"/>
      <w:divBdr>
        <w:top w:val="none" w:sz="0" w:space="0" w:color="auto"/>
        <w:left w:val="none" w:sz="0" w:space="0" w:color="auto"/>
        <w:bottom w:val="none" w:sz="0" w:space="0" w:color="auto"/>
        <w:right w:val="none" w:sz="0" w:space="0" w:color="auto"/>
      </w:divBdr>
    </w:div>
    <w:div w:id="1840728350">
      <w:bodyDiv w:val="1"/>
      <w:marLeft w:val="0"/>
      <w:marRight w:val="0"/>
      <w:marTop w:val="0"/>
      <w:marBottom w:val="0"/>
      <w:divBdr>
        <w:top w:val="none" w:sz="0" w:space="0" w:color="auto"/>
        <w:left w:val="none" w:sz="0" w:space="0" w:color="auto"/>
        <w:bottom w:val="none" w:sz="0" w:space="0" w:color="auto"/>
        <w:right w:val="none" w:sz="0" w:space="0" w:color="auto"/>
      </w:divBdr>
    </w:div>
    <w:div w:id="1841774934">
      <w:bodyDiv w:val="1"/>
      <w:marLeft w:val="0"/>
      <w:marRight w:val="0"/>
      <w:marTop w:val="0"/>
      <w:marBottom w:val="0"/>
      <w:divBdr>
        <w:top w:val="none" w:sz="0" w:space="0" w:color="auto"/>
        <w:left w:val="none" w:sz="0" w:space="0" w:color="auto"/>
        <w:bottom w:val="none" w:sz="0" w:space="0" w:color="auto"/>
        <w:right w:val="none" w:sz="0" w:space="0" w:color="auto"/>
      </w:divBdr>
    </w:div>
    <w:div w:id="1841776619">
      <w:bodyDiv w:val="1"/>
      <w:marLeft w:val="0"/>
      <w:marRight w:val="0"/>
      <w:marTop w:val="0"/>
      <w:marBottom w:val="0"/>
      <w:divBdr>
        <w:top w:val="none" w:sz="0" w:space="0" w:color="auto"/>
        <w:left w:val="none" w:sz="0" w:space="0" w:color="auto"/>
        <w:bottom w:val="none" w:sz="0" w:space="0" w:color="auto"/>
        <w:right w:val="none" w:sz="0" w:space="0" w:color="auto"/>
      </w:divBdr>
      <w:divsChild>
        <w:div w:id="897209232">
          <w:marLeft w:val="562"/>
          <w:marRight w:val="0"/>
          <w:marTop w:val="0"/>
          <w:marBottom w:val="0"/>
          <w:divBdr>
            <w:top w:val="none" w:sz="0" w:space="0" w:color="auto"/>
            <w:left w:val="none" w:sz="0" w:space="0" w:color="auto"/>
            <w:bottom w:val="none" w:sz="0" w:space="0" w:color="auto"/>
            <w:right w:val="none" w:sz="0" w:space="0" w:color="auto"/>
          </w:divBdr>
        </w:div>
        <w:div w:id="1796833111">
          <w:marLeft w:val="562"/>
          <w:marRight w:val="0"/>
          <w:marTop w:val="0"/>
          <w:marBottom w:val="0"/>
          <w:divBdr>
            <w:top w:val="none" w:sz="0" w:space="0" w:color="auto"/>
            <w:left w:val="none" w:sz="0" w:space="0" w:color="auto"/>
            <w:bottom w:val="none" w:sz="0" w:space="0" w:color="auto"/>
            <w:right w:val="none" w:sz="0" w:space="0" w:color="auto"/>
          </w:divBdr>
        </w:div>
        <w:div w:id="1836988720">
          <w:marLeft w:val="216"/>
          <w:marRight w:val="0"/>
          <w:marTop w:val="240"/>
          <w:marBottom w:val="0"/>
          <w:divBdr>
            <w:top w:val="none" w:sz="0" w:space="0" w:color="auto"/>
            <w:left w:val="none" w:sz="0" w:space="0" w:color="auto"/>
            <w:bottom w:val="none" w:sz="0" w:space="0" w:color="auto"/>
            <w:right w:val="none" w:sz="0" w:space="0" w:color="auto"/>
          </w:divBdr>
        </w:div>
      </w:divsChild>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3159890">
      <w:bodyDiv w:val="1"/>
      <w:marLeft w:val="0"/>
      <w:marRight w:val="0"/>
      <w:marTop w:val="0"/>
      <w:marBottom w:val="0"/>
      <w:divBdr>
        <w:top w:val="none" w:sz="0" w:space="0" w:color="auto"/>
        <w:left w:val="none" w:sz="0" w:space="0" w:color="auto"/>
        <w:bottom w:val="none" w:sz="0" w:space="0" w:color="auto"/>
        <w:right w:val="none" w:sz="0" w:space="0" w:color="auto"/>
      </w:divBdr>
    </w:div>
    <w:div w:id="1844854270">
      <w:bodyDiv w:val="1"/>
      <w:marLeft w:val="0"/>
      <w:marRight w:val="0"/>
      <w:marTop w:val="0"/>
      <w:marBottom w:val="0"/>
      <w:divBdr>
        <w:top w:val="none" w:sz="0" w:space="0" w:color="auto"/>
        <w:left w:val="none" w:sz="0" w:space="0" w:color="auto"/>
        <w:bottom w:val="none" w:sz="0" w:space="0" w:color="auto"/>
        <w:right w:val="none" w:sz="0" w:space="0" w:color="auto"/>
      </w:divBdr>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46045979">
      <w:bodyDiv w:val="1"/>
      <w:marLeft w:val="0"/>
      <w:marRight w:val="0"/>
      <w:marTop w:val="0"/>
      <w:marBottom w:val="0"/>
      <w:divBdr>
        <w:top w:val="none" w:sz="0" w:space="0" w:color="auto"/>
        <w:left w:val="none" w:sz="0" w:space="0" w:color="auto"/>
        <w:bottom w:val="none" w:sz="0" w:space="0" w:color="auto"/>
        <w:right w:val="none" w:sz="0" w:space="0" w:color="auto"/>
      </w:divBdr>
    </w:div>
    <w:div w:id="1847355022">
      <w:bodyDiv w:val="1"/>
      <w:marLeft w:val="0"/>
      <w:marRight w:val="0"/>
      <w:marTop w:val="0"/>
      <w:marBottom w:val="0"/>
      <w:divBdr>
        <w:top w:val="none" w:sz="0" w:space="0" w:color="auto"/>
        <w:left w:val="none" w:sz="0" w:space="0" w:color="auto"/>
        <w:bottom w:val="none" w:sz="0" w:space="0" w:color="auto"/>
        <w:right w:val="none" w:sz="0" w:space="0" w:color="auto"/>
      </w:divBdr>
    </w:div>
    <w:div w:id="1850482381">
      <w:bodyDiv w:val="1"/>
      <w:marLeft w:val="0"/>
      <w:marRight w:val="0"/>
      <w:marTop w:val="0"/>
      <w:marBottom w:val="0"/>
      <w:divBdr>
        <w:top w:val="none" w:sz="0" w:space="0" w:color="auto"/>
        <w:left w:val="none" w:sz="0" w:space="0" w:color="auto"/>
        <w:bottom w:val="none" w:sz="0" w:space="0" w:color="auto"/>
        <w:right w:val="none" w:sz="0" w:space="0" w:color="auto"/>
      </w:divBdr>
    </w:div>
    <w:div w:id="1850680954">
      <w:bodyDiv w:val="1"/>
      <w:marLeft w:val="0"/>
      <w:marRight w:val="0"/>
      <w:marTop w:val="0"/>
      <w:marBottom w:val="0"/>
      <w:divBdr>
        <w:top w:val="none" w:sz="0" w:space="0" w:color="auto"/>
        <w:left w:val="none" w:sz="0" w:space="0" w:color="auto"/>
        <w:bottom w:val="none" w:sz="0" w:space="0" w:color="auto"/>
        <w:right w:val="none" w:sz="0" w:space="0" w:color="auto"/>
      </w:divBdr>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60969797">
      <w:bodyDiv w:val="1"/>
      <w:marLeft w:val="0"/>
      <w:marRight w:val="0"/>
      <w:marTop w:val="0"/>
      <w:marBottom w:val="0"/>
      <w:divBdr>
        <w:top w:val="none" w:sz="0" w:space="0" w:color="auto"/>
        <w:left w:val="none" w:sz="0" w:space="0" w:color="auto"/>
        <w:bottom w:val="none" w:sz="0" w:space="0" w:color="auto"/>
        <w:right w:val="none" w:sz="0" w:space="0" w:color="auto"/>
      </w:divBdr>
    </w:div>
    <w:div w:id="1864858312">
      <w:bodyDiv w:val="1"/>
      <w:marLeft w:val="0"/>
      <w:marRight w:val="0"/>
      <w:marTop w:val="0"/>
      <w:marBottom w:val="0"/>
      <w:divBdr>
        <w:top w:val="none" w:sz="0" w:space="0" w:color="auto"/>
        <w:left w:val="none" w:sz="0" w:space="0" w:color="auto"/>
        <w:bottom w:val="none" w:sz="0" w:space="0" w:color="auto"/>
        <w:right w:val="none" w:sz="0" w:space="0" w:color="auto"/>
      </w:divBdr>
    </w:div>
    <w:div w:id="1865898251">
      <w:bodyDiv w:val="1"/>
      <w:marLeft w:val="0"/>
      <w:marRight w:val="0"/>
      <w:marTop w:val="0"/>
      <w:marBottom w:val="0"/>
      <w:divBdr>
        <w:top w:val="none" w:sz="0" w:space="0" w:color="auto"/>
        <w:left w:val="none" w:sz="0" w:space="0" w:color="auto"/>
        <w:bottom w:val="none" w:sz="0" w:space="0" w:color="auto"/>
        <w:right w:val="none" w:sz="0" w:space="0" w:color="auto"/>
      </w:divBdr>
    </w:div>
    <w:div w:id="1866478808">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74343204">
      <w:bodyDiv w:val="1"/>
      <w:marLeft w:val="0"/>
      <w:marRight w:val="0"/>
      <w:marTop w:val="0"/>
      <w:marBottom w:val="0"/>
      <w:divBdr>
        <w:top w:val="none" w:sz="0" w:space="0" w:color="auto"/>
        <w:left w:val="none" w:sz="0" w:space="0" w:color="auto"/>
        <w:bottom w:val="none" w:sz="0" w:space="0" w:color="auto"/>
        <w:right w:val="none" w:sz="0" w:space="0" w:color="auto"/>
      </w:divBdr>
    </w:div>
    <w:div w:id="1877503564">
      <w:bodyDiv w:val="1"/>
      <w:marLeft w:val="0"/>
      <w:marRight w:val="0"/>
      <w:marTop w:val="0"/>
      <w:marBottom w:val="0"/>
      <w:divBdr>
        <w:top w:val="none" w:sz="0" w:space="0" w:color="auto"/>
        <w:left w:val="none" w:sz="0" w:space="0" w:color="auto"/>
        <w:bottom w:val="none" w:sz="0" w:space="0" w:color="auto"/>
        <w:right w:val="none" w:sz="0" w:space="0" w:color="auto"/>
      </w:divBdr>
    </w:div>
    <w:div w:id="1878076920">
      <w:bodyDiv w:val="1"/>
      <w:marLeft w:val="0"/>
      <w:marRight w:val="0"/>
      <w:marTop w:val="0"/>
      <w:marBottom w:val="0"/>
      <w:divBdr>
        <w:top w:val="none" w:sz="0" w:space="0" w:color="auto"/>
        <w:left w:val="none" w:sz="0" w:space="0" w:color="auto"/>
        <w:bottom w:val="none" w:sz="0" w:space="0" w:color="auto"/>
        <w:right w:val="none" w:sz="0" w:space="0" w:color="auto"/>
      </w:divBdr>
    </w:div>
    <w:div w:id="1878928624">
      <w:bodyDiv w:val="1"/>
      <w:marLeft w:val="0"/>
      <w:marRight w:val="0"/>
      <w:marTop w:val="0"/>
      <w:marBottom w:val="0"/>
      <w:divBdr>
        <w:top w:val="none" w:sz="0" w:space="0" w:color="auto"/>
        <w:left w:val="none" w:sz="0" w:space="0" w:color="auto"/>
        <w:bottom w:val="none" w:sz="0" w:space="0" w:color="auto"/>
        <w:right w:val="none" w:sz="0" w:space="0" w:color="auto"/>
      </w:divBdr>
    </w:div>
    <w:div w:id="1880779306">
      <w:bodyDiv w:val="1"/>
      <w:marLeft w:val="0"/>
      <w:marRight w:val="0"/>
      <w:marTop w:val="0"/>
      <w:marBottom w:val="0"/>
      <w:divBdr>
        <w:top w:val="none" w:sz="0" w:space="0" w:color="auto"/>
        <w:left w:val="none" w:sz="0" w:space="0" w:color="auto"/>
        <w:bottom w:val="none" w:sz="0" w:space="0" w:color="auto"/>
        <w:right w:val="none" w:sz="0" w:space="0" w:color="auto"/>
      </w:divBdr>
    </w:div>
    <w:div w:id="1881043136">
      <w:bodyDiv w:val="1"/>
      <w:marLeft w:val="0"/>
      <w:marRight w:val="0"/>
      <w:marTop w:val="0"/>
      <w:marBottom w:val="0"/>
      <w:divBdr>
        <w:top w:val="none" w:sz="0" w:space="0" w:color="auto"/>
        <w:left w:val="none" w:sz="0" w:space="0" w:color="auto"/>
        <w:bottom w:val="none" w:sz="0" w:space="0" w:color="auto"/>
        <w:right w:val="none" w:sz="0" w:space="0" w:color="auto"/>
      </w:divBdr>
    </w:div>
    <w:div w:id="1885173666">
      <w:bodyDiv w:val="1"/>
      <w:marLeft w:val="0"/>
      <w:marRight w:val="0"/>
      <w:marTop w:val="0"/>
      <w:marBottom w:val="0"/>
      <w:divBdr>
        <w:top w:val="none" w:sz="0" w:space="0" w:color="auto"/>
        <w:left w:val="none" w:sz="0" w:space="0" w:color="auto"/>
        <w:bottom w:val="none" w:sz="0" w:space="0" w:color="auto"/>
        <w:right w:val="none" w:sz="0" w:space="0" w:color="auto"/>
      </w:divBdr>
    </w:div>
    <w:div w:id="1885678685">
      <w:bodyDiv w:val="1"/>
      <w:marLeft w:val="0"/>
      <w:marRight w:val="0"/>
      <w:marTop w:val="0"/>
      <w:marBottom w:val="0"/>
      <w:divBdr>
        <w:top w:val="none" w:sz="0" w:space="0" w:color="auto"/>
        <w:left w:val="none" w:sz="0" w:space="0" w:color="auto"/>
        <w:bottom w:val="none" w:sz="0" w:space="0" w:color="auto"/>
        <w:right w:val="none" w:sz="0" w:space="0" w:color="auto"/>
      </w:divBdr>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86677792">
      <w:bodyDiv w:val="1"/>
      <w:marLeft w:val="0"/>
      <w:marRight w:val="0"/>
      <w:marTop w:val="0"/>
      <w:marBottom w:val="0"/>
      <w:divBdr>
        <w:top w:val="none" w:sz="0" w:space="0" w:color="auto"/>
        <w:left w:val="none" w:sz="0" w:space="0" w:color="auto"/>
        <w:bottom w:val="none" w:sz="0" w:space="0" w:color="auto"/>
        <w:right w:val="none" w:sz="0" w:space="0" w:color="auto"/>
      </w:divBdr>
      <w:divsChild>
        <w:div w:id="184369018">
          <w:marLeft w:val="446"/>
          <w:marRight w:val="0"/>
          <w:marTop w:val="0"/>
          <w:marBottom w:val="0"/>
          <w:divBdr>
            <w:top w:val="none" w:sz="0" w:space="0" w:color="auto"/>
            <w:left w:val="none" w:sz="0" w:space="0" w:color="auto"/>
            <w:bottom w:val="none" w:sz="0" w:space="0" w:color="auto"/>
            <w:right w:val="none" w:sz="0" w:space="0" w:color="auto"/>
          </w:divBdr>
        </w:div>
        <w:div w:id="387462382">
          <w:marLeft w:val="446"/>
          <w:marRight w:val="0"/>
          <w:marTop w:val="0"/>
          <w:marBottom w:val="0"/>
          <w:divBdr>
            <w:top w:val="none" w:sz="0" w:space="0" w:color="auto"/>
            <w:left w:val="none" w:sz="0" w:space="0" w:color="auto"/>
            <w:bottom w:val="none" w:sz="0" w:space="0" w:color="auto"/>
            <w:right w:val="none" w:sz="0" w:space="0" w:color="auto"/>
          </w:divBdr>
        </w:div>
        <w:div w:id="1788230456">
          <w:marLeft w:val="446"/>
          <w:marRight w:val="0"/>
          <w:marTop w:val="0"/>
          <w:marBottom w:val="0"/>
          <w:divBdr>
            <w:top w:val="none" w:sz="0" w:space="0" w:color="auto"/>
            <w:left w:val="none" w:sz="0" w:space="0" w:color="auto"/>
            <w:bottom w:val="none" w:sz="0" w:space="0" w:color="auto"/>
            <w:right w:val="none" w:sz="0" w:space="0" w:color="auto"/>
          </w:divBdr>
        </w:div>
        <w:div w:id="1883251324">
          <w:marLeft w:val="446"/>
          <w:marRight w:val="0"/>
          <w:marTop w:val="0"/>
          <w:marBottom w:val="0"/>
          <w:divBdr>
            <w:top w:val="none" w:sz="0" w:space="0" w:color="auto"/>
            <w:left w:val="none" w:sz="0" w:space="0" w:color="auto"/>
            <w:bottom w:val="none" w:sz="0" w:space="0" w:color="auto"/>
            <w:right w:val="none" w:sz="0" w:space="0" w:color="auto"/>
          </w:divBdr>
        </w:div>
        <w:div w:id="1900676578">
          <w:marLeft w:val="446"/>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892382728">
      <w:bodyDiv w:val="1"/>
      <w:marLeft w:val="0"/>
      <w:marRight w:val="0"/>
      <w:marTop w:val="0"/>
      <w:marBottom w:val="0"/>
      <w:divBdr>
        <w:top w:val="none" w:sz="0" w:space="0" w:color="auto"/>
        <w:left w:val="none" w:sz="0" w:space="0" w:color="auto"/>
        <w:bottom w:val="none" w:sz="0" w:space="0" w:color="auto"/>
        <w:right w:val="none" w:sz="0" w:space="0" w:color="auto"/>
      </w:divBdr>
    </w:div>
    <w:div w:id="1896358157">
      <w:bodyDiv w:val="1"/>
      <w:marLeft w:val="0"/>
      <w:marRight w:val="0"/>
      <w:marTop w:val="0"/>
      <w:marBottom w:val="0"/>
      <w:divBdr>
        <w:top w:val="none" w:sz="0" w:space="0" w:color="auto"/>
        <w:left w:val="none" w:sz="0" w:space="0" w:color="auto"/>
        <w:bottom w:val="none" w:sz="0" w:space="0" w:color="auto"/>
        <w:right w:val="none" w:sz="0" w:space="0" w:color="auto"/>
      </w:divBdr>
    </w:div>
    <w:div w:id="1897280294">
      <w:bodyDiv w:val="1"/>
      <w:marLeft w:val="0"/>
      <w:marRight w:val="0"/>
      <w:marTop w:val="0"/>
      <w:marBottom w:val="0"/>
      <w:divBdr>
        <w:top w:val="none" w:sz="0" w:space="0" w:color="auto"/>
        <w:left w:val="none" w:sz="0" w:space="0" w:color="auto"/>
        <w:bottom w:val="none" w:sz="0" w:space="0" w:color="auto"/>
        <w:right w:val="none" w:sz="0" w:space="0" w:color="auto"/>
      </w:divBdr>
    </w:div>
    <w:div w:id="1900165995">
      <w:bodyDiv w:val="1"/>
      <w:marLeft w:val="0"/>
      <w:marRight w:val="0"/>
      <w:marTop w:val="0"/>
      <w:marBottom w:val="0"/>
      <w:divBdr>
        <w:top w:val="none" w:sz="0" w:space="0" w:color="auto"/>
        <w:left w:val="none" w:sz="0" w:space="0" w:color="auto"/>
        <w:bottom w:val="none" w:sz="0" w:space="0" w:color="auto"/>
        <w:right w:val="none" w:sz="0" w:space="0" w:color="auto"/>
      </w:divBdr>
    </w:div>
    <w:div w:id="1904021359">
      <w:bodyDiv w:val="1"/>
      <w:marLeft w:val="0"/>
      <w:marRight w:val="0"/>
      <w:marTop w:val="0"/>
      <w:marBottom w:val="0"/>
      <w:divBdr>
        <w:top w:val="none" w:sz="0" w:space="0" w:color="auto"/>
        <w:left w:val="none" w:sz="0" w:space="0" w:color="auto"/>
        <w:bottom w:val="none" w:sz="0" w:space="0" w:color="auto"/>
        <w:right w:val="none" w:sz="0" w:space="0" w:color="auto"/>
      </w:divBdr>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11304214">
      <w:bodyDiv w:val="1"/>
      <w:marLeft w:val="0"/>
      <w:marRight w:val="0"/>
      <w:marTop w:val="0"/>
      <w:marBottom w:val="0"/>
      <w:divBdr>
        <w:top w:val="none" w:sz="0" w:space="0" w:color="auto"/>
        <w:left w:val="none" w:sz="0" w:space="0" w:color="auto"/>
        <w:bottom w:val="none" w:sz="0" w:space="0" w:color="auto"/>
        <w:right w:val="none" w:sz="0" w:space="0" w:color="auto"/>
      </w:divBdr>
    </w:div>
    <w:div w:id="1911377588">
      <w:bodyDiv w:val="1"/>
      <w:marLeft w:val="0"/>
      <w:marRight w:val="0"/>
      <w:marTop w:val="0"/>
      <w:marBottom w:val="0"/>
      <w:divBdr>
        <w:top w:val="none" w:sz="0" w:space="0" w:color="auto"/>
        <w:left w:val="none" w:sz="0" w:space="0" w:color="auto"/>
        <w:bottom w:val="none" w:sz="0" w:space="0" w:color="auto"/>
        <w:right w:val="none" w:sz="0" w:space="0" w:color="auto"/>
      </w:divBdr>
    </w:div>
    <w:div w:id="1913737364">
      <w:bodyDiv w:val="1"/>
      <w:marLeft w:val="0"/>
      <w:marRight w:val="0"/>
      <w:marTop w:val="0"/>
      <w:marBottom w:val="0"/>
      <w:divBdr>
        <w:top w:val="none" w:sz="0" w:space="0" w:color="auto"/>
        <w:left w:val="none" w:sz="0" w:space="0" w:color="auto"/>
        <w:bottom w:val="none" w:sz="0" w:space="0" w:color="auto"/>
        <w:right w:val="none" w:sz="0" w:space="0" w:color="auto"/>
      </w:divBdr>
    </w:div>
    <w:div w:id="1916354603">
      <w:bodyDiv w:val="1"/>
      <w:marLeft w:val="0"/>
      <w:marRight w:val="0"/>
      <w:marTop w:val="0"/>
      <w:marBottom w:val="0"/>
      <w:divBdr>
        <w:top w:val="none" w:sz="0" w:space="0" w:color="auto"/>
        <w:left w:val="none" w:sz="0" w:space="0" w:color="auto"/>
        <w:bottom w:val="none" w:sz="0" w:space="0" w:color="auto"/>
        <w:right w:val="none" w:sz="0" w:space="0" w:color="auto"/>
      </w:divBdr>
    </w:div>
    <w:div w:id="1916813737">
      <w:bodyDiv w:val="1"/>
      <w:marLeft w:val="0"/>
      <w:marRight w:val="0"/>
      <w:marTop w:val="0"/>
      <w:marBottom w:val="0"/>
      <w:divBdr>
        <w:top w:val="none" w:sz="0" w:space="0" w:color="auto"/>
        <w:left w:val="none" w:sz="0" w:space="0" w:color="auto"/>
        <w:bottom w:val="none" w:sz="0" w:space="0" w:color="auto"/>
        <w:right w:val="none" w:sz="0" w:space="0" w:color="auto"/>
      </w:divBdr>
    </w:div>
    <w:div w:id="1917477850">
      <w:bodyDiv w:val="1"/>
      <w:marLeft w:val="0"/>
      <w:marRight w:val="0"/>
      <w:marTop w:val="0"/>
      <w:marBottom w:val="0"/>
      <w:divBdr>
        <w:top w:val="none" w:sz="0" w:space="0" w:color="auto"/>
        <w:left w:val="none" w:sz="0" w:space="0" w:color="auto"/>
        <w:bottom w:val="none" w:sz="0" w:space="0" w:color="auto"/>
        <w:right w:val="none" w:sz="0" w:space="0" w:color="auto"/>
      </w:divBdr>
    </w:div>
    <w:div w:id="1917590280">
      <w:bodyDiv w:val="1"/>
      <w:marLeft w:val="0"/>
      <w:marRight w:val="0"/>
      <w:marTop w:val="0"/>
      <w:marBottom w:val="0"/>
      <w:divBdr>
        <w:top w:val="none" w:sz="0" w:space="0" w:color="auto"/>
        <w:left w:val="none" w:sz="0" w:space="0" w:color="auto"/>
        <w:bottom w:val="none" w:sz="0" w:space="0" w:color="auto"/>
        <w:right w:val="none" w:sz="0" w:space="0" w:color="auto"/>
      </w:divBdr>
    </w:div>
    <w:div w:id="1919633335">
      <w:bodyDiv w:val="1"/>
      <w:marLeft w:val="0"/>
      <w:marRight w:val="0"/>
      <w:marTop w:val="0"/>
      <w:marBottom w:val="0"/>
      <w:divBdr>
        <w:top w:val="none" w:sz="0" w:space="0" w:color="auto"/>
        <w:left w:val="none" w:sz="0" w:space="0" w:color="auto"/>
        <w:bottom w:val="none" w:sz="0" w:space="0" w:color="auto"/>
        <w:right w:val="none" w:sz="0" w:space="0" w:color="auto"/>
      </w:divBdr>
    </w:div>
    <w:div w:id="1920480527">
      <w:bodyDiv w:val="1"/>
      <w:marLeft w:val="0"/>
      <w:marRight w:val="0"/>
      <w:marTop w:val="0"/>
      <w:marBottom w:val="0"/>
      <w:divBdr>
        <w:top w:val="none" w:sz="0" w:space="0" w:color="auto"/>
        <w:left w:val="none" w:sz="0" w:space="0" w:color="auto"/>
        <w:bottom w:val="none" w:sz="0" w:space="0" w:color="auto"/>
        <w:right w:val="none" w:sz="0" w:space="0" w:color="auto"/>
      </w:divBdr>
    </w:div>
    <w:div w:id="1922055614">
      <w:bodyDiv w:val="1"/>
      <w:marLeft w:val="0"/>
      <w:marRight w:val="0"/>
      <w:marTop w:val="0"/>
      <w:marBottom w:val="0"/>
      <w:divBdr>
        <w:top w:val="none" w:sz="0" w:space="0" w:color="auto"/>
        <w:left w:val="none" w:sz="0" w:space="0" w:color="auto"/>
        <w:bottom w:val="none" w:sz="0" w:space="0" w:color="auto"/>
        <w:right w:val="none" w:sz="0" w:space="0" w:color="auto"/>
      </w:divBdr>
      <w:divsChild>
        <w:div w:id="26759629">
          <w:marLeft w:val="562"/>
          <w:marRight w:val="0"/>
          <w:marTop w:val="0"/>
          <w:marBottom w:val="0"/>
          <w:divBdr>
            <w:top w:val="none" w:sz="0" w:space="0" w:color="auto"/>
            <w:left w:val="none" w:sz="0" w:space="0" w:color="auto"/>
            <w:bottom w:val="none" w:sz="0" w:space="0" w:color="auto"/>
            <w:right w:val="none" w:sz="0" w:space="0" w:color="auto"/>
          </w:divBdr>
        </w:div>
        <w:div w:id="787162410">
          <w:marLeft w:val="562"/>
          <w:marRight w:val="0"/>
          <w:marTop w:val="0"/>
          <w:marBottom w:val="0"/>
          <w:divBdr>
            <w:top w:val="none" w:sz="0" w:space="0" w:color="auto"/>
            <w:left w:val="none" w:sz="0" w:space="0" w:color="auto"/>
            <w:bottom w:val="none" w:sz="0" w:space="0" w:color="auto"/>
            <w:right w:val="none" w:sz="0" w:space="0" w:color="auto"/>
          </w:divBdr>
        </w:div>
        <w:div w:id="950168837">
          <w:marLeft w:val="562"/>
          <w:marRight w:val="0"/>
          <w:marTop w:val="0"/>
          <w:marBottom w:val="0"/>
          <w:divBdr>
            <w:top w:val="none" w:sz="0" w:space="0" w:color="auto"/>
            <w:left w:val="none" w:sz="0" w:space="0" w:color="auto"/>
            <w:bottom w:val="none" w:sz="0" w:space="0" w:color="auto"/>
            <w:right w:val="none" w:sz="0" w:space="0" w:color="auto"/>
          </w:divBdr>
        </w:div>
        <w:div w:id="1072436232">
          <w:marLeft w:val="562"/>
          <w:marRight w:val="0"/>
          <w:marTop w:val="0"/>
          <w:marBottom w:val="0"/>
          <w:divBdr>
            <w:top w:val="none" w:sz="0" w:space="0" w:color="auto"/>
            <w:left w:val="none" w:sz="0" w:space="0" w:color="auto"/>
            <w:bottom w:val="none" w:sz="0" w:space="0" w:color="auto"/>
            <w:right w:val="none" w:sz="0" w:space="0" w:color="auto"/>
          </w:divBdr>
        </w:div>
        <w:div w:id="1241327051">
          <w:marLeft w:val="216"/>
          <w:marRight w:val="0"/>
          <w:marTop w:val="240"/>
          <w:marBottom w:val="0"/>
          <w:divBdr>
            <w:top w:val="none" w:sz="0" w:space="0" w:color="auto"/>
            <w:left w:val="none" w:sz="0" w:space="0" w:color="auto"/>
            <w:bottom w:val="none" w:sz="0" w:space="0" w:color="auto"/>
            <w:right w:val="none" w:sz="0" w:space="0" w:color="auto"/>
          </w:divBdr>
        </w:div>
        <w:div w:id="1446077528">
          <w:marLeft w:val="562"/>
          <w:marRight w:val="0"/>
          <w:marTop w:val="0"/>
          <w:marBottom w:val="0"/>
          <w:divBdr>
            <w:top w:val="none" w:sz="0" w:space="0" w:color="auto"/>
            <w:left w:val="none" w:sz="0" w:space="0" w:color="auto"/>
            <w:bottom w:val="none" w:sz="0" w:space="0" w:color="auto"/>
            <w:right w:val="none" w:sz="0" w:space="0" w:color="auto"/>
          </w:divBdr>
        </w:div>
        <w:div w:id="1687629423">
          <w:marLeft w:val="216"/>
          <w:marRight w:val="0"/>
          <w:marTop w:val="240"/>
          <w:marBottom w:val="0"/>
          <w:divBdr>
            <w:top w:val="none" w:sz="0" w:space="0" w:color="auto"/>
            <w:left w:val="none" w:sz="0" w:space="0" w:color="auto"/>
            <w:bottom w:val="none" w:sz="0" w:space="0" w:color="auto"/>
            <w:right w:val="none" w:sz="0" w:space="0" w:color="auto"/>
          </w:divBdr>
        </w:div>
        <w:div w:id="1711874590">
          <w:marLeft w:val="562"/>
          <w:marRight w:val="0"/>
          <w:marTop w:val="0"/>
          <w:marBottom w:val="0"/>
          <w:divBdr>
            <w:top w:val="none" w:sz="0" w:space="0" w:color="auto"/>
            <w:left w:val="none" w:sz="0" w:space="0" w:color="auto"/>
            <w:bottom w:val="none" w:sz="0" w:space="0" w:color="auto"/>
            <w:right w:val="none" w:sz="0" w:space="0" w:color="auto"/>
          </w:divBdr>
        </w:div>
        <w:div w:id="1791826897">
          <w:marLeft w:val="562"/>
          <w:marRight w:val="0"/>
          <w:marTop w:val="0"/>
          <w:marBottom w:val="0"/>
          <w:divBdr>
            <w:top w:val="none" w:sz="0" w:space="0" w:color="auto"/>
            <w:left w:val="none" w:sz="0" w:space="0" w:color="auto"/>
            <w:bottom w:val="none" w:sz="0" w:space="0" w:color="auto"/>
            <w:right w:val="none" w:sz="0" w:space="0" w:color="auto"/>
          </w:divBdr>
        </w:div>
        <w:div w:id="1824852533">
          <w:marLeft w:val="216"/>
          <w:marRight w:val="0"/>
          <w:marTop w:val="240"/>
          <w:marBottom w:val="0"/>
          <w:divBdr>
            <w:top w:val="none" w:sz="0" w:space="0" w:color="auto"/>
            <w:left w:val="none" w:sz="0" w:space="0" w:color="auto"/>
            <w:bottom w:val="none" w:sz="0" w:space="0" w:color="auto"/>
            <w:right w:val="none" w:sz="0" w:space="0" w:color="auto"/>
          </w:divBdr>
        </w:div>
        <w:div w:id="2057006842">
          <w:marLeft w:val="216"/>
          <w:marRight w:val="0"/>
          <w:marTop w:val="240"/>
          <w:marBottom w:val="0"/>
          <w:divBdr>
            <w:top w:val="none" w:sz="0" w:space="0" w:color="auto"/>
            <w:left w:val="none" w:sz="0" w:space="0" w:color="auto"/>
            <w:bottom w:val="none" w:sz="0" w:space="0" w:color="auto"/>
            <w:right w:val="none" w:sz="0" w:space="0" w:color="auto"/>
          </w:divBdr>
        </w:div>
        <w:div w:id="2121993733">
          <w:marLeft w:val="562"/>
          <w:marRight w:val="0"/>
          <w:marTop w:val="0"/>
          <w:marBottom w:val="0"/>
          <w:divBdr>
            <w:top w:val="none" w:sz="0" w:space="0" w:color="auto"/>
            <w:left w:val="none" w:sz="0" w:space="0" w:color="auto"/>
            <w:bottom w:val="none" w:sz="0" w:space="0" w:color="auto"/>
            <w:right w:val="none" w:sz="0" w:space="0" w:color="auto"/>
          </w:divBdr>
        </w:div>
      </w:divsChild>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86342871">
          <w:marLeft w:val="216"/>
          <w:marRight w:val="0"/>
          <w:marTop w:val="24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1846506055">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4333890">
      <w:bodyDiv w:val="1"/>
      <w:marLeft w:val="0"/>
      <w:marRight w:val="0"/>
      <w:marTop w:val="0"/>
      <w:marBottom w:val="0"/>
      <w:divBdr>
        <w:top w:val="none" w:sz="0" w:space="0" w:color="auto"/>
        <w:left w:val="none" w:sz="0" w:space="0" w:color="auto"/>
        <w:bottom w:val="none" w:sz="0" w:space="0" w:color="auto"/>
        <w:right w:val="none" w:sz="0" w:space="0" w:color="auto"/>
      </w:divBdr>
    </w:div>
    <w:div w:id="1924334112">
      <w:bodyDiv w:val="1"/>
      <w:marLeft w:val="0"/>
      <w:marRight w:val="0"/>
      <w:marTop w:val="0"/>
      <w:marBottom w:val="0"/>
      <w:divBdr>
        <w:top w:val="none" w:sz="0" w:space="0" w:color="auto"/>
        <w:left w:val="none" w:sz="0" w:space="0" w:color="auto"/>
        <w:bottom w:val="none" w:sz="0" w:space="0" w:color="auto"/>
        <w:right w:val="none" w:sz="0" w:space="0" w:color="auto"/>
      </w:divBdr>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28029375">
      <w:bodyDiv w:val="1"/>
      <w:marLeft w:val="0"/>
      <w:marRight w:val="0"/>
      <w:marTop w:val="0"/>
      <w:marBottom w:val="0"/>
      <w:divBdr>
        <w:top w:val="none" w:sz="0" w:space="0" w:color="auto"/>
        <w:left w:val="none" w:sz="0" w:space="0" w:color="auto"/>
        <w:bottom w:val="none" w:sz="0" w:space="0" w:color="auto"/>
        <w:right w:val="none" w:sz="0" w:space="0" w:color="auto"/>
      </w:divBdr>
    </w:div>
    <w:div w:id="1929263887">
      <w:bodyDiv w:val="1"/>
      <w:marLeft w:val="0"/>
      <w:marRight w:val="0"/>
      <w:marTop w:val="0"/>
      <w:marBottom w:val="0"/>
      <w:divBdr>
        <w:top w:val="none" w:sz="0" w:space="0" w:color="auto"/>
        <w:left w:val="none" w:sz="0" w:space="0" w:color="auto"/>
        <w:bottom w:val="none" w:sz="0" w:space="0" w:color="auto"/>
        <w:right w:val="none" w:sz="0" w:space="0" w:color="auto"/>
      </w:divBdr>
    </w:div>
    <w:div w:id="1932542406">
      <w:bodyDiv w:val="1"/>
      <w:marLeft w:val="0"/>
      <w:marRight w:val="0"/>
      <w:marTop w:val="0"/>
      <w:marBottom w:val="0"/>
      <w:divBdr>
        <w:top w:val="none" w:sz="0" w:space="0" w:color="auto"/>
        <w:left w:val="none" w:sz="0" w:space="0" w:color="auto"/>
        <w:bottom w:val="none" w:sz="0" w:space="0" w:color="auto"/>
        <w:right w:val="none" w:sz="0" w:space="0" w:color="auto"/>
      </w:divBdr>
    </w:div>
    <w:div w:id="1934509306">
      <w:bodyDiv w:val="1"/>
      <w:marLeft w:val="0"/>
      <w:marRight w:val="0"/>
      <w:marTop w:val="0"/>
      <w:marBottom w:val="0"/>
      <w:divBdr>
        <w:top w:val="none" w:sz="0" w:space="0" w:color="auto"/>
        <w:left w:val="none" w:sz="0" w:space="0" w:color="auto"/>
        <w:bottom w:val="none" w:sz="0" w:space="0" w:color="auto"/>
        <w:right w:val="none" w:sz="0" w:space="0" w:color="auto"/>
      </w:divBdr>
    </w:div>
    <w:div w:id="1938754323">
      <w:bodyDiv w:val="1"/>
      <w:marLeft w:val="0"/>
      <w:marRight w:val="0"/>
      <w:marTop w:val="0"/>
      <w:marBottom w:val="0"/>
      <w:divBdr>
        <w:top w:val="none" w:sz="0" w:space="0" w:color="auto"/>
        <w:left w:val="none" w:sz="0" w:space="0" w:color="auto"/>
        <w:bottom w:val="none" w:sz="0" w:space="0" w:color="auto"/>
        <w:right w:val="none" w:sz="0" w:space="0" w:color="auto"/>
      </w:divBdr>
    </w:div>
    <w:div w:id="1939483470">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44533251">
      <w:bodyDiv w:val="1"/>
      <w:marLeft w:val="0"/>
      <w:marRight w:val="0"/>
      <w:marTop w:val="0"/>
      <w:marBottom w:val="0"/>
      <w:divBdr>
        <w:top w:val="none" w:sz="0" w:space="0" w:color="auto"/>
        <w:left w:val="none" w:sz="0" w:space="0" w:color="auto"/>
        <w:bottom w:val="none" w:sz="0" w:space="0" w:color="auto"/>
        <w:right w:val="none" w:sz="0" w:space="0" w:color="auto"/>
      </w:divBdr>
    </w:div>
    <w:div w:id="1946767542">
      <w:bodyDiv w:val="1"/>
      <w:marLeft w:val="0"/>
      <w:marRight w:val="0"/>
      <w:marTop w:val="0"/>
      <w:marBottom w:val="0"/>
      <w:divBdr>
        <w:top w:val="none" w:sz="0" w:space="0" w:color="auto"/>
        <w:left w:val="none" w:sz="0" w:space="0" w:color="auto"/>
        <w:bottom w:val="none" w:sz="0" w:space="0" w:color="auto"/>
        <w:right w:val="none" w:sz="0" w:space="0" w:color="auto"/>
      </w:divBdr>
    </w:div>
    <w:div w:id="1948468468">
      <w:bodyDiv w:val="1"/>
      <w:marLeft w:val="0"/>
      <w:marRight w:val="0"/>
      <w:marTop w:val="0"/>
      <w:marBottom w:val="0"/>
      <w:divBdr>
        <w:top w:val="none" w:sz="0" w:space="0" w:color="auto"/>
        <w:left w:val="none" w:sz="0" w:space="0" w:color="auto"/>
        <w:bottom w:val="none" w:sz="0" w:space="0" w:color="auto"/>
        <w:right w:val="none" w:sz="0" w:space="0" w:color="auto"/>
      </w:divBdr>
    </w:div>
    <w:div w:id="1948924843">
      <w:bodyDiv w:val="1"/>
      <w:marLeft w:val="0"/>
      <w:marRight w:val="0"/>
      <w:marTop w:val="0"/>
      <w:marBottom w:val="0"/>
      <w:divBdr>
        <w:top w:val="none" w:sz="0" w:space="0" w:color="auto"/>
        <w:left w:val="none" w:sz="0" w:space="0" w:color="auto"/>
        <w:bottom w:val="none" w:sz="0" w:space="0" w:color="auto"/>
        <w:right w:val="none" w:sz="0" w:space="0" w:color="auto"/>
      </w:divBdr>
    </w:div>
    <w:div w:id="1949773618">
      <w:bodyDiv w:val="1"/>
      <w:marLeft w:val="0"/>
      <w:marRight w:val="0"/>
      <w:marTop w:val="0"/>
      <w:marBottom w:val="0"/>
      <w:divBdr>
        <w:top w:val="none" w:sz="0" w:space="0" w:color="auto"/>
        <w:left w:val="none" w:sz="0" w:space="0" w:color="auto"/>
        <w:bottom w:val="none" w:sz="0" w:space="0" w:color="auto"/>
        <w:right w:val="none" w:sz="0" w:space="0" w:color="auto"/>
      </w:divBdr>
    </w:div>
    <w:div w:id="1950505813">
      <w:bodyDiv w:val="1"/>
      <w:marLeft w:val="0"/>
      <w:marRight w:val="0"/>
      <w:marTop w:val="0"/>
      <w:marBottom w:val="0"/>
      <w:divBdr>
        <w:top w:val="none" w:sz="0" w:space="0" w:color="auto"/>
        <w:left w:val="none" w:sz="0" w:space="0" w:color="auto"/>
        <w:bottom w:val="none" w:sz="0" w:space="0" w:color="auto"/>
        <w:right w:val="none" w:sz="0" w:space="0" w:color="auto"/>
      </w:divBdr>
    </w:div>
    <w:div w:id="1953126746">
      <w:bodyDiv w:val="1"/>
      <w:marLeft w:val="0"/>
      <w:marRight w:val="0"/>
      <w:marTop w:val="0"/>
      <w:marBottom w:val="0"/>
      <w:divBdr>
        <w:top w:val="none" w:sz="0" w:space="0" w:color="auto"/>
        <w:left w:val="none" w:sz="0" w:space="0" w:color="auto"/>
        <w:bottom w:val="none" w:sz="0" w:space="0" w:color="auto"/>
        <w:right w:val="none" w:sz="0" w:space="0" w:color="auto"/>
      </w:divBdr>
    </w:div>
    <w:div w:id="1955012877">
      <w:bodyDiv w:val="1"/>
      <w:marLeft w:val="0"/>
      <w:marRight w:val="0"/>
      <w:marTop w:val="0"/>
      <w:marBottom w:val="0"/>
      <w:divBdr>
        <w:top w:val="none" w:sz="0" w:space="0" w:color="auto"/>
        <w:left w:val="none" w:sz="0" w:space="0" w:color="auto"/>
        <w:bottom w:val="none" w:sz="0" w:space="0" w:color="auto"/>
        <w:right w:val="none" w:sz="0" w:space="0" w:color="auto"/>
      </w:divBdr>
    </w:div>
    <w:div w:id="1956937324">
      <w:bodyDiv w:val="1"/>
      <w:marLeft w:val="0"/>
      <w:marRight w:val="0"/>
      <w:marTop w:val="0"/>
      <w:marBottom w:val="0"/>
      <w:divBdr>
        <w:top w:val="none" w:sz="0" w:space="0" w:color="auto"/>
        <w:left w:val="none" w:sz="0" w:space="0" w:color="auto"/>
        <w:bottom w:val="none" w:sz="0" w:space="0" w:color="auto"/>
        <w:right w:val="none" w:sz="0" w:space="0" w:color="auto"/>
      </w:divBdr>
    </w:div>
    <w:div w:id="1958020836">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1373450">
      <w:bodyDiv w:val="1"/>
      <w:marLeft w:val="0"/>
      <w:marRight w:val="0"/>
      <w:marTop w:val="0"/>
      <w:marBottom w:val="0"/>
      <w:divBdr>
        <w:top w:val="none" w:sz="0" w:space="0" w:color="auto"/>
        <w:left w:val="none" w:sz="0" w:space="0" w:color="auto"/>
        <w:bottom w:val="none" w:sz="0" w:space="0" w:color="auto"/>
        <w:right w:val="none" w:sz="0" w:space="0" w:color="auto"/>
      </w:divBdr>
    </w:div>
    <w:div w:id="1961917691">
      <w:bodyDiv w:val="1"/>
      <w:marLeft w:val="0"/>
      <w:marRight w:val="0"/>
      <w:marTop w:val="0"/>
      <w:marBottom w:val="0"/>
      <w:divBdr>
        <w:top w:val="none" w:sz="0" w:space="0" w:color="auto"/>
        <w:left w:val="none" w:sz="0" w:space="0" w:color="auto"/>
        <w:bottom w:val="none" w:sz="0" w:space="0" w:color="auto"/>
        <w:right w:val="none" w:sz="0" w:space="0" w:color="auto"/>
      </w:divBdr>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1015269">
      <w:bodyDiv w:val="1"/>
      <w:marLeft w:val="0"/>
      <w:marRight w:val="0"/>
      <w:marTop w:val="0"/>
      <w:marBottom w:val="0"/>
      <w:divBdr>
        <w:top w:val="none" w:sz="0" w:space="0" w:color="auto"/>
        <w:left w:val="none" w:sz="0" w:space="0" w:color="auto"/>
        <w:bottom w:val="none" w:sz="0" w:space="0" w:color="auto"/>
        <w:right w:val="none" w:sz="0" w:space="0" w:color="auto"/>
      </w:divBdr>
    </w:div>
    <w:div w:id="1972319482">
      <w:bodyDiv w:val="1"/>
      <w:marLeft w:val="0"/>
      <w:marRight w:val="0"/>
      <w:marTop w:val="0"/>
      <w:marBottom w:val="0"/>
      <w:divBdr>
        <w:top w:val="none" w:sz="0" w:space="0" w:color="auto"/>
        <w:left w:val="none" w:sz="0" w:space="0" w:color="auto"/>
        <w:bottom w:val="none" w:sz="0" w:space="0" w:color="auto"/>
        <w:right w:val="none" w:sz="0" w:space="0" w:color="auto"/>
      </w:divBdr>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76370116">
      <w:bodyDiv w:val="1"/>
      <w:marLeft w:val="0"/>
      <w:marRight w:val="0"/>
      <w:marTop w:val="0"/>
      <w:marBottom w:val="0"/>
      <w:divBdr>
        <w:top w:val="none" w:sz="0" w:space="0" w:color="auto"/>
        <w:left w:val="none" w:sz="0" w:space="0" w:color="auto"/>
        <w:bottom w:val="none" w:sz="0" w:space="0" w:color="auto"/>
        <w:right w:val="none" w:sz="0" w:space="0" w:color="auto"/>
      </w:divBdr>
    </w:div>
    <w:div w:id="1977489743">
      <w:bodyDiv w:val="1"/>
      <w:marLeft w:val="0"/>
      <w:marRight w:val="0"/>
      <w:marTop w:val="0"/>
      <w:marBottom w:val="0"/>
      <w:divBdr>
        <w:top w:val="none" w:sz="0" w:space="0" w:color="auto"/>
        <w:left w:val="none" w:sz="0" w:space="0" w:color="auto"/>
        <w:bottom w:val="none" w:sz="0" w:space="0" w:color="auto"/>
        <w:right w:val="none" w:sz="0" w:space="0" w:color="auto"/>
      </w:divBdr>
    </w:div>
    <w:div w:id="1979526873">
      <w:bodyDiv w:val="1"/>
      <w:marLeft w:val="0"/>
      <w:marRight w:val="0"/>
      <w:marTop w:val="0"/>
      <w:marBottom w:val="0"/>
      <w:divBdr>
        <w:top w:val="none" w:sz="0" w:space="0" w:color="auto"/>
        <w:left w:val="none" w:sz="0" w:space="0" w:color="auto"/>
        <w:bottom w:val="none" w:sz="0" w:space="0" w:color="auto"/>
        <w:right w:val="none" w:sz="0" w:space="0" w:color="auto"/>
      </w:divBdr>
    </w:div>
    <w:div w:id="1982273579">
      <w:bodyDiv w:val="1"/>
      <w:marLeft w:val="0"/>
      <w:marRight w:val="0"/>
      <w:marTop w:val="0"/>
      <w:marBottom w:val="0"/>
      <w:divBdr>
        <w:top w:val="none" w:sz="0" w:space="0" w:color="auto"/>
        <w:left w:val="none" w:sz="0" w:space="0" w:color="auto"/>
        <w:bottom w:val="none" w:sz="0" w:space="0" w:color="auto"/>
        <w:right w:val="none" w:sz="0" w:space="0" w:color="auto"/>
      </w:divBdr>
      <w:divsChild>
        <w:div w:id="8484925">
          <w:marLeft w:val="562"/>
          <w:marRight w:val="0"/>
          <w:marTop w:val="0"/>
          <w:marBottom w:val="0"/>
          <w:divBdr>
            <w:top w:val="none" w:sz="0" w:space="0" w:color="auto"/>
            <w:left w:val="none" w:sz="0" w:space="0" w:color="auto"/>
            <w:bottom w:val="none" w:sz="0" w:space="0" w:color="auto"/>
            <w:right w:val="none" w:sz="0" w:space="0" w:color="auto"/>
          </w:divBdr>
        </w:div>
        <w:div w:id="667253488">
          <w:marLeft w:val="562"/>
          <w:marRight w:val="0"/>
          <w:marTop w:val="0"/>
          <w:marBottom w:val="0"/>
          <w:divBdr>
            <w:top w:val="none" w:sz="0" w:space="0" w:color="auto"/>
            <w:left w:val="none" w:sz="0" w:space="0" w:color="auto"/>
            <w:bottom w:val="none" w:sz="0" w:space="0" w:color="auto"/>
            <w:right w:val="none" w:sz="0" w:space="0" w:color="auto"/>
          </w:divBdr>
        </w:div>
        <w:div w:id="1329096542">
          <w:marLeft w:val="562"/>
          <w:marRight w:val="0"/>
          <w:marTop w:val="0"/>
          <w:marBottom w:val="0"/>
          <w:divBdr>
            <w:top w:val="none" w:sz="0" w:space="0" w:color="auto"/>
            <w:left w:val="none" w:sz="0" w:space="0" w:color="auto"/>
            <w:bottom w:val="none" w:sz="0" w:space="0" w:color="auto"/>
            <w:right w:val="none" w:sz="0" w:space="0" w:color="auto"/>
          </w:divBdr>
        </w:div>
        <w:div w:id="1412894614">
          <w:marLeft w:val="562"/>
          <w:marRight w:val="0"/>
          <w:marTop w:val="0"/>
          <w:marBottom w:val="0"/>
          <w:divBdr>
            <w:top w:val="none" w:sz="0" w:space="0" w:color="auto"/>
            <w:left w:val="none" w:sz="0" w:space="0" w:color="auto"/>
            <w:bottom w:val="none" w:sz="0" w:space="0" w:color="auto"/>
            <w:right w:val="none" w:sz="0" w:space="0" w:color="auto"/>
          </w:divBdr>
        </w:div>
        <w:div w:id="1833373833">
          <w:marLeft w:val="562"/>
          <w:marRight w:val="0"/>
          <w:marTop w:val="0"/>
          <w:marBottom w:val="0"/>
          <w:divBdr>
            <w:top w:val="none" w:sz="0" w:space="0" w:color="auto"/>
            <w:left w:val="none" w:sz="0" w:space="0" w:color="auto"/>
            <w:bottom w:val="none" w:sz="0" w:space="0" w:color="auto"/>
            <w:right w:val="none" w:sz="0" w:space="0" w:color="auto"/>
          </w:divBdr>
        </w:div>
        <w:div w:id="2096703615">
          <w:marLeft w:val="216"/>
          <w:marRight w:val="0"/>
          <w:marTop w:val="240"/>
          <w:marBottom w:val="0"/>
          <w:divBdr>
            <w:top w:val="none" w:sz="0" w:space="0" w:color="auto"/>
            <w:left w:val="none" w:sz="0" w:space="0" w:color="auto"/>
            <w:bottom w:val="none" w:sz="0" w:space="0" w:color="auto"/>
            <w:right w:val="none" w:sz="0" w:space="0" w:color="auto"/>
          </w:divBdr>
        </w:div>
      </w:divsChild>
    </w:div>
    <w:div w:id="1983995047">
      <w:bodyDiv w:val="1"/>
      <w:marLeft w:val="0"/>
      <w:marRight w:val="0"/>
      <w:marTop w:val="0"/>
      <w:marBottom w:val="0"/>
      <w:divBdr>
        <w:top w:val="none" w:sz="0" w:space="0" w:color="auto"/>
        <w:left w:val="none" w:sz="0" w:space="0" w:color="auto"/>
        <w:bottom w:val="none" w:sz="0" w:space="0" w:color="auto"/>
        <w:right w:val="none" w:sz="0" w:space="0" w:color="auto"/>
      </w:divBdr>
    </w:div>
    <w:div w:id="1985963158">
      <w:bodyDiv w:val="1"/>
      <w:marLeft w:val="0"/>
      <w:marRight w:val="0"/>
      <w:marTop w:val="0"/>
      <w:marBottom w:val="0"/>
      <w:divBdr>
        <w:top w:val="none" w:sz="0" w:space="0" w:color="auto"/>
        <w:left w:val="none" w:sz="0" w:space="0" w:color="auto"/>
        <w:bottom w:val="none" w:sz="0" w:space="0" w:color="auto"/>
        <w:right w:val="none" w:sz="0" w:space="0" w:color="auto"/>
      </w:divBdr>
      <w:divsChild>
        <w:div w:id="1649942714">
          <w:marLeft w:val="274"/>
          <w:marRight w:val="0"/>
          <w:marTop w:val="0"/>
          <w:marBottom w:val="0"/>
          <w:divBdr>
            <w:top w:val="none" w:sz="0" w:space="0" w:color="auto"/>
            <w:left w:val="none" w:sz="0" w:space="0" w:color="auto"/>
            <w:bottom w:val="none" w:sz="0" w:space="0" w:color="auto"/>
            <w:right w:val="none" w:sz="0" w:space="0" w:color="auto"/>
          </w:divBdr>
        </w:div>
        <w:div w:id="1936673770">
          <w:marLeft w:val="274"/>
          <w:marRight w:val="0"/>
          <w:marTop w:val="0"/>
          <w:marBottom w:val="0"/>
          <w:divBdr>
            <w:top w:val="none" w:sz="0" w:space="0" w:color="auto"/>
            <w:left w:val="none" w:sz="0" w:space="0" w:color="auto"/>
            <w:bottom w:val="none" w:sz="0" w:space="0" w:color="auto"/>
            <w:right w:val="none" w:sz="0" w:space="0" w:color="auto"/>
          </w:divBdr>
        </w:div>
      </w:divsChild>
    </w:div>
    <w:div w:id="1987467795">
      <w:bodyDiv w:val="1"/>
      <w:marLeft w:val="0"/>
      <w:marRight w:val="0"/>
      <w:marTop w:val="0"/>
      <w:marBottom w:val="0"/>
      <w:divBdr>
        <w:top w:val="none" w:sz="0" w:space="0" w:color="auto"/>
        <w:left w:val="none" w:sz="0" w:space="0" w:color="auto"/>
        <w:bottom w:val="none" w:sz="0" w:space="0" w:color="auto"/>
        <w:right w:val="none" w:sz="0" w:space="0" w:color="auto"/>
      </w:divBdr>
    </w:div>
    <w:div w:id="1990673049">
      <w:bodyDiv w:val="1"/>
      <w:marLeft w:val="0"/>
      <w:marRight w:val="0"/>
      <w:marTop w:val="0"/>
      <w:marBottom w:val="0"/>
      <w:divBdr>
        <w:top w:val="none" w:sz="0" w:space="0" w:color="auto"/>
        <w:left w:val="none" w:sz="0" w:space="0" w:color="auto"/>
        <w:bottom w:val="none" w:sz="0" w:space="0" w:color="auto"/>
        <w:right w:val="none" w:sz="0" w:space="0" w:color="auto"/>
      </w:divBdr>
    </w:div>
    <w:div w:id="1992058390">
      <w:bodyDiv w:val="1"/>
      <w:marLeft w:val="0"/>
      <w:marRight w:val="0"/>
      <w:marTop w:val="0"/>
      <w:marBottom w:val="0"/>
      <w:divBdr>
        <w:top w:val="none" w:sz="0" w:space="0" w:color="auto"/>
        <w:left w:val="none" w:sz="0" w:space="0" w:color="auto"/>
        <w:bottom w:val="none" w:sz="0" w:space="0" w:color="auto"/>
        <w:right w:val="none" w:sz="0" w:space="0" w:color="auto"/>
      </w:divBdr>
    </w:div>
    <w:div w:id="2000234888">
      <w:bodyDiv w:val="1"/>
      <w:marLeft w:val="0"/>
      <w:marRight w:val="0"/>
      <w:marTop w:val="0"/>
      <w:marBottom w:val="0"/>
      <w:divBdr>
        <w:top w:val="none" w:sz="0" w:space="0" w:color="auto"/>
        <w:left w:val="none" w:sz="0" w:space="0" w:color="auto"/>
        <w:bottom w:val="none" w:sz="0" w:space="0" w:color="auto"/>
        <w:right w:val="none" w:sz="0" w:space="0" w:color="auto"/>
      </w:divBdr>
    </w:div>
    <w:div w:id="2008289082">
      <w:bodyDiv w:val="1"/>
      <w:marLeft w:val="0"/>
      <w:marRight w:val="0"/>
      <w:marTop w:val="0"/>
      <w:marBottom w:val="0"/>
      <w:divBdr>
        <w:top w:val="none" w:sz="0" w:space="0" w:color="auto"/>
        <w:left w:val="none" w:sz="0" w:space="0" w:color="auto"/>
        <w:bottom w:val="none" w:sz="0" w:space="0" w:color="auto"/>
        <w:right w:val="none" w:sz="0" w:space="0" w:color="auto"/>
      </w:divBdr>
    </w:div>
    <w:div w:id="2008629553">
      <w:bodyDiv w:val="1"/>
      <w:marLeft w:val="0"/>
      <w:marRight w:val="0"/>
      <w:marTop w:val="0"/>
      <w:marBottom w:val="0"/>
      <w:divBdr>
        <w:top w:val="none" w:sz="0" w:space="0" w:color="auto"/>
        <w:left w:val="none" w:sz="0" w:space="0" w:color="auto"/>
        <w:bottom w:val="none" w:sz="0" w:space="0" w:color="auto"/>
        <w:right w:val="none" w:sz="0" w:space="0" w:color="auto"/>
      </w:divBdr>
    </w:div>
    <w:div w:id="2010449220">
      <w:bodyDiv w:val="1"/>
      <w:marLeft w:val="0"/>
      <w:marRight w:val="0"/>
      <w:marTop w:val="0"/>
      <w:marBottom w:val="0"/>
      <w:divBdr>
        <w:top w:val="none" w:sz="0" w:space="0" w:color="auto"/>
        <w:left w:val="none" w:sz="0" w:space="0" w:color="auto"/>
        <w:bottom w:val="none" w:sz="0" w:space="0" w:color="auto"/>
        <w:right w:val="none" w:sz="0" w:space="0" w:color="auto"/>
      </w:divBdr>
    </w:div>
    <w:div w:id="2010984391">
      <w:bodyDiv w:val="1"/>
      <w:marLeft w:val="0"/>
      <w:marRight w:val="0"/>
      <w:marTop w:val="0"/>
      <w:marBottom w:val="0"/>
      <w:divBdr>
        <w:top w:val="none" w:sz="0" w:space="0" w:color="auto"/>
        <w:left w:val="none" w:sz="0" w:space="0" w:color="auto"/>
        <w:bottom w:val="none" w:sz="0" w:space="0" w:color="auto"/>
        <w:right w:val="none" w:sz="0" w:space="0" w:color="auto"/>
      </w:divBdr>
    </w:div>
    <w:div w:id="2011129242">
      <w:bodyDiv w:val="1"/>
      <w:marLeft w:val="0"/>
      <w:marRight w:val="0"/>
      <w:marTop w:val="0"/>
      <w:marBottom w:val="0"/>
      <w:divBdr>
        <w:top w:val="none" w:sz="0" w:space="0" w:color="auto"/>
        <w:left w:val="none" w:sz="0" w:space="0" w:color="auto"/>
        <w:bottom w:val="none" w:sz="0" w:space="0" w:color="auto"/>
        <w:right w:val="none" w:sz="0" w:space="0" w:color="auto"/>
      </w:divBdr>
    </w:div>
    <w:div w:id="2011523083">
      <w:bodyDiv w:val="1"/>
      <w:marLeft w:val="0"/>
      <w:marRight w:val="0"/>
      <w:marTop w:val="0"/>
      <w:marBottom w:val="0"/>
      <w:divBdr>
        <w:top w:val="none" w:sz="0" w:space="0" w:color="auto"/>
        <w:left w:val="none" w:sz="0" w:space="0" w:color="auto"/>
        <w:bottom w:val="none" w:sz="0" w:space="0" w:color="auto"/>
        <w:right w:val="none" w:sz="0" w:space="0" w:color="auto"/>
      </w:divBdr>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22656956">
      <w:bodyDiv w:val="1"/>
      <w:marLeft w:val="0"/>
      <w:marRight w:val="0"/>
      <w:marTop w:val="0"/>
      <w:marBottom w:val="0"/>
      <w:divBdr>
        <w:top w:val="none" w:sz="0" w:space="0" w:color="auto"/>
        <w:left w:val="none" w:sz="0" w:space="0" w:color="auto"/>
        <w:bottom w:val="none" w:sz="0" w:space="0" w:color="auto"/>
        <w:right w:val="none" w:sz="0" w:space="0" w:color="auto"/>
      </w:divBdr>
    </w:div>
    <w:div w:id="2027175671">
      <w:bodyDiv w:val="1"/>
      <w:marLeft w:val="0"/>
      <w:marRight w:val="0"/>
      <w:marTop w:val="0"/>
      <w:marBottom w:val="0"/>
      <w:divBdr>
        <w:top w:val="none" w:sz="0" w:space="0" w:color="auto"/>
        <w:left w:val="none" w:sz="0" w:space="0" w:color="auto"/>
        <w:bottom w:val="none" w:sz="0" w:space="0" w:color="auto"/>
        <w:right w:val="none" w:sz="0" w:space="0" w:color="auto"/>
      </w:divBdr>
    </w:div>
    <w:div w:id="2027713395">
      <w:bodyDiv w:val="1"/>
      <w:marLeft w:val="0"/>
      <w:marRight w:val="0"/>
      <w:marTop w:val="0"/>
      <w:marBottom w:val="0"/>
      <w:divBdr>
        <w:top w:val="none" w:sz="0" w:space="0" w:color="auto"/>
        <w:left w:val="none" w:sz="0" w:space="0" w:color="auto"/>
        <w:bottom w:val="none" w:sz="0" w:space="0" w:color="auto"/>
        <w:right w:val="none" w:sz="0" w:space="0" w:color="auto"/>
      </w:divBdr>
    </w:div>
    <w:div w:id="2028436329">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2141008">
      <w:bodyDiv w:val="1"/>
      <w:marLeft w:val="0"/>
      <w:marRight w:val="0"/>
      <w:marTop w:val="0"/>
      <w:marBottom w:val="0"/>
      <w:divBdr>
        <w:top w:val="none" w:sz="0" w:space="0" w:color="auto"/>
        <w:left w:val="none" w:sz="0" w:space="0" w:color="auto"/>
        <w:bottom w:val="none" w:sz="0" w:space="0" w:color="auto"/>
        <w:right w:val="none" w:sz="0" w:space="0" w:color="auto"/>
      </w:divBdr>
    </w:div>
    <w:div w:id="2033266776">
      <w:bodyDiv w:val="1"/>
      <w:marLeft w:val="0"/>
      <w:marRight w:val="0"/>
      <w:marTop w:val="0"/>
      <w:marBottom w:val="0"/>
      <w:divBdr>
        <w:top w:val="none" w:sz="0" w:space="0" w:color="auto"/>
        <w:left w:val="none" w:sz="0" w:space="0" w:color="auto"/>
        <w:bottom w:val="none" w:sz="0" w:space="0" w:color="auto"/>
        <w:right w:val="none" w:sz="0" w:space="0" w:color="auto"/>
      </w:divBdr>
    </w:div>
    <w:div w:id="2034765453">
      <w:bodyDiv w:val="1"/>
      <w:marLeft w:val="0"/>
      <w:marRight w:val="0"/>
      <w:marTop w:val="0"/>
      <w:marBottom w:val="0"/>
      <w:divBdr>
        <w:top w:val="none" w:sz="0" w:space="0" w:color="auto"/>
        <w:left w:val="none" w:sz="0" w:space="0" w:color="auto"/>
        <w:bottom w:val="none" w:sz="0" w:space="0" w:color="auto"/>
        <w:right w:val="none" w:sz="0" w:space="0" w:color="auto"/>
      </w:divBdr>
    </w:div>
    <w:div w:id="2035378265">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07391">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38656245">
      <w:bodyDiv w:val="1"/>
      <w:marLeft w:val="0"/>
      <w:marRight w:val="0"/>
      <w:marTop w:val="0"/>
      <w:marBottom w:val="0"/>
      <w:divBdr>
        <w:top w:val="none" w:sz="0" w:space="0" w:color="auto"/>
        <w:left w:val="none" w:sz="0" w:space="0" w:color="auto"/>
        <w:bottom w:val="none" w:sz="0" w:space="0" w:color="auto"/>
        <w:right w:val="none" w:sz="0" w:space="0" w:color="auto"/>
      </w:divBdr>
    </w:div>
    <w:div w:id="2040232865">
      <w:bodyDiv w:val="1"/>
      <w:marLeft w:val="0"/>
      <w:marRight w:val="0"/>
      <w:marTop w:val="0"/>
      <w:marBottom w:val="0"/>
      <w:divBdr>
        <w:top w:val="none" w:sz="0" w:space="0" w:color="auto"/>
        <w:left w:val="none" w:sz="0" w:space="0" w:color="auto"/>
        <w:bottom w:val="none" w:sz="0" w:space="0" w:color="auto"/>
        <w:right w:val="none" w:sz="0" w:space="0" w:color="auto"/>
      </w:divBdr>
    </w:div>
    <w:div w:id="2044204857">
      <w:bodyDiv w:val="1"/>
      <w:marLeft w:val="0"/>
      <w:marRight w:val="0"/>
      <w:marTop w:val="0"/>
      <w:marBottom w:val="0"/>
      <w:divBdr>
        <w:top w:val="none" w:sz="0" w:space="0" w:color="auto"/>
        <w:left w:val="none" w:sz="0" w:space="0" w:color="auto"/>
        <w:bottom w:val="none" w:sz="0" w:space="0" w:color="auto"/>
        <w:right w:val="none" w:sz="0" w:space="0" w:color="auto"/>
      </w:divBdr>
    </w:div>
    <w:div w:id="2044211434">
      <w:bodyDiv w:val="1"/>
      <w:marLeft w:val="0"/>
      <w:marRight w:val="0"/>
      <w:marTop w:val="0"/>
      <w:marBottom w:val="0"/>
      <w:divBdr>
        <w:top w:val="none" w:sz="0" w:space="0" w:color="auto"/>
        <w:left w:val="none" w:sz="0" w:space="0" w:color="auto"/>
        <w:bottom w:val="none" w:sz="0" w:space="0" w:color="auto"/>
        <w:right w:val="none" w:sz="0" w:space="0" w:color="auto"/>
      </w:divBdr>
    </w:div>
    <w:div w:id="2044279805">
      <w:bodyDiv w:val="1"/>
      <w:marLeft w:val="0"/>
      <w:marRight w:val="0"/>
      <w:marTop w:val="0"/>
      <w:marBottom w:val="0"/>
      <w:divBdr>
        <w:top w:val="none" w:sz="0" w:space="0" w:color="auto"/>
        <w:left w:val="none" w:sz="0" w:space="0" w:color="auto"/>
        <w:bottom w:val="none" w:sz="0" w:space="0" w:color="auto"/>
        <w:right w:val="none" w:sz="0" w:space="0" w:color="auto"/>
      </w:divBdr>
    </w:div>
    <w:div w:id="2048405944">
      <w:bodyDiv w:val="1"/>
      <w:marLeft w:val="0"/>
      <w:marRight w:val="0"/>
      <w:marTop w:val="0"/>
      <w:marBottom w:val="0"/>
      <w:divBdr>
        <w:top w:val="none" w:sz="0" w:space="0" w:color="auto"/>
        <w:left w:val="none" w:sz="0" w:space="0" w:color="auto"/>
        <w:bottom w:val="none" w:sz="0" w:space="0" w:color="auto"/>
        <w:right w:val="none" w:sz="0" w:space="0" w:color="auto"/>
      </w:divBdr>
    </w:div>
    <w:div w:id="2050298951">
      <w:bodyDiv w:val="1"/>
      <w:marLeft w:val="0"/>
      <w:marRight w:val="0"/>
      <w:marTop w:val="0"/>
      <w:marBottom w:val="0"/>
      <w:divBdr>
        <w:top w:val="none" w:sz="0" w:space="0" w:color="auto"/>
        <w:left w:val="none" w:sz="0" w:space="0" w:color="auto"/>
        <w:bottom w:val="none" w:sz="0" w:space="0" w:color="auto"/>
        <w:right w:val="none" w:sz="0" w:space="0" w:color="auto"/>
      </w:divBdr>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55038536">
      <w:bodyDiv w:val="1"/>
      <w:marLeft w:val="0"/>
      <w:marRight w:val="0"/>
      <w:marTop w:val="0"/>
      <w:marBottom w:val="0"/>
      <w:divBdr>
        <w:top w:val="none" w:sz="0" w:space="0" w:color="auto"/>
        <w:left w:val="none" w:sz="0" w:space="0" w:color="auto"/>
        <w:bottom w:val="none" w:sz="0" w:space="0" w:color="auto"/>
        <w:right w:val="none" w:sz="0" w:space="0" w:color="auto"/>
      </w:divBdr>
    </w:div>
    <w:div w:id="2055084055">
      <w:bodyDiv w:val="1"/>
      <w:marLeft w:val="0"/>
      <w:marRight w:val="0"/>
      <w:marTop w:val="0"/>
      <w:marBottom w:val="0"/>
      <w:divBdr>
        <w:top w:val="none" w:sz="0" w:space="0" w:color="auto"/>
        <w:left w:val="none" w:sz="0" w:space="0" w:color="auto"/>
        <w:bottom w:val="none" w:sz="0" w:space="0" w:color="auto"/>
        <w:right w:val="none" w:sz="0" w:space="0" w:color="auto"/>
      </w:divBdr>
    </w:div>
    <w:div w:id="2055540244">
      <w:bodyDiv w:val="1"/>
      <w:marLeft w:val="0"/>
      <w:marRight w:val="0"/>
      <w:marTop w:val="0"/>
      <w:marBottom w:val="0"/>
      <w:divBdr>
        <w:top w:val="none" w:sz="0" w:space="0" w:color="auto"/>
        <w:left w:val="none" w:sz="0" w:space="0" w:color="auto"/>
        <w:bottom w:val="none" w:sz="0" w:space="0" w:color="auto"/>
        <w:right w:val="none" w:sz="0" w:space="0" w:color="auto"/>
      </w:divBdr>
    </w:div>
    <w:div w:id="2055616425">
      <w:bodyDiv w:val="1"/>
      <w:marLeft w:val="0"/>
      <w:marRight w:val="0"/>
      <w:marTop w:val="0"/>
      <w:marBottom w:val="0"/>
      <w:divBdr>
        <w:top w:val="none" w:sz="0" w:space="0" w:color="auto"/>
        <w:left w:val="none" w:sz="0" w:space="0" w:color="auto"/>
        <w:bottom w:val="none" w:sz="0" w:space="0" w:color="auto"/>
        <w:right w:val="none" w:sz="0" w:space="0" w:color="auto"/>
      </w:divBdr>
    </w:div>
    <w:div w:id="2056152529">
      <w:bodyDiv w:val="1"/>
      <w:marLeft w:val="0"/>
      <w:marRight w:val="0"/>
      <w:marTop w:val="0"/>
      <w:marBottom w:val="0"/>
      <w:divBdr>
        <w:top w:val="none" w:sz="0" w:space="0" w:color="auto"/>
        <w:left w:val="none" w:sz="0" w:space="0" w:color="auto"/>
        <w:bottom w:val="none" w:sz="0" w:space="0" w:color="auto"/>
        <w:right w:val="none" w:sz="0" w:space="0" w:color="auto"/>
      </w:divBdr>
    </w:div>
    <w:div w:id="2056389688">
      <w:bodyDiv w:val="1"/>
      <w:marLeft w:val="0"/>
      <w:marRight w:val="0"/>
      <w:marTop w:val="0"/>
      <w:marBottom w:val="0"/>
      <w:divBdr>
        <w:top w:val="none" w:sz="0" w:space="0" w:color="auto"/>
        <w:left w:val="none" w:sz="0" w:space="0" w:color="auto"/>
        <w:bottom w:val="none" w:sz="0" w:space="0" w:color="auto"/>
        <w:right w:val="none" w:sz="0" w:space="0" w:color="auto"/>
      </w:divBdr>
    </w:div>
    <w:div w:id="2057509369">
      <w:bodyDiv w:val="1"/>
      <w:marLeft w:val="0"/>
      <w:marRight w:val="0"/>
      <w:marTop w:val="0"/>
      <w:marBottom w:val="0"/>
      <w:divBdr>
        <w:top w:val="none" w:sz="0" w:space="0" w:color="auto"/>
        <w:left w:val="none" w:sz="0" w:space="0" w:color="auto"/>
        <w:bottom w:val="none" w:sz="0" w:space="0" w:color="auto"/>
        <w:right w:val="none" w:sz="0" w:space="0" w:color="auto"/>
      </w:divBdr>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63287438">
      <w:bodyDiv w:val="1"/>
      <w:marLeft w:val="0"/>
      <w:marRight w:val="0"/>
      <w:marTop w:val="0"/>
      <w:marBottom w:val="0"/>
      <w:divBdr>
        <w:top w:val="none" w:sz="0" w:space="0" w:color="auto"/>
        <w:left w:val="none" w:sz="0" w:space="0" w:color="auto"/>
        <w:bottom w:val="none" w:sz="0" w:space="0" w:color="auto"/>
        <w:right w:val="none" w:sz="0" w:space="0" w:color="auto"/>
      </w:divBdr>
    </w:div>
    <w:div w:id="2064208801">
      <w:bodyDiv w:val="1"/>
      <w:marLeft w:val="0"/>
      <w:marRight w:val="0"/>
      <w:marTop w:val="0"/>
      <w:marBottom w:val="0"/>
      <w:divBdr>
        <w:top w:val="none" w:sz="0" w:space="0" w:color="auto"/>
        <w:left w:val="none" w:sz="0" w:space="0" w:color="auto"/>
        <w:bottom w:val="none" w:sz="0" w:space="0" w:color="auto"/>
        <w:right w:val="none" w:sz="0" w:space="0" w:color="auto"/>
      </w:divBdr>
    </w:div>
    <w:div w:id="2069069082">
      <w:bodyDiv w:val="1"/>
      <w:marLeft w:val="0"/>
      <w:marRight w:val="0"/>
      <w:marTop w:val="0"/>
      <w:marBottom w:val="0"/>
      <w:divBdr>
        <w:top w:val="none" w:sz="0" w:space="0" w:color="auto"/>
        <w:left w:val="none" w:sz="0" w:space="0" w:color="auto"/>
        <w:bottom w:val="none" w:sz="0" w:space="0" w:color="auto"/>
        <w:right w:val="none" w:sz="0" w:space="0" w:color="auto"/>
      </w:divBdr>
    </w:div>
    <w:div w:id="2071733584">
      <w:bodyDiv w:val="1"/>
      <w:marLeft w:val="0"/>
      <w:marRight w:val="0"/>
      <w:marTop w:val="0"/>
      <w:marBottom w:val="0"/>
      <w:divBdr>
        <w:top w:val="none" w:sz="0" w:space="0" w:color="auto"/>
        <w:left w:val="none" w:sz="0" w:space="0" w:color="auto"/>
        <w:bottom w:val="none" w:sz="0" w:space="0" w:color="auto"/>
        <w:right w:val="none" w:sz="0" w:space="0" w:color="auto"/>
      </w:divBdr>
    </w:div>
    <w:div w:id="2073386526">
      <w:bodyDiv w:val="1"/>
      <w:marLeft w:val="0"/>
      <w:marRight w:val="0"/>
      <w:marTop w:val="0"/>
      <w:marBottom w:val="0"/>
      <w:divBdr>
        <w:top w:val="none" w:sz="0" w:space="0" w:color="auto"/>
        <w:left w:val="none" w:sz="0" w:space="0" w:color="auto"/>
        <w:bottom w:val="none" w:sz="0" w:space="0" w:color="auto"/>
        <w:right w:val="none" w:sz="0" w:space="0" w:color="auto"/>
      </w:divBdr>
    </w:div>
    <w:div w:id="2075153145">
      <w:bodyDiv w:val="1"/>
      <w:marLeft w:val="0"/>
      <w:marRight w:val="0"/>
      <w:marTop w:val="0"/>
      <w:marBottom w:val="0"/>
      <w:divBdr>
        <w:top w:val="none" w:sz="0" w:space="0" w:color="auto"/>
        <w:left w:val="none" w:sz="0" w:space="0" w:color="auto"/>
        <w:bottom w:val="none" w:sz="0" w:space="0" w:color="auto"/>
        <w:right w:val="none" w:sz="0" w:space="0" w:color="auto"/>
      </w:divBdr>
    </w:div>
    <w:div w:id="2081949243">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489469">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86103733">
      <w:bodyDiv w:val="1"/>
      <w:marLeft w:val="0"/>
      <w:marRight w:val="0"/>
      <w:marTop w:val="0"/>
      <w:marBottom w:val="0"/>
      <w:divBdr>
        <w:top w:val="none" w:sz="0" w:space="0" w:color="auto"/>
        <w:left w:val="none" w:sz="0" w:space="0" w:color="auto"/>
        <w:bottom w:val="none" w:sz="0" w:space="0" w:color="auto"/>
        <w:right w:val="none" w:sz="0" w:space="0" w:color="auto"/>
      </w:divBdr>
    </w:div>
    <w:div w:id="2087917227">
      <w:bodyDiv w:val="1"/>
      <w:marLeft w:val="0"/>
      <w:marRight w:val="0"/>
      <w:marTop w:val="0"/>
      <w:marBottom w:val="0"/>
      <w:divBdr>
        <w:top w:val="none" w:sz="0" w:space="0" w:color="auto"/>
        <w:left w:val="none" w:sz="0" w:space="0" w:color="auto"/>
        <w:bottom w:val="none" w:sz="0" w:space="0" w:color="auto"/>
        <w:right w:val="none" w:sz="0" w:space="0" w:color="auto"/>
      </w:divBdr>
    </w:div>
    <w:div w:id="2088460163">
      <w:bodyDiv w:val="1"/>
      <w:marLeft w:val="0"/>
      <w:marRight w:val="0"/>
      <w:marTop w:val="0"/>
      <w:marBottom w:val="0"/>
      <w:divBdr>
        <w:top w:val="none" w:sz="0" w:space="0" w:color="auto"/>
        <w:left w:val="none" w:sz="0" w:space="0" w:color="auto"/>
        <w:bottom w:val="none" w:sz="0" w:space="0" w:color="auto"/>
        <w:right w:val="none" w:sz="0" w:space="0" w:color="auto"/>
      </w:divBdr>
    </w:div>
    <w:div w:id="2090079867">
      <w:bodyDiv w:val="1"/>
      <w:marLeft w:val="0"/>
      <w:marRight w:val="0"/>
      <w:marTop w:val="0"/>
      <w:marBottom w:val="0"/>
      <w:divBdr>
        <w:top w:val="none" w:sz="0" w:space="0" w:color="auto"/>
        <w:left w:val="none" w:sz="0" w:space="0" w:color="auto"/>
        <w:bottom w:val="none" w:sz="0" w:space="0" w:color="auto"/>
        <w:right w:val="none" w:sz="0" w:space="0" w:color="auto"/>
      </w:divBdr>
    </w:div>
    <w:div w:id="2091583872">
      <w:bodyDiv w:val="1"/>
      <w:marLeft w:val="0"/>
      <w:marRight w:val="0"/>
      <w:marTop w:val="0"/>
      <w:marBottom w:val="0"/>
      <w:divBdr>
        <w:top w:val="none" w:sz="0" w:space="0" w:color="auto"/>
        <w:left w:val="none" w:sz="0" w:space="0" w:color="auto"/>
        <w:bottom w:val="none" w:sz="0" w:space="0" w:color="auto"/>
        <w:right w:val="none" w:sz="0" w:space="0" w:color="auto"/>
      </w:divBdr>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501923">
      <w:bodyDiv w:val="1"/>
      <w:marLeft w:val="0"/>
      <w:marRight w:val="0"/>
      <w:marTop w:val="0"/>
      <w:marBottom w:val="0"/>
      <w:divBdr>
        <w:top w:val="none" w:sz="0" w:space="0" w:color="auto"/>
        <w:left w:val="none" w:sz="0" w:space="0" w:color="auto"/>
        <w:bottom w:val="none" w:sz="0" w:space="0" w:color="auto"/>
        <w:right w:val="none" w:sz="0" w:space="0" w:color="auto"/>
      </w:divBdr>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4666385">
      <w:bodyDiv w:val="1"/>
      <w:marLeft w:val="0"/>
      <w:marRight w:val="0"/>
      <w:marTop w:val="0"/>
      <w:marBottom w:val="0"/>
      <w:divBdr>
        <w:top w:val="none" w:sz="0" w:space="0" w:color="auto"/>
        <w:left w:val="none" w:sz="0" w:space="0" w:color="auto"/>
        <w:bottom w:val="none" w:sz="0" w:space="0" w:color="auto"/>
        <w:right w:val="none" w:sz="0" w:space="0" w:color="auto"/>
      </w:divBdr>
    </w:div>
    <w:div w:id="2095391147">
      <w:bodyDiv w:val="1"/>
      <w:marLeft w:val="0"/>
      <w:marRight w:val="0"/>
      <w:marTop w:val="0"/>
      <w:marBottom w:val="0"/>
      <w:divBdr>
        <w:top w:val="none" w:sz="0" w:space="0" w:color="auto"/>
        <w:left w:val="none" w:sz="0" w:space="0" w:color="auto"/>
        <w:bottom w:val="none" w:sz="0" w:space="0" w:color="auto"/>
        <w:right w:val="none" w:sz="0" w:space="0" w:color="auto"/>
      </w:divBdr>
    </w:div>
    <w:div w:id="2095668437">
      <w:bodyDiv w:val="1"/>
      <w:marLeft w:val="0"/>
      <w:marRight w:val="0"/>
      <w:marTop w:val="0"/>
      <w:marBottom w:val="0"/>
      <w:divBdr>
        <w:top w:val="none" w:sz="0" w:space="0" w:color="auto"/>
        <w:left w:val="none" w:sz="0" w:space="0" w:color="auto"/>
        <w:bottom w:val="none" w:sz="0" w:space="0" w:color="auto"/>
        <w:right w:val="none" w:sz="0" w:space="0" w:color="auto"/>
      </w:divBdr>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0514451">
      <w:bodyDiv w:val="1"/>
      <w:marLeft w:val="0"/>
      <w:marRight w:val="0"/>
      <w:marTop w:val="0"/>
      <w:marBottom w:val="0"/>
      <w:divBdr>
        <w:top w:val="none" w:sz="0" w:space="0" w:color="auto"/>
        <w:left w:val="none" w:sz="0" w:space="0" w:color="auto"/>
        <w:bottom w:val="none" w:sz="0" w:space="0" w:color="auto"/>
        <w:right w:val="none" w:sz="0" w:space="0" w:color="auto"/>
      </w:divBdr>
    </w:div>
    <w:div w:id="2100910723">
      <w:bodyDiv w:val="1"/>
      <w:marLeft w:val="0"/>
      <w:marRight w:val="0"/>
      <w:marTop w:val="0"/>
      <w:marBottom w:val="0"/>
      <w:divBdr>
        <w:top w:val="none" w:sz="0" w:space="0" w:color="auto"/>
        <w:left w:val="none" w:sz="0" w:space="0" w:color="auto"/>
        <w:bottom w:val="none" w:sz="0" w:space="0" w:color="auto"/>
        <w:right w:val="none" w:sz="0" w:space="0" w:color="auto"/>
      </w:divBdr>
    </w:div>
    <w:div w:id="2105151364">
      <w:bodyDiv w:val="1"/>
      <w:marLeft w:val="0"/>
      <w:marRight w:val="0"/>
      <w:marTop w:val="0"/>
      <w:marBottom w:val="0"/>
      <w:divBdr>
        <w:top w:val="none" w:sz="0" w:space="0" w:color="auto"/>
        <w:left w:val="none" w:sz="0" w:space="0" w:color="auto"/>
        <w:bottom w:val="none" w:sz="0" w:space="0" w:color="auto"/>
        <w:right w:val="none" w:sz="0" w:space="0" w:color="auto"/>
      </w:divBdr>
    </w:div>
    <w:div w:id="2107578005">
      <w:bodyDiv w:val="1"/>
      <w:marLeft w:val="0"/>
      <w:marRight w:val="0"/>
      <w:marTop w:val="0"/>
      <w:marBottom w:val="0"/>
      <w:divBdr>
        <w:top w:val="none" w:sz="0" w:space="0" w:color="auto"/>
        <w:left w:val="none" w:sz="0" w:space="0" w:color="auto"/>
        <w:bottom w:val="none" w:sz="0" w:space="0" w:color="auto"/>
        <w:right w:val="none" w:sz="0" w:space="0" w:color="auto"/>
      </w:divBdr>
    </w:div>
    <w:div w:id="2108117650">
      <w:bodyDiv w:val="1"/>
      <w:marLeft w:val="0"/>
      <w:marRight w:val="0"/>
      <w:marTop w:val="0"/>
      <w:marBottom w:val="0"/>
      <w:divBdr>
        <w:top w:val="none" w:sz="0" w:space="0" w:color="auto"/>
        <w:left w:val="none" w:sz="0" w:space="0" w:color="auto"/>
        <w:bottom w:val="none" w:sz="0" w:space="0" w:color="auto"/>
        <w:right w:val="none" w:sz="0" w:space="0" w:color="auto"/>
      </w:divBdr>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11849405">
      <w:bodyDiv w:val="1"/>
      <w:marLeft w:val="0"/>
      <w:marRight w:val="0"/>
      <w:marTop w:val="0"/>
      <w:marBottom w:val="0"/>
      <w:divBdr>
        <w:top w:val="none" w:sz="0" w:space="0" w:color="auto"/>
        <w:left w:val="none" w:sz="0" w:space="0" w:color="auto"/>
        <w:bottom w:val="none" w:sz="0" w:space="0" w:color="auto"/>
        <w:right w:val="none" w:sz="0" w:space="0" w:color="auto"/>
      </w:divBdr>
    </w:div>
    <w:div w:id="2115977174">
      <w:bodyDiv w:val="1"/>
      <w:marLeft w:val="0"/>
      <w:marRight w:val="0"/>
      <w:marTop w:val="0"/>
      <w:marBottom w:val="0"/>
      <w:divBdr>
        <w:top w:val="none" w:sz="0" w:space="0" w:color="auto"/>
        <w:left w:val="none" w:sz="0" w:space="0" w:color="auto"/>
        <w:bottom w:val="none" w:sz="0" w:space="0" w:color="auto"/>
        <w:right w:val="none" w:sz="0" w:space="0" w:color="auto"/>
      </w:divBdr>
    </w:div>
    <w:div w:id="2121563284">
      <w:bodyDiv w:val="1"/>
      <w:marLeft w:val="0"/>
      <w:marRight w:val="0"/>
      <w:marTop w:val="0"/>
      <w:marBottom w:val="0"/>
      <w:divBdr>
        <w:top w:val="none" w:sz="0" w:space="0" w:color="auto"/>
        <w:left w:val="none" w:sz="0" w:space="0" w:color="auto"/>
        <w:bottom w:val="none" w:sz="0" w:space="0" w:color="auto"/>
        <w:right w:val="none" w:sz="0" w:space="0" w:color="auto"/>
      </w:divBdr>
    </w:div>
    <w:div w:id="2121681087">
      <w:bodyDiv w:val="1"/>
      <w:marLeft w:val="0"/>
      <w:marRight w:val="0"/>
      <w:marTop w:val="0"/>
      <w:marBottom w:val="0"/>
      <w:divBdr>
        <w:top w:val="none" w:sz="0" w:space="0" w:color="auto"/>
        <w:left w:val="none" w:sz="0" w:space="0" w:color="auto"/>
        <w:bottom w:val="none" w:sz="0" w:space="0" w:color="auto"/>
        <w:right w:val="none" w:sz="0" w:space="0" w:color="auto"/>
      </w:divBdr>
    </w:div>
    <w:div w:id="2122793755">
      <w:bodyDiv w:val="1"/>
      <w:marLeft w:val="0"/>
      <w:marRight w:val="0"/>
      <w:marTop w:val="0"/>
      <w:marBottom w:val="0"/>
      <w:divBdr>
        <w:top w:val="none" w:sz="0" w:space="0" w:color="auto"/>
        <w:left w:val="none" w:sz="0" w:space="0" w:color="auto"/>
        <w:bottom w:val="none" w:sz="0" w:space="0" w:color="auto"/>
        <w:right w:val="none" w:sz="0" w:space="0" w:color="auto"/>
      </w:divBdr>
    </w:div>
    <w:div w:id="2122914729">
      <w:bodyDiv w:val="1"/>
      <w:marLeft w:val="0"/>
      <w:marRight w:val="0"/>
      <w:marTop w:val="0"/>
      <w:marBottom w:val="0"/>
      <w:divBdr>
        <w:top w:val="none" w:sz="0" w:space="0" w:color="auto"/>
        <w:left w:val="none" w:sz="0" w:space="0" w:color="auto"/>
        <w:bottom w:val="none" w:sz="0" w:space="0" w:color="auto"/>
        <w:right w:val="none" w:sz="0" w:space="0" w:color="auto"/>
      </w:divBdr>
    </w:div>
    <w:div w:id="2123383188">
      <w:bodyDiv w:val="1"/>
      <w:marLeft w:val="0"/>
      <w:marRight w:val="0"/>
      <w:marTop w:val="0"/>
      <w:marBottom w:val="0"/>
      <w:divBdr>
        <w:top w:val="none" w:sz="0" w:space="0" w:color="auto"/>
        <w:left w:val="none" w:sz="0" w:space="0" w:color="auto"/>
        <w:bottom w:val="none" w:sz="0" w:space="0" w:color="auto"/>
        <w:right w:val="none" w:sz="0" w:space="0" w:color="auto"/>
      </w:divBdr>
    </w:div>
    <w:div w:id="2123958028">
      <w:bodyDiv w:val="1"/>
      <w:marLeft w:val="0"/>
      <w:marRight w:val="0"/>
      <w:marTop w:val="0"/>
      <w:marBottom w:val="0"/>
      <w:divBdr>
        <w:top w:val="none" w:sz="0" w:space="0" w:color="auto"/>
        <w:left w:val="none" w:sz="0" w:space="0" w:color="auto"/>
        <w:bottom w:val="none" w:sz="0" w:space="0" w:color="auto"/>
        <w:right w:val="none" w:sz="0" w:space="0" w:color="auto"/>
      </w:divBdr>
    </w:div>
    <w:div w:id="2124109150">
      <w:bodyDiv w:val="1"/>
      <w:marLeft w:val="0"/>
      <w:marRight w:val="0"/>
      <w:marTop w:val="0"/>
      <w:marBottom w:val="0"/>
      <w:divBdr>
        <w:top w:val="none" w:sz="0" w:space="0" w:color="auto"/>
        <w:left w:val="none" w:sz="0" w:space="0" w:color="auto"/>
        <w:bottom w:val="none" w:sz="0" w:space="0" w:color="auto"/>
        <w:right w:val="none" w:sz="0" w:space="0" w:color="auto"/>
      </w:divBdr>
    </w:div>
    <w:div w:id="2124688831">
      <w:bodyDiv w:val="1"/>
      <w:marLeft w:val="0"/>
      <w:marRight w:val="0"/>
      <w:marTop w:val="0"/>
      <w:marBottom w:val="0"/>
      <w:divBdr>
        <w:top w:val="none" w:sz="0" w:space="0" w:color="auto"/>
        <w:left w:val="none" w:sz="0" w:space="0" w:color="auto"/>
        <w:bottom w:val="none" w:sz="0" w:space="0" w:color="auto"/>
        <w:right w:val="none" w:sz="0" w:space="0" w:color="auto"/>
      </w:divBdr>
    </w:div>
    <w:div w:id="2125728502">
      <w:bodyDiv w:val="1"/>
      <w:marLeft w:val="0"/>
      <w:marRight w:val="0"/>
      <w:marTop w:val="0"/>
      <w:marBottom w:val="0"/>
      <w:divBdr>
        <w:top w:val="none" w:sz="0" w:space="0" w:color="auto"/>
        <w:left w:val="none" w:sz="0" w:space="0" w:color="auto"/>
        <w:bottom w:val="none" w:sz="0" w:space="0" w:color="auto"/>
        <w:right w:val="none" w:sz="0" w:space="0" w:color="auto"/>
      </w:divBdr>
    </w:div>
    <w:div w:id="2128499152">
      <w:bodyDiv w:val="1"/>
      <w:marLeft w:val="0"/>
      <w:marRight w:val="0"/>
      <w:marTop w:val="0"/>
      <w:marBottom w:val="0"/>
      <w:divBdr>
        <w:top w:val="none" w:sz="0" w:space="0" w:color="auto"/>
        <w:left w:val="none" w:sz="0" w:space="0" w:color="auto"/>
        <w:bottom w:val="none" w:sz="0" w:space="0" w:color="auto"/>
        <w:right w:val="none" w:sz="0" w:space="0" w:color="auto"/>
      </w:divBdr>
    </w:div>
    <w:div w:id="2132236651">
      <w:bodyDiv w:val="1"/>
      <w:marLeft w:val="0"/>
      <w:marRight w:val="0"/>
      <w:marTop w:val="0"/>
      <w:marBottom w:val="0"/>
      <w:divBdr>
        <w:top w:val="none" w:sz="0" w:space="0" w:color="auto"/>
        <w:left w:val="none" w:sz="0" w:space="0" w:color="auto"/>
        <w:bottom w:val="none" w:sz="0" w:space="0" w:color="auto"/>
        <w:right w:val="none" w:sz="0" w:space="0" w:color="auto"/>
      </w:divBdr>
    </w:div>
    <w:div w:id="2133865861">
      <w:bodyDiv w:val="1"/>
      <w:marLeft w:val="0"/>
      <w:marRight w:val="0"/>
      <w:marTop w:val="0"/>
      <w:marBottom w:val="0"/>
      <w:divBdr>
        <w:top w:val="none" w:sz="0" w:space="0" w:color="auto"/>
        <w:left w:val="none" w:sz="0" w:space="0" w:color="auto"/>
        <w:bottom w:val="none" w:sz="0" w:space="0" w:color="auto"/>
        <w:right w:val="none" w:sz="0" w:space="0" w:color="auto"/>
      </w:divBdr>
    </w:div>
    <w:div w:id="2134012914">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37983378">
      <w:bodyDiv w:val="1"/>
      <w:marLeft w:val="0"/>
      <w:marRight w:val="0"/>
      <w:marTop w:val="0"/>
      <w:marBottom w:val="0"/>
      <w:divBdr>
        <w:top w:val="none" w:sz="0" w:space="0" w:color="auto"/>
        <w:left w:val="none" w:sz="0" w:space="0" w:color="auto"/>
        <w:bottom w:val="none" w:sz="0" w:space="0" w:color="auto"/>
        <w:right w:val="none" w:sz="0" w:space="0" w:color="auto"/>
      </w:divBdr>
    </w:div>
    <w:div w:id="2138989229">
      <w:bodyDiv w:val="1"/>
      <w:marLeft w:val="0"/>
      <w:marRight w:val="0"/>
      <w:marTop w:val="0"/>
      <w:marBottom w:val="0"/>
      <w:divBdr>
        <w:top w:val="none" w:sz="0" w:space="0" w:color="auto"/>
        <w:left w:val="none" w:sz="0" w:space="0" w:color="auto"/>
        <w:bottom w:val="none" w:sz="0" w:space="0" w:color="auto"/>
        <w:right w:val="none" w:sz="0" w:space="0" w:color="auto"/>
      </w:divBdr>
    </w:div>
    <w:div w:id="2140146732">
      <w:bodyDiv w:val="1"/>
      <w:marLeft w:val="0"/>
      <w:marRight w:val="0"/>
      <w:marTop w:val="0"/>
      <w:marBottom w:val="0"/>
      <w:divBdr>
        <w:top w:val="none" w:sz="0" w:space="0" w:color="auto"/>
        <w:left w:val="none" w:sz="0" w:space="0" w:color="auto"/>
        <w:bottom w:val="none" w:sz="0" w:space="0" w:color="auto"/>
        <w:right w:val="none" w:sz="0" w:space="0" w:color="auto"/>
      </w:divBdr>
      <w:divsChild>
        <w:div w:id="903224138">
          <w:marLeft w:val="547"/>
          <w:marRight w:val="0"/>
          <w:marTop w:val="0"/>
          <w:marBottom w:val="0"/>
          <w:divBdr>
            <w:top w:val="none" w:sz="0" w:space="0" w:color="auto"/>
            <w:left w:val="none" w:sz="0" w:space="0" w:color="auto"/>
            <w:bottom w:val="none" w:sz="0" w:space="0" w:color="auto"/>
            <w:right w:val="none" w:sz="0" w:space="0" w:color="auto"/>
          </w:divBdr>
        </w:div>
        <w:div w:id="1695418246">
          <w:marLeft w:val="547"/>
          <w:marRight w:val="0"/>
          <w:marTop w:val="0"/>
          <w:marBottom w:val="0"/>
          <w:divBdr>
            <w:top w:val="none" w:sz="0" w:space="0" w:color="auto"/>
            <w:left w:val="none" w:sz="0" w:space="0" w:color="auto"/>
            <w:bottom w:val="none" w:sz="0" w:space="0" w:color="auto"/>
            <w:right w:val="none" w:sz="0" w:space="0" w:color="auto"/>
          </w:divBdr>
        </w:div>
      </w:divsChild>
    </w:div>
    <w:div w:id="2140294198">
      <w:bodyDiv w:val="1"/>
      <w:marLeft w:val="0"/>
      <w:marRight w:val="0"/>
      <w:marTop w:val="0"/>
      <w:marBottom w:val="0"/>
      <w:divBdr>
        <w:top w:val="none" w:sz="0" w:space="0" w:color="auto"/>
        <w:left w:val="none" w:sz="0" w:space="0" w:color="auto"/>
        <w:bottom w:val="none" w:sz="0" w:space="0" w:color="auto"/>
        <w:right w:val="none" w:sz="0" w:space="0" w:color="auto"/>
      </w:divBdr>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1337759">
      <w:bodyDiv w:val="1"/>
      <w:marLeft w:val="0"/>
      <w:marRight w:val="0"/>
      <w:marTop w:val="0"/>
      <w:marBottom w:val="0"/>
      <w:divBdr>
        <w:top w:val="none" w:sz="0" w:space="0" w:color="auto"/>
        <w:left w:val="none" w:sz="0" w:space="0" w:color="auto"/>
        <w:bottom w:val="none" w:sz="0" w:space="0" w:color="auto"/>
        <w:right w:val="none" w:sz="0" w:space="0" w:color="auto"/>
      </w:divBdr>
    </w:div>
    <w:div w:id="2142183018">
      <w:bodyDiv w:val="1"/>
      <w:marLeft w:val="0"/>
      <w:marRight w:val="0"/>
      <w:marTop w:val="0"/>
      <w:marBottom w:val="0"/>
      <w:divBdr>
        <w:top w:val="none" w:sz="0" w:space="0" w:color="auto"/>
        <w:left w:val="none" w:sz="0" w:space="0" w:color="auto"/>
        <w:bottom w:val="none" w:sz="0" w:space="0" w:color="auto"/>
        <w:right w:val="none" w:sz="0" w:space="0" w:color="auto"/>
      </w:divBdr>
    </w:div>
    <w:div w:id="2143569395">
      <w:bodyDiv w:val="1"/>
      <w:marLeft w:val="0"/>
      <w:marRight w:val="0"/>
      <w:marTop w:val="0"/>
      <w:marBottom w:val="0"/>
      <w:divBdr>
        <w:top w:val="none" w:sz="0" w:space="0" w:color="auto"/>
        <w:left w:val="none" w:sz="0" w:space="0" w:color="auto"/>
        <w:bottom w:val="none" w:sz="0" w:space="0" w:color="auto"/>
        <w:right w:val="none" w:sz="0" w:space="0" w:color="auto"/>
      </w:divBdr>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 w:id="2145460555">
      <w:bodyDiv w:val="1"/>
      <w:marLeft w:val="0"/>
      <w:marRight w:val="0"/>
      <w:marTop w:val="0"/>
      <w:marBottom w:val="0"/>
      <w:divBdr>
        <w:top w:val="none" w:sz="0" w:space="0" w:color="auto"/>
        <w:left w:val="none" w:sz="0" w:space="0" w:color="auto"/>
        <w:bottom w:val="none" w:sz="0" w:space="0" w:color="auto"/>
        <w:right w:val="none" w:sz="0" w:space="0" w:color="auto"/>
      </w:divBdr>
    </w:div>
    <w:div w:id="2147044401">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microsoft.com/office/2020/10/relationships/intelligence" Target="intelligence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1868574"/>
        <w:category>
          <w:name w:val="General"/>
          <w:gallery w:val="placeholder"/>
        </w:category>
        <w:types>
          <w:type w:val="bbPlcHdr"/>
        </w:types>
        <w:behaviors>
          <w:behavior w:val="content"/>
        </w:behaviors>
        <w:guid w:val="{2E9794E9-1F05-4A63-8B72-71A511427DB4}"/>
      </w:docPartPr>
      <w:docPartBody>
        <w:p w:rsidR="00E2095C" w:rsidRDefault="00E2095C"/>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E2095C"/>
    <w:rsid w:val="007D0008"/>
    <w:rsid w:val="00BE16EF"/>
    <w:rsid w:val="00E2095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IEEE2006OfficeOnline.xsl" StyleName="IEEE" Version="2006">
  <b:Source>
    <b:Tag>RP2</b:Tag>
    <b:SourceType>Report</b:SourceType>
    <b:Guid>{E0ECA349-3970-41A4-9C86-461E77BEB04E}</b:Guid>
    <b:Author>
      <b:Author>
        <b:NameList>
          <b:Person>
            <b:Last>RP-213599</b:Last>
          </b:Person>
        </b:NameList>
      </b:Author>
    </b:Author>
    <b:Title>New SI: Study on Artificial Intelligence (AI)/Machine Learning (ML) for NR Air Interface</b:Title>
    <b:Publisher>3GPP RAN Plenary</b:Publisher>
    <b:RefOrder>1</b:RefOrder>
  </b:Source>
  <b:Source>
    <b:Tag>5GC16</b:Tag>
    <b:SourceType>Report</b:SourceType>
    <b:Guid>{92110849-5674-44FC-9805-032042587565}</b:Guid>
    <b:Title>5G Channel Model for bands up to 100 GHz</b:Title>
    <b:Year>2016</b:Year>
    <b:Publisher>5GCMSIG</b:Publisher>
    <b:RefOrder>7</b:RefOrder>
  </b:Source>
  <b:Source>
    <b:Tag>TR38857</b:Tag>
    <b:SourceType>Report</b:SourceType>
    <b:Guid>{5B8AB784-C640-410E-8FCB-6B2C0BFC232F}</b:Guid>
    <b:Title>Annex C: Appendix to Performance evaluations for R17 performance targets</b:Title>
    <b:Year>2021</b:Year>
    <b:Publisher>3GPP</b:Publisher>
    <b:Author>
      <b:Author>
        <b:NameList>
          <b:Person>
            <b:Last>TR 38.857</b:Last>
          </b:Person>
        </b:NameList>
      </b:Author>
    </b:Author>
    <b:RefOrder>3</b:RefOrder>
  </b:Source>
  <b:Source>
    <b:Tag>TR38901</b:Tag>
    <b:SourceType>Report</b:SourceType>
    <b:Guid>{4459BF13-D3D2-46D9-ACBE-0562708C3835}</b:Guid>
    <b:Title>Study on channel model for frequencies from 0.5 to 100 GHz</b:Title>
    <b:Year>2022</b:Year>
    <b:Publisher>3GPP</b:Publisher>
    <b:Author>
      <b:Author>
        <b:NameList>
          <b:Person>
            <b:Last>TR 38.901</b:Last>
          </b:Person>
        </b:NameList>
      </b:Author>
    </b:Author>
    <b:RefOrder>2</b:RefOrder>
  </b:Source>
  <b:Source>
    <b:Tag>R1109e_ai_pos_evaluation</b:Tag>
    <b:SourceType>Report</b:SourceType>
    <b:Guid>{3FED7150-998F-48A9-B4E7-0BD29223A828}</b:Guid>
    <b:Author>
      <b:Author>
        <b:NameList>
          <b:Person>
            <b:Last>R1-2205228</b:Last>
          </b:Person>
        </b:NameList>
      </b:Author>
    </b:Author>
    <b:Title>Evaluation on AI-ML for positioning accuracy enhancements</b:Title>
    <b:Year>2022</b:Year>
    <b:Publisher>Qualcomm Incorporated</b:Publisher>
    <b:RefOrder>4</b:RefOrder>
  </b:Source>
  <b:Source>
    <b:Tag>R122Taesang110</b:Tag>
    <b:SourceType>Report</b:SourceType>
    <b:Guid>{76C8E6F5-57BA-452F-8B6C-5DE448D6DB84}</b:Guid>
    <b:Title>General Aspects of AI/ML Framework</b:Title>
    <b:Year>2022</b:Year>
    <b:Publisher>Qualcomm Incorporated</b:Publisher>
    <b:Author>
      <b:Author>
        <b:NameList>
          <b:Person>
            <b:Last>R1-2207223</b:Last>
          </b:Person>
        </b:NameList>
      </b:Author>
    </b:Author>
    <b:RefOrder>6</b:RefOrder>
  </b:Source>
  <b:Source>
    <b:Tag>R122srini110</b:Tag>
    <b:SourceType>Report</b:SourceType>
    <b:Guid>{868AA54F-2FED-428C-842B-F8D8A621BE8D}</b:Guid>
    <b:Author>
      <b:Author>
        <b:NameList>
          <b:Person>
            <b:Last>R1-2207229</b:Last>
          </b:Person>
        </b:NameList>
      </b:Author>
    </b:Author>
    <b:Title>Other aspects on AI-ML for positioning accuracy enhancement</b:Title>
    <b:Publisher>Qualcomm Incorporated</b:Publisher>
    <b:Year>2022</b:Year>
    <b:RefOrder>5</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9" ma:contentTypeDescription="Create a new document." ma:contentTypeScope="" ma:versionID="012c3ca6871d7a4da72a801b5c2fc4e7">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3d15da997e5696e966d07c7973f36415"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2.xml><?xml version="1.0" encoding="utf-8"?>
<ds:datastoreItem xmlns:ds="http://schemas.openxmlformats.org/officeDocument/2006/customXml" ds:itemID="{C301D83D-3D8E-42DF-A09B-E7B67A76DDEC}">
  <ds:schemaRefs>
    <ds:schemaRef ds:uri="87222262-800c-4210-a84f-7fe7706f96c8"/>
    <ds:schemaRef ds:uri="http://schemas.microsoft.com/office/2006/documentManagement/types"/>
    <ds:schemaRef ds:uri="http://purl.org/dc/terms/"/>
    <ds:schemaRef ds:uri="http://schemas.openxmlformats.org/package/2006/metadata/core-properties"/>
    <ds:schemaRef ds:uri="http://purl.org/dc/dcmitype/"/>
    <ds:schemaRef ds:uri="107a106f-d21b-4e4b-8948-945a8ea9a00f"/>
    <ds:schemaRef ds:uri="http://purl.org/dc/elements/1.1/"/>
    <ds:schemaRef ds:uri="http://schemas.microsoft.com/office/2006/metadata/properties"/>
    <ds:schemaRef ds:uri="http://schemas.microsoft.com/office/infopath/2007/PartnerControls"/>
    <ds:schemaRef ds:uri="http://www.w3.org/XML/1998/namespace"/>
  </ds:schemaRefs>
</ds:datastoreItem>
</file>

<file path=customXml/itemProps3.xml><?xml version="1.0" encoding="utf-8"?>
<ds:datastoreItem xmlns:ds="http://schemas.openxmlformats.org/officeDocument/2006/customXml" ds:itemID="{36511B76-13E9-470B-86CC-ACF104C09787}">
  <ds:schemaRefs>
    <ds:schemaRef ds:uri="http://schemas.openxmlformats.org/officeDocument/2006/bibliography"/>
  </ds:schemaRefs>
</ds:datastoreItem>
</file>

<file path=customXml/itemProps4.xml><?xml version="1.0" encoding="utf-8"?>
<ds:datastoreItem xmlns:ds="http://schemas.openxmlformats.org/officeDocument/2006/customXml" ds:itemID="{58EBB567-A447-4ECE-A3FF-6815973C52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285</TotalTime>
  <Pages>21</Pages>
  <Words>5967</Words>
  <Characters>35729</Characters>
  <Application>Microsoft Office Word</Application>
  <DocSecurity>0</DocSecurity>
  <Lines>297</Lines>
  <Paragraphs>83</Paragraphs>
  <ScaleCrop>false</ScaleCrop>
  <HeadingPairs>
    <vt:vector size="2" baseType="variant">
      <vt:variant>
        <vt:lpstr>Title</vt:lpstr>
      </vt:variant>
      <vt:variant>
        <vt:i4>1</vt:i4>
      </vt:variant>
    </vt:vector>
  </HeadingPairs>
  <TitlesOfParts>
    <vt:vector size="1" baseType="lpstr">
      <vt:lpstr> Evaluation on AI/ML for positioning accuracy enhancement</vt:lpstr>
    </vt:vector>
  </TitlesOfParts>
  <Company/>
  <LinksUpToDate>false</LinksUpToDate>
  <CharactersWithSpaces>41613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Evaluation on AI/ML for positioning accuracy enhancement</dc:title>
  <dc:subject/>
  <dc:creator>syerrama@qti.qualcomm.com</dc:creator>
  <cp:keywords>RAN1;109-e</cp:keywords>
  <cp:lastModifiedBy>Peter Gaal</cp:lastModifiedBy>
  <cp:revision>260</cp:revision>
  <cp:lastPrinted>2018-09-27T14:55:00Z</cp:lastPrinted>
  <dcterms:created xsi:type="dcterms:W3CDTF">2022-04-18T13:48:00Z</dcterms:created>
  <dcterms:modified xsi:type="dcterms:W3CDTF">2022-08-12T23:45:00Z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0x010100618B14A0CCFBC14E847BD309701E5451</vt:lpwstr>
  </property>
  <property fmtid="{D5CDD505-2E9C-101B-9397-08002B2CF9AE}" pid="15" name="_dlc_DocIdItemGuid">
    <vt:lpwstr>b4038da7-d440-46ce-abec-cf2e5a45d929</vt:lpwstr>
  </property>
  <property fmtid="{D5CDD505-2E9C-101B-9397-08002B2CF9AE}" pid="16" name="Tags">
    <vt:lpwstr/>
  </property>
  <property fmtid="{D5CDD505-2E9C-101B-9397-08002B2CF9AE}" pid="17" name="Order">
    <vt:r8>154800</vt:r8>
  </property>
  <property fmtid="{D5CDD505-2E9C-101B-9397-08002B2CF9AE}" pid="18" name="URL">
    <vt:lpwstr/>
  </property>
</Properties>
</file>